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38391767" w:displacedByCustomXml="next"/>
    <w:bookmarkEnd w:id="0" w:displacedByCustomXml="next"/>
    <w:sdt>
      <w:sdtPr>
        <w:rPr>
          <w:rFonts w:eastAsiaTheme="minorHAnsi"/>
          <w:color w:val="4472C4" w:themeColor="accent1"/>
          <w:kern w:val="2"/>
          <w14:ligatures w14:val="standardContextual"/>
        </w:rPr>
        <w:id w:val="1134376541"/>
        <w:docPartObj>
          <w:docPartGallery w:val="Cover Pages"/>
          <w:docPartUnique/>
        </w:docPartObj>
      </w:sdtPr>
      <w:sdtEndPr>
        <w:rPr>
          <w:color w:val="auto"/>
        </w:rPr>
      </w:sdtEndPr>
      <w:sdtContent>
        <w:sdt>
          <w:sdtPr>
            <w:rPr>
              <w:rFonts w:eastAsiaTheme="minorHAnsi"/>
              <w:color w:val="4472C4" w:themeColor="accent1"/>
              <w:kern w:val="2"/>
              <w14:ligatures w14:val="standardContextual"/>
            </w:rPr>
            <w:id w:val="-608440646"/>
            <w:docPartObj>
              <w:docPartGallery w:val="Cover Pages"/>
              <w:docPartUnique/>
            </w:docPartObj>
          </w:sdtPr>
          <w:sdtEndPr>
            <w:rPr>
              <w:b/>
              <w:bCs/>
              <w:color w:val="EE0000"/>
              <w:sz w:val="28"/>
              <w:szCs w:val="28"/>
            </w:rPr>
          </w:sdtEndPr>
          <w:sdtContent>
            <w:p w14:paraId="56FF1C69" w14:textId="13BC1E79" w:rsidR="001A1FA5" w:rsidRPr="0099632B" w:rsidRDefault="001A1FA5" w:rsidP="001A1FA5">
              <w:pPr>
                <w:pStyle w:val="NoSpacing"/>
                <w:spacing w:before="120" w:after="120"/>
                <w:jc w:val="center"/>
                <w:rPr>
                  <w:rFonts w:ascii="Calibri" w:hAnsi="Calibri" w:cs="Calibri"/>
                  <w:b/>
                  <w:bCs/>
                  <w:color w:val="EE0000"/>
                  <w:sz w:val="18"/>
                  <w:szCs w:val="18"/>
                </w:rPr>
              </w:pPr>
              <w:r w:rsidRPr="00B24A79">
                <w:rPr>
                  <w:rFonts w:ascii="Calibri" w:eastAsia="Calibri" w:hAnsi="Calibri" w:cs="Calibri"/>
                  <w:noProof/>
                  <w:color w:val="FF0000"/>
                  <w:sz w:val="40"/>
                  <w:szCs w:val="40"/>
                </w:rPr>
                <w:drawing>
                  <wp:anchor distT="0" distB="0" distL="114300" distR="114300" simplePos="0" relativeHeight="251662336" behindDoc="0" locked="0" layoutInCell="1" allowOverlap="1" wp14:anchorId="591D0A55" wp14:editId="4A22550A">
                    <wp:simplePos x="0" y="0"/>
                    <wp:positionH relativeFrom="column">
                      <wp:posOffset>217805</wp:posOffset>
                    </wp:positionH>
                    <wp:positionV relativeFrom="paragraph">
                      <wp:posOffset>33655</wp:posOffset>
                    </wp:positionV>
                    <wp:extent cx="1069975" cy="1390015"/>
                    <wp:effectExtent l="0" t="0" r="0" b="0"/>
                    <wp:wrapTopAndBottom/>
                    <wp:docPr id="833958009" name="Picture 5114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11441121"/>
                            <pic:cNvPicPr>
                              <a:picLocks noChangeAspect="1" noChangeArrowheads="1"/>
                            </pic:cNvPicPr>
                          </pic:nvPicPr>
                          <pic:blipFill>
                            <a:blip r:embed="rId6"/>
                            <a:srcRect t="2470" r="7904" b="3909"/>
                            <a:stretch>
                              <a:fillRect/>
                            </a:stretch>
                          </pic:blipFill>
                          <pic:spPr bwMode="auto">
                            <a:xfrm>
                              <a:off x="0" y="0"/>
                              <a:ext cx="1069975" cy="1390015"/>
                            </a:xfrm>
                            <a:prstGeom prst="rect">
                              <a:avLst/>
                            </a:prstGeom>
                            <a:noFill/>
                          </pic:spPr>
                        </pic:pic>
                      </a:graphicData>
                    </a:graphic>
                  </wp:anchor>
                </w:drawing>
              </w:r>
              <w:r w:rsidRPr="00B24A79">
                <w:rPr>
                  <w:rFonts w:ascii="Calibri" w:eastAsia="Calibri" w:hAnsi="Calibri" w:cs="Calibri"/>
                  <w:noProof/>
                  <w:color w:val="FF0000"/>
                  <w:sz w:val="40"/>
                  <w:szCs w:val="40"/>
                </w:rPr>
                <w:drawing>
                  <wp:anchor distT="0" distB="0" distL="114300" distR="114300" simplePos="0" relativeHeight="251661312" behindDoc="0" locked="0" layoutInCell="1" allowOverlap="1" wp14:anchorId="22254BA2" wp14:editId="0BD34804">
                    <wp:simplePos x="0" y="0"/>
                    <wp:positionH relativeFrom="column">
                      <wp:posOffset>186055</wp:posOffset>
                    </wp:positionH>
                    <wp:positionV relativeFrom="paragraph">
                      <wp:posOffset>33867</wp:posOffset>
                    </wp:positionV>
                    <wp:extent cx="1069975" cy="1390015"/>
                    <wp:effectExtent l="0" t="0" r="0" b="0"/>
                    <wp:wrapTopAndBottom/>
                    <wp:docPr id="1734135617" name="Picture 5114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11441121"/>
                            <pic:cNvPicPr>
                              <a:picLocks noChangeAspect="1" noChangeArrowheads="1"/>
                            </pic:cNvPicPr>
                          </pic:nvPicPr>
                          <pic:blipFill>
                            <a:blip r:embed="rId6"/>
                            <a:srcRect t="2470" r="7904" b="3909"/>
                            <a:stretch>
                              <a:fillRect/>
                            </a:stretch>
                          </pic:blipFill>
                          <pic:spPr bwMode="auto">
                            <a:xfrm>
                              <a:off x="0" y="0"/>
                              <a:ext cx="1069975" cy="1390015"/>
                            </a:xfrm>
                            <a:prstGeom prst="rect">
                              <a:avLst/>
                            </a:prstGeom>
                            <a:noFill/>
                          </pic:spPr>
                        </pic:pic>
                      </a:graphicData>
                    </a:graphic>
                  </wp:anchor>
                </w:drawing>
              </w:r>
              <w:r w:rsidRPr="00B24A79">
                <w:rPr>
                  <w:rFonts w:ascii="Calibri" w:hAnsi="Calibri" w:cs="Calibri"/>
                  <w:noProof/>
                  <w:sz w:val="40"/>
                  <w:szCs w:val="40"/>
                </w:rPr>
                <mc:AlternateContent>
                  <mc:Choice Requires="wps">
                    <w:drawing>
                      <wp:anchor distT="0" distB="0" distL="0" distR="0" simplePos="0" relativeHeight="251660288" behindDoc="0" locked="0" layoutInCell="1" allowOverlap="1" wp14:anchorId="437E83D7" wp14:editId="6794A665">
                        <wp:simplePos x="0" y="0"/>
                        <wp:positionH relativeFrom="column">
                          <wp:posOffset>1110615</wp:posOffset>
                        </wp:positionH>
                        <wp:positionV relativeFrom="paragraph">
                          <wp:posOffset>33655</wp:posOffset>
                        </wp:positionV>
                        <wp:extent cx="4645660" cy="1438275"/>
                        <wp:effectExtent l="0" t="0" r="2540" b="9525"/>
                        <wp:wrapNone/>
                        <wp:docPr id="326559397" name="Rectangle 4"/>
                        <wp:cNvGraphicFramePr/>
                        <a:graphic xmlns:a="http://schemas.openxmlformats.org/drawingml/2006/main">
                          <a:graphicData uri="http://schemas.microsoft.com/office/word/2010/wordprocessingShape">
                            <wps:wsp>
                              <wps:cNvSpPr/>
                              <wps:spPr>
                                <a:xfrm>
                                  <a:off x="0" y="0"/>
                                  <a:ext cx="4645660" cy="1438275"/>
                                </a:xfrm>
                                <a:prstGeom prst="rect">
                                  <a:avLst/>
                                </a:prstGeom>
                                <a:noFill/>
                                <a:ln w="0">
                                  <a:noFill/>
                                </a:ln>
                                <a:effectLst/>
                              </wps:spPr>
                              <wps:txbx>
                                <w:txbxContent>
                                  <w:p w14:paraId="641AF366" w14:textId="77777777" w:rsidR="001A1FA5" w:rsidRDefault="001A1FA5" w:rsidP="001A1FA5">
                                    <w:pPr>
                                      <w:pStyle w:val="Header"/>
                                      <w:jc w:val="center"/>
                                    </w:pPr>
                                  </w:p>
                                </w:txbxContent>
                              </wps:txbx>
                              <wps:bodyPr vertOverflow="clip" horzOverflow="clip" wrap="square" lIns="0" tIns="0" rIns="0" bIns="0" anchor="t">
                                <a:noAutofit/>
                              </wps:bodyPr>
                            </wps:wsp>
                          </a:graphicData>
                        </a:graphic>
                        <wp14:sizeRelH relativeFrom="page">
                          <wp14:pctWidth>0</wp14:pctWidth>
                        </wp14:sizeRelH>
                        <wp14:sizeRelV relativeFrom="margin">
                          <wp14:pctHeight>0</wp14:pctHeight>
                        </wp14:sizeRelV>
                      </wp:anchor>
                    </w:drawing>
                  </mc:Choice>
                  <mc:Fallback>
                    <w:pict>
                      <v:rect w14:anchorId="437E83D7" id="Rectangle 4" o:spid="_x0000_s1026" style="position:absolute;left:0;text-align:left;margin-left:87.45pt;margin-top:2.65pt;width:365.8pt;height:113.25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" filled="f" stroked="f" strokeweight="0">
                        <v:textbox inset="0,0,0,0">
                          <w:txbxContent>
                            <w:p w14:paraId="641AF366" w14:textId="77777777" w:rsidR="001A1FA5" w:rsidRDefault="001A1FA5" w:rsidP="001A1FA5">
                              <w:pPr>
                                <w:pStyle w:val="Header"/>
                                <w:jc w:val="center"/>
                              </w:pPr>
                            </w:p>
                          </w:txbxContent>
                        </v:textbox>
                      </v:rect>
                    </w:pict>
                  </mc:Fallback>
                </mc:AlternateContent>
              </w:r>
              <w:bookmarkStart w:id="1" w:name="_Hlk217900227"/>
              <w:r w:rsidRPr="00B24A79">
                <w:rPr>
                  <w:rFonts w:ascii="Calibri" w:hAnsi="Calibri" w:cs="Calibri"/>
                  <w:noProof/>
                  <w:sz w:val="40"/>
                  <w:szCs w:val="40"/>
                </w:rPr>
                <mc:AlternateContent>
                  <mc:Choice Requires="wps">
                    <w:drawing>
                      <wp:anchor distT="0" distB="0" distL="0" distR="0" simplePos="0" relativeHeight="251659264" behindDoc="0" locked="0" layoutInCell="1" allowOverlap="1" wp14:anchorId="4CC061FC" wp14:editId="0B7BCC9A">
                        <wp:simplePos x="0" y="0"/>
                        <wp:positionH relativeFrom="column">
                          <wp:posOffset>1092200</wp:posOffset>
                        </wp:positionH>
                        <wp:positionV relativeFrom="paragraph">
                          <wp:posOffset>34290</wp:posOffset>
                        </wp:positionV>
                        <wp:extent cx="4645660" cy="1438275"/>
                        <wp:effectExtent l="0" t="0" r="2540" b="9525"/>
                        <wp:wrapNone/>
                        <wp:docPr id="2146586592" name="Rectangle 1"/>
                        <wp:cNvGraphicFramePr/>
                        <a:graphic xmlns:a="http://schemas.openxmlformats.org/drawingml/2006/main">
                          <a:graphicData uri="http://schemas.microsoft.com/office/word/2010/wordprocessingShape">
                            <wps:wsp>
                              <wps:cNvSpPr/>
                              <wps:spPr>
                                <a:xfrm>
                                  <a:off x="0" y="0"/>
                                  <a:ext cx="4645660" cy="1438275"/>
                                </a:xfrm>
                                <a:prstGeom prst="rect">
                                  <a:avLst/>
                                </a:prstGeom>
                                <a:noFill/>
                                <a:ln w="0">
                                  <a:noFill/>
                                </a:ln>
                                <a:effectLst/>
                              </wps:spPr>
                              <wps:txbx>
                                <w:txbxContent>
                                  <w:sdt>
                                    <w:sdtPr>
                                      <w:rPr>
                                        <w:sz w:val="90"/>
                                        <w:szCs w:val="90"/>
                                      </w:rPr>
                                      <w:id w:val="-125231733"/>
                                      <w:docPartObj>
                                        <w:docPartGallery w:val="Cover Pages"/>
                                        <w:docPartUnique/>
                                      </w:docPartObj>
                                    </w:sdtPr>
                                    <w:sdtContent>
                                      <w:p w14:paraId="78F88A2F" w14:textId="77777777" w:rsidR="001A1FA5" w:rsidRDefault="001A1FA5" w:rsidP="001A1FA5">
                                        <w:pPr>
                                          <w:pStyle w:val="FrameContentsuser"/>
                                          <w:jc w:val="center"/>
                                          <w:rPr>
                                            <w:sz w:val="90"/>
                                            <w:szCs w:val="90"/>
                                          </w:rPr>
                                        </w:pPr>
                                        <w:r>
                                          <w:rPr>
                                            <w:b/>
                                            <w:bCs/>
                                            <w:color w:val="069A2E"/>
                                            <w:sz w:val="90"/>
                                            <w:szCs w:val="90"/>
                                          </w:rPr>
                                          <w:t>LightHouse Ranch</w:t>
                                        </w:r>
                                      </w:p>
                                      <w:p w14:paraId="71DA301F" w14:textId="77777777" w:rsidR="001A1FA5" w:rsidRDefault="001A1FA5" w:rsidP="001A1FA5">
                                        <w:pPr>
                                          <w:pStyle w:val="FrameContentsuser"/>
                                          <w:jc w:val="center"/>
                                        </w:pPr>
                                        <w:r>
                                          <w:rPr>
                                            <w:b/>
                                            <w:bCs/>
                                            <w:color w:val="069A2E"/>
                                            <w:sz w:val="90"/>
                                            <w:szCs w:val="90"/>
                                          </w:rPr>
                                          <w:t>Bible Study</w:t>
                                        </w:r>
                                      </w:p>
                                    </w:sdtContent>
                                  </w:sdt>
                                </w:txbxContent>
                              </wps:txbx>
                              <wps:bodyPr vertOverflow="clip" horzOverflow="clip" wrap="square" lIns="0" tIns="0" rIns="0" bIns="0" anchor="t">
                                <a:noAutofit/>
                              </wps:bodyPr>
                            </wps:wsp>
                          </a:graphicData>
                        </a:graphic>
                        <wp14:sizeRelH relativeFrom="page">
                          <wp14:pctWidth>0</wp14:pctWidth>
                        </wp14:sizeRelH>
                        <wp14:sizeRelV relativeFrom="margin">
                          <wp14:pctHeight>0</wp14:pctHeight>
                        </wp14:sizeRelV>
                      </wp:anchor>
                    </w:drawing>
                  </mc:Choice>
                  <mc:Fallback>
                    <w:pict>
                      <v:rect w14:anchorId="4CC061FC" id="Rectangle 1" o:spid="_x0000_s1027" style="position:absolute;left:0;text-align:left;margin-left:86pt;margin-top:2.7pt;width:365.8pt;height:113.2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" filled="f" stroked="f" strokeweight="0">
                        <v:textbox inset="0,0,0,0">
                          <w:txbxContent>
                            <w:sdt>
                              <w:sdtPr>
                                <w:rPr>
                                  <w:sz w:val="90"/>
                                  <w:szCs w:val="90"/>
                                </w:rPr>
                                <w:id w:val="-125231733"/>
                                <w:docPartObj>
                                  <w:docPartGallery w:val="Cover Pages"/>
                                  <w:docPartUnique/>
                                </w:docPartObj>
                              </w:sdtPr>
                              <w:sdtContent>
                                <w:p w14:paraId="78F88A2F" w14:textId="77777777" w:rsidR="001A1FA5" w:rsidRDefault="001A1FA5" w:rsidP="001A1FA5">
                                  <w:pPr>
                                    <w:pStyle w:val="FrameContentsuser"/>
                                    <w:jc w:val="center"/>
                                    <w:rPr>
                                      <w:sz w:val="90"/>
                                      <w:szCs w:val="90"/>
                                    </w:rPr>
                                  </w:pPr>
                                  <w:r>
                                    <w:rPr>
                                      <w:b/>
                                      <w:bCs/>
                                      <w:color w:val="069A2E"/>
                                      <w:sz w:val="90"/>
                                      <w:szCs w:val="90"/>
                                    </w:rPr>
                                    <w:t>LightHouse Ranch</w:t>
                                  </w:r>
                                </w:p>
                                <w:p w14:paraId="71DA301F" w14:textId="77777777" w:rsidR="001A1FA5" w:rsidRDefault="001A1FA5" w:rsidP="001A1FA5">
                                  <w:pPr>
                                    <w:pStyle w:val="FrameContentsuser"/>
                                    <w:jc w:val="center"/>
                                  </w:pPr>
                                  <w:r>
                                    <w:rPr>
                                      <w:b/>
                                      <w:bCs/>
                                      <w:color w:val="069A2E"/>
                                      <w:sz w:val="90"/>
                                      <w:szCs w:val="90"/>
                                    </w:rPr>
                                    <w:t>Bible Study</w:t>
                                  </w:r>
                                </w:p>
                              </w:sdtContent>
                            </w:sdt>
                          </w:txbxContent>
                        </v:textbox>
                      </v:rect>
                    </w:pict>
                  </mc:Fallback>
                </mc:AlternateContent>
              </w:r>
              <w:bookmarkEnd w:id="1"/>
              <w:r w:rsidRPr="00C1422F">
                <w:rPr>
                  <w:b/>
                  <w:bCs/>
                  <w:color w:val="0070C0"/>
                  <w:sz w:val="32"/>
                  <w:szCs w:val="32"/>
                </w:rPr>
                <w:t xml:space="preserve"> </w:t>
              </w:r>
              <w:r w:rsidRPr="00DE6A93">
                <w:rPr>
                  <w:rFonts w:ascii="Calibri" w:hAnsi="Calibri" w:cs="Calibri"/>
                  <w:b/>
                  <w:bCs/>
                  <w:color w:val="EE0000"/>
                  <w:sz w:val="48"/>
                  <w:szCs w:val="48"/>
                </w:rPr>
                <w:t xml:space="preserve">Celebration of the Word – Part </w:t>
              </w:r>
              <w:r>
                <w:rPr>
                  <w:rFonts w:ascii="Calibri" w:hAnsi="Calibri" w:cs="Calibri"/>
                  <w:b/>
                  <w:bCs/>
                  <w:color w:val="EE0000"/>
                  <w:sz w:val="48"/>
                  <w:szCs w:val="48"/>
                </w:rPr>
                <w:t>I</w:t>
              </w:r>
              <w:r w:rsidRPr="00DE6A93">
                <w:rPr>
                  <w:rFonts w:ascii="Calibri" w:hAnsi="Calibri" w:cs="Calibri"/>
                  <w:b/>
                  <w:bCs/>
                  <w:color w:val="EE0000"/>
                  <w:sz w:val="48"/>
                  <w:szCs w:val="48"/>
                </w:rPr>
                <w:t xml:space="preserve">I </w:t>
              </w:r>
              <w:hyperlink r:id="rId7" w:history="1">
                <w:r w:rsidRPr="00802D38">
                  <w:rPr>
                    <w:rStyle w:val="Hyperlink"/>
                    <w:rFonts w:ascii="Calibri" w:hAnsi="Calibri" w:cs="Calibri"/>
                    <w:b/>
                    <w:bCs/>
                    <w:i/>
                    <w:iCs/>
                  </w:rPr>
                  <w:t>Nehemiah</w:t>
                </w:r>
                <w:r>
                  <w:rPr>
                    <w:rStyle w:val="Hyperlink"/>
                    <w:rFonts w:ascii="Calibri" w:hAnsi="Calibri" w:cs="Calibri"/>
                    <w:b/>
                    <w:bCs/>
                    <w:i/>
                    <w:iCs/>
                  </w:rPr>
                  <w:t xml:space="preserve"> 9-13</w:t>
                </w:r>
              </w:hyperlink>
            </w:p>
            <w:p w14:paraId="13F1C775" w14:textId="3D519DF6" w:rsidR="001A1FA5" w:rsidRPr="001A1FA5" w:rsidRDefault="001A1FA5" w:rsidP="001A1FA5">
              <w:pPr>
                <w:tabs>
                  <w:tab w:val="left" w:pos="1992"/>
                  <w:tab w:val="center" w:pos="4680"/>
                </w:tabs>
                <w:spacing w:after="40"/>
                <w:ind w:left="3456" w:hanging="2880"/>
                <w:rPr>
                  <w:rFonts w:ascii="Calibri" w:eastAsia="Calibri" w:hAnsi="Calibri" w:cs="Calibri"/>
                  <w:b/>
                  <w:bCs/>
                  <w:color w:val="B48900"/>
                  <w:sz w:val="40"/>
                  <w:szCs w:val="40"/>
                </w:rPr>
              </w:pPr>
              <w:r w:rsidRPr="007D664F">
                <w:rPr>
                  <w:rFonts w:ascii="Calibri" w:eastAsia="Calibri" w:hAnsi="Calibri" w:cs="Calibri"/>
                  <w:b/>
                  <w:bCs/>
                  <w:color w:val="B48900"/>
                  <w:sz w:val="48"/>
                  <w:szCs w:val="48"/>
                </w:rPr>
                <w:t xml:space="preserve">   </w:t>
              </w:r>
              <w:r w:rsidRPr="001A1FA5">
                <w:rPr>
                  <w:rFonts w:ascii="Calibri" w:eastAsia="Calibri" w:hAnsi="Calibri" w:cs="Calibri"/>
                  <w:b/>
                  <w:bCs/>
                  <w:color w:val="B48900"/>
                  <w:sz w:val="40"/>
                  <w:szCs w:val="40"/>
                </w:rPr>
                <w:t>I. Atonement, Sanctification, and the Word</w:t>
              </w:r>
            </w:p>
            <w:p w14:paraId="3D7D88C7" w14:textId="79B8DCDB" w:rsidR="001A1FA5" w:rsidRPr="001A1FA5" w:rsidRDefault="001A1FA5" w:rsidP="001A1FA5">
              <w:pPr>
                <w:tabs>
                  <w:tab w:val="left" w:pos="1992"/>
                  <w:tab w:val="center" w:pos="4680"/>
                </w:tabs>
                <w:spacing w:after="40"/>
                <w:ind w:left="3456" w:hanging="2880"/>
                <w:rPr>
                  <w:rFonts w:ascii="Calibri" w:eastAsia="Calibri" w:hAnsi="Calibri" w:cs="Calibri"/>
                  <w:b/>
                  <w:bCs/>
                  <w:color w:val="B48900"/>
                  <w:kern w:val="0"/>
                  <w:sz w:val="40"/>
                  <w:szCs w:val="40"/>
                </w:rPr>
              </w:pPr>
              <w:r w:rsidRPr="001A1FA5">
                <w:rPr>
                  <w:rFonts w:ascii="Calibri" w:eastAsia="Calibri" w:hAnsi="Calibri" w:cs="Calibri"/>
                  <w:b/>
                  <w:bCs/>
                  <w:color w:val="B48900"/>
                  <w:kern w:val="0"/>
                  <w:sz w:val="40"/>
                  <w:szCs w:val="40"/>
                </w:rPr>
                <w:t xml:space="preserve">  II. Prayer of Nehemiah 9 </w:t>
              </w:r>
            </w:p>
            <w:p w14:paraId="13F519C1" w14:textId="4D515A7A" w:rsidR="001A1FA5" w:rsidRPr="001A1FA5" w:rsidRDefault="001A1FA5" w:rsidP="001A1FA5">
              <w:pPr>
                <w:tabs>
                  <w:tab w:val="left" w:pos="1992"/>
                  <w:tab w:val="center" w:pos="4680"/>
                </w:tabs>
                <w:spacing w:after="40"/>
                <w:ind w:left="3456" w:hanging="2880"/>
                <w:rPr>
                  <w:rFonts w:ascii="Calibri" w:eastAsia="Calibri" w:hAnsi="Calibri" w:cs="Calibri"/>
                  <w:b/>
                  <w:bCs/>
                  <w:color w:val="B48900"/>
                  <w:kern w:val="0"/>
                  <w:sz w:val="40"/>
                  <w:szCs w:val="40"/>
                </w:rPr>
              </w:pPr>
              <w:r w:rsidRPr="001A1FA5">
                <w:rPr>
                  <w:rFonts w:ascii="Calibri" w:eastAsia="Calibri" w:hAnsi="Calibri" w:cs="Calibri"/>
                  <w:b/>
                  <w:bCs/>
                  <w:color w:val="B48900"/>
                  <w:kern w:val="0"/>
                  <w:sz w:val="40"/>
                  <w:szCs w:val="40"/>
                </w:rPr>
                <w:t xml:space="preserve"> III. Make, Write, and Seal a Covenant</w:t>
              </w:r>
            </w:p>
            <w:p w14:paraId="3CE9C453" w14:textId="150A829D" w:rsidR="001A1FA5" w:rsidRPr="001A1FA5" w:rsidRDefault="001A1FA5" w:rsidP="001A1FA5">
              <w:pPr>
                <w:tabs>
                  <w:tab w:val="left" w:pos="1992"/>
                  <w:tab w:val="center" w:pos="4680"/>
                </w:tabs>
                <w:spacing w:after="120"/>
                <w:ind w:left="576"/>
                <w:rPr>
                  <w:rFonts w:ascii="Calibri" w:eastAsia="Calibri" w:hAnsi="Calibri" w:cs="Calibri"/>
                  <w:b/>
                  <w:bCs/>
                  <w:color w:val="B48900"/>
                  <w:kern w:val="0"/>
                  <w:sz w:val="40"/>
                  <w:szCs w:val="40"/>
                </w:rPr>
              </w:pPr>
              <w:r w:rsidRPr="001A1FA5">
                <w:rPr>
                  <w:rFonts w:ascii="Calibri" w:eastAsia="Calibri" w:hAnsi="Calibri" w:cs="Calibri"/>
                  <w:b/>
                  <w:bCs/>
                  <w:color w:val="B48900"/>
                  <w:kern w:val="0"/>
                  <w:sz w:val="40"/>
                  <w:szCs w:val="40"/>
                </w:rPr>
                <w:t xml:space="preserve"> IV. Last Three Feasts</w:t>
              </w:r>
              <w:r w:rsidR="00F22E41">
                <w:rPr>
                  <w:rFonts w:ascii="Calibri" w:eastAsia="Calibri" w:hAnsi="Calibri" w:cs="Calibri"/>
                  <w:b/>
                  <w:bCs/>
                  <w:color w:val="B48900"/>
                  <w:kern w:val="0"/>
                  <w:sz w:val="40"/>
                  <w:szCs w:val="40"/>
                </w:rPr>
                <w:t xml:space="preserve"> and their Fulfillment</w:t>
              </w:r>
            </w:p>
            <w:p w14:paraId="6F1D7B5E" w14:textId="77777777" w:rsidR="001A1FA5" w:rsidRPr="00DE6A93" w:rsidRDefault="001A1FA5" w:rsidP="001A1FA5">
              <w:pPr>
                <w:tabs>
                  <w:tab w:val="left" w:pos="1992"/>
                  <w:tab w:val="center" w:pos="4680"/>
                </w:tabs>
                <w:spacing w:after="120"/>
                <w:ind w:left="576"/>
                <w:rPr>
                  <w:rFonts w:ascii="Calibri" w:eastAsia="Calibri" w:hAnsi="Calibri" w:cs="Calibri"/>
                  <w:b/>
                  <w:bCs/>
                  <w:color w:val="0070C0"/>
                  <w:kern w:val="0"/>
                  <w:sz w:val="36"/>
                  <w:szCs w:val="36"/>
                </w:rPr>
              </w:pPr>
              <w:r w:rsidRPr="00DE6A93">
                <w:rPr>
                  <w:rFonts w:ascii="Calibri" w:eastAsia="Calibri" w:hAnsi="Calibri" w:cs="Calibri"/>
                  <w:b/>
                  <w:bCs/>
                  <w:color w:val="0070C0"/>
                  <w:kern w:val="0"/>
                  <w:sz w:val="36"/>
                  <w:szCs w:val="36"/>
                </w:rPr>
                <w:t xml:space="preserve">After stating that the Law </w:t>
              </w:r>
              <w:r>
                <w:rPr>
                  <w:rFonts w:ascii="Calibri" w:eastAsia="Calibri" w:hAnsi="Calibri" w:cs="Calibri"/>
                  <w:b/>
                  <w:bCs/>
                  <w:color w:val="0070C0"/>
                  <w:kern w:val="0"/>
                  <w:sz w:val="36"/>
                  <w:szCs w:val="36"/>
                </w:rPr>
                <w:t xml:space="preserve">could </w:t>
              </w:r>
              <w:r w:rsidRPr="00DE6A93">
                <w:rPr>
                  <w:rFonts w:ascii="Calibri" w:eastAsia="Calibri" w:hAnsi="Calibri" w:cs="Calibri"/>
                  <w:b/>
                  <w:bCs/>
                  <w:color w:val="0070C0"/>
                  <w:kern w:val="0"/>
                  <w:sz w:val="36"/>
                  <w:szCs w:val="36"/>
                </w:rPr>
                <w:t>never justify anyone:</w:t>
              </w:r>
            </w:p>
            <w:p w14:paraId="06D9AACA" w14:textId="4E4F25E6" w:rsidR="001A1FA5" w:rsidRPr="001A1FA5" w:rsidRDefault="001A1FA5">
              <w:pPr>
                <w:rPr>
                  <w:b/>
                  <w:bCs/>
                  <w:color w:val="EE0000"/>
                  <w:sz w:val="28"/>
                  <w:szCs w:val="28"/>
                </w:rPr>
              </w:pPr>
              <w:r w:rsidRPr="00DE6A93">
                <w:rPr>
                  <w:sz w:val="32"/>
                  <w:szCs w:val="32"/>
                </w:rPr>
                <w:t xml:space="preserve">Wherefore when he cometh into the world, he saith, Sacrifice and offering thou wouldest not, but a body hast thou prepared me: In burnt offerings and </w:t>
              </w:r>
              <w:r w:rsidRPr="00DE6A93">
                <w:rPr>
                  <w:i/>
                  <w:iCs/>
                  <w:sz w:val="32"/>
                  <w:szCs w:val="32"/>
                </w:rPr>
                <w:t>sacrifices</w:t>
              </w:r>
              <w:r w:rsidRPr="00DE6A93">
                <w:rPr>
                  <w:sz w:val="32"/>
                  <w:szCs w:val="32"/>
                </w:rPr>
                <w:t xml:space="preserve"> for sin thou hast had no pleasure. Then said I, Lo, I come (</w:t>
              </w:r>
              <w:r w:rsidRPr="00DE6A93">
                <w:rPr>
                  <w:sz w:val="32"/>
                  <w:szCs w:val="32"/>
                  <w:highlight w:val="yellow"/>
                </w:rPr>
                <w:t>in the volume of the book it is written of me</w:t>
              </w:r>
              <w:r w:rsidRPr="00DE6A93">
                <w:rPr>
                  <w:sz w:val="32"/>
                  <w:szCs w:val="32"/>
                </w:rPr>
                <w:t xml:space="preserve">,) to do thy will, O God. Above when he said, Sacrifice and offering and burnt offerings and </w:t>
              </w:r>
              <w:r w:rsidRPr="00DE6A93">
                <w:rPr>
                  <w:i/>
                  <w:iCs/>
                  <w:sz w:val="32"/>
                  <w:szCs w:val="32"/>
                </w:rPr>
                <w:t>offering</w:t>
              </w:r>
              <w:r w:rsidRPr="00DE6A93">
                <w:rPr>
                  <w:sz w:val="32"/>
                  <w:szCs w:val="32"/>
                </w:rPr>
                <w:t xml:space="preserve"> for sin thou wouldest not, neither hadst pleasure </w:t>
              </w:r>
              <w:r w:rsidRPr="00DE6A93">
                <w:rPr>
                  <w:i/>
                  <w:iCs/>
                  <w:sz w:val="32"/>
                  <w:szCs w:val="32"/>
                </w:rPr>
                <w:t>therein</w:t>
              </w:r>
              <w:r w:rsidRPr="00DE6A93">
                <w:rPr>
                  <w:sz w:val="32"/>
                  <w:szCs w:val="32"/>
                </w:rPr>
                <w:t xml:space="preserve">; which are offered by the law; Then said he, Lo, I come to do thy will, O God. He taketh away the first, that he may establish the second. </w:t>
              </w:r>
              <w:r w:rsidRPr="00ED4577">
                <w:rPr>
                  <w:sz w:val="32"/>
                  <w:szCs w:val="32"/>
                  <w:highlight w:val="yellow"/>
                </w:rPr>
                <w:t>By the which will we are sanctified</w:t>
              </w:r>
              <w:r w:rsidRPr="00DE6A93">
                <w:rPr>
                  <w:sz w:val="32"/>
                  <w:szCs w:val="32"/>
                </w:rPr>
                <w:t xml:space="preserve"> through the offering of the body of Jesus Christ once </w:t>
              </w:r>
              <w:r w:rsidRPr="00DE6A93">
                <w:rPr>
                  <w:i/>
                  <w:iCs/>
                  <w:sz w:val="32"/>
                  <w:szCs w:val="32"/>
                </w:rPr>
                <w:t>for all</w:t>
              </w:r>
              <w:r w:rsidRPr="00DE6A93">
                <w:rPr>
                  <w:sz w:val="32"/>
                  <w:szCs w:val="32"/>
                </w:rPr>
                <w:t xml:space="preserve">. And every priest standeth daily ministering and offering oftentimes the same sacrifices, which can never take away sins: But this man, after he had offered one sacrifice for sins for ever, </w:t>
              </w:r>
              <w:r w:rsidRPr="00DE6A93">
                <w:rPr>
                  <w:sz w:val="32"/>
                  <w:szCs w:val="32"/>
                  <w:highlight w:val="yellow"/>
                </w:rPr>
                <w:t>sat down on the right hand of God; From henceforth expecting till his enemies be made his footstool.</w:t>
              </w:r>
              <w:r w:rsidRPr="00DE6A93">
                <w:rPr>
                  <w:sz w:val="32"/>
                  <w:szCs w:val="32"/>
                </w:rPr>
                <w:t xml:space="preserve"> For by one offering </w:t>
              </w:r>
              <w:r w:rsidRPr="00DE6A93">
                <w:rPr>
                  <w:sz w:val="32"/>
                  <w:szCs w:val="32"/>
                  <w:u w:val="single"/>
                </w:rPr>
                <w:t>he hath perfected for ever them that are sanctified</w:t>
              </w:r>
              <w:r w:rsidRPr="00DE6A93">
                <w:rPr>
                  <w:sz w:val="32"/>
                  <w:szCs w:val="32"/>
                </w:rPr>
                <w:t xml:space="preserve">. </w:t>
              </w:r>
              <w:r w:rsidRPr="00DE6A93">
                <w:rPr>
                  <w:b/>
                  <w:bCs/>
                  <w:sz w:val="24"/>
                  <w:szCs w:val="24"/>
                </w:rPr>
                <w:t>(</w:t>
              </w:r>
              <w:hyperlink r:id="rId8" w:history="1">
                <w:r w:rsidRPr="00DE6A93">
                  <w:rPr>
                    <w:rStyle w:val="Hyperlink"/>
                    <w:b/>
                    <w:bCs/>
                    <w:i/>
                    <w:iCs/>
                    <w:sz w:val="24"/>
                    <w:szCs w:val="24"/>
                  </w:rPr>
                  <w:t>Hebrews 10:5-14</w:t>
                </w:r>
              </w:hyperlink>
              <w:r w:rsidRPr="00DE6A93">
                <w:rPr>
                  <w:b/>
                  <w:bCs/>
                  <w:sz w:val="24"/>
                  <w:szCs w:val="24"/>
                </w:rPr>
                <w:t>)</w:t>
              </w:r>
              <w:r w:rsidRPr="00DE6A93">
                <w:rPr>
                  <w:sz w:val="24"/>
                  <w:szCs w:val="24"/>
                </w:rPr>
                <w:t xml:space="preserve"> </w:t>
              </w:r>
              <w:r>
                <w:rPr>
                  <w:b/>
                  <w:bCs/>
                  <w:color w:val="EE0000"/>
                  <w:sz w:val="28"/>
                  <w:szCs w:val="28"/>
                </w:rPr>
                <w:br w:type="page"/>
              </w:r>
            </w:p>
          </w:sdtContent>
        </w:sdt>
      </w:sdtContent>
    </w:sdt>
    <w:p w14:paraId="772C6B70" w14:textId="76CF3964" w:rsidR="00A36E8E" w:rsidRDefault="00A36E8E" w:rsidP="003E2BAF">
      <w:pPr>
        <w:rPr>
          <w:b/>
          <w:bCs/>
          <w:color w:val="EE0000"/>
          <w:sz w:val="28"/>
          <w:szCs w:val="28"/>
        </w:rPr>
      </w:pPr>
      <w:r>
        <w:rPr>
          <w:b/>
          <w:bCs/>
          <w:color w:val="EE0000"/>
          <w:sz w:val="28"/>
          <w:szCs w:val="28"/>
        </w:rPr>
        <w:lastRenderedPageBreak/>
        <w:t>Celebration of the Word – Part II</w:t>
      </w:r>
    </w:p>
    <w:p w14:paraId="7A79216D" w14:textId="0FFF70BA" w:rsidR="001A1FA5" w:rsidRPr="00332C03" w:rsidRDefault="00A61D7E" w:rsidP="00BE442E">
      <w:pPr>
        <w:ind w:firstLine="432"/>
        <w:rPr>
          <w:color w:val="000000" w:themeColor="text1"/>
          <w:sz w:val="24"/>
          <w:szCs w:val="24"/>
        </w:rPr>
      </w:pPr>
      <w:r>
        <w:rPr>
          <w:color w:val="000000" w:themeColor="text1"/>
          <w:sz w:val="24"/>
          <w:szCs w:val="24"/>
        </w:rPr>
        <w:t>Impressively</w:t>
      </w:r>
      <w:r w:rsidR="00AA22AB">
        <w:rPr>
          <w:color w:val="000000" w:themeColor="text1"/>
          <w:sz w:val="24"/>
          <w:szCs w:val="24"/>
        </w:rPr>
        <w:t xml:space="preserve">, </w:t>
      </w:r>
      <w:r w:rsidR="00332C03">
        <w:rPr>
          <w:color w:val="000000" w:themeColor="text1"/>
          <w:sz w:val="24"/>
          <w:szCs w:val="24"/>
        </w:rPr>
        <w:t>the last three feasts and the work of Aaronic priesthood</w:t>
      </w:r>
      <w:r w:rsidR="00AA22AB">
        <w:rPr>
          <w:color w:val="000000" w:themeColor="text1"/>
          <w:sz w:val="24"/>
          <w:szCs w:val="24"/>
        </w:rPr>
        <w:t xml:space="preserve"> are described </w:t>
      </w:r>
      <w:r w:rsidR="00BE442E">
        <w:rPr>
          <w:color w:val="000000" w:themeColor="text1"/>
          <w:sz w:val="24"/>
          <w:szCs w:val="24"/>
        </w:rPr>
        <w:t xml:space="preserve">in God’s Word </w:t>
      </w:r>
      <w:r w:rsidR="00AA22AB">
        <w:rPr>
          <w:color w:val="000000" w:themeColor="text1"/>
          <w:sz w:val="24"/>
          <w:szCs w:val="24"/>
        </w:rPr>
        <w:t>as “A shadow of good things to come”.  Today, we will find that</w:t>
      </w:r>
      <w:r w:rsidR="00BE442E">
        <w:rPr>
          <w:color w:val="000000" w:themeColor="text1"/>
          <w:sz w:val="24"/>
          <w:szCs w:val="24"/>
        </w:rPr>
        <w:t xml:space="preserve"> every detail </w:t>
      </w:r>
      <w:r>
        <w:rPr>
          <w:color w:val="000000" w:themeColor="text1"/>
          <w:sz w:val="24"/>
          <w:szCs w:val="24"/>
        </w:rPr>
        <w:t>of</w:t>
      </w:r>
      <w:r w:rsidR="00BE442E">
        <w:rPr>
          <w:color w:val="000000" w:themeColor="text1"/>
          <w:sz w:val="24"/>
          <w:szCs w:val="24"/>
        </w:rPr>
        <w:t xml:space="preserve"> the </w:t>
      </w:r>
      <w:r w:rsidR="00AA22AB">
        <w:rPr>
          <w:color w:val="000000" w:themeColor="text1"/>
          <w:sz w:val="24"/>
          <w:szCs w:val="24"/>
        </w:rPr>
        <w:t>priesthood</w:t>
      </w:r>
      <w:r>
        <w:rPr>
          <w:color w:val="000000" w:themeColor="text1"/>
          <w:sz w:val="24"/>
          <w:szCs w:val="24"/>
        </w:rPr>
        <w:t>’s work</w:t>
      </w:r>
      <w:r w:rsidR="00AA22AB">
        <w:rPr>
          <w:color w:val="000000" w:themeColor="text1"/>
          <w:sz w:val="24"/>
          <w:szCs w:val="24"/>
        </w:rPr>
        <w:t xml:space="preserve"> was designed by God</w:t>
      </w:r>
      <w:r>
        <w:rPr>
          <w:color w:val="000000" w:themeColor="text1"/>
          <w:sz w:val="24"/>
          <w:szCs w:val="24"/>
        </w:rPr>
        <w:t xml:space="preserve">, not </w:t>
      </w:r>
      <w:r w:rsidR="00BE442E">
        <w:rPr>
          <w:color w:val="000000" w:themeColor="text1"/>
          <w:sz w:val="24"/>
          <w:szCs w:val="24"/>
        </w:rPr>
        <w:t>just</w:t>
      </w:r>
      <w:r w:rsidR="00AA22AB">
        <w:rPr>
          <w:color w:val="000000" w:themeColor="text1"/>
          <w:sz w:val="24"/>
          <w:szCs w:val="24"/>
        </w:rPr>
        <w:t xml:space="preserve"> to predict what was </w:t>
      </w:r>
      <w:r w:rsidR="00F25AB2">
        <w:rPr>
          <w:color w:val="000000" w:themeColor="text1"/>
          <w:sz w:val="24"/>
          <w:szCs w:val="24"/>
        </w:rPr>
        <w:t xml:space="preserve">to be </w:t>
      </w:r>
      <w:r w:rsidR="00AA22AB">
        <w:rPr>
          <w:color w:val="000000" w:themeColor="text1"/>
          <w:sz w:val="24"/>
          <w:szCs w:val="24"/>
        </w:rPr>
        <w:t>in future dispensations</w:t>
      </w:r>
      <w:r w:rsidR="0019293A">
        <w:rPr>
          <w:color w:val="000000" w:themeColor="text1"/>
          <w:sz w:val="24"/>
          <w:szCs w:val="24"/>
        </w:rPr>
        <w:t>, but also to show that every detail, layed out by God, must be carried out precisely for God’s will to be accomplished.</w:t>
      </w:r>
      <w:r w:rsidR="00684E46">
        <w:rPr>
          <w:color w:val="000000" w:themeColor="text1"/>
          <w:sz w:val="24"/>
          <w:szCs w:val="24"/>
        </w:rPr>
        <w:t xml:space="preserve">  </w:t>
      </w:r>
      <w:r w:rsidR="00AA22AB">
        <w:rPr>
          <w:color w:val="000000" w:themeColor="text1"/>
          <w:sz w:val="24"/>
          <w:szCs w:val="24"/>
        </w:rPr>
        <w:t xml:space="preserve">Early on, the death of Aaron’s </w:t>
      </w:r>
      <w:r w:rsidR="00684E46">
        <w:rPr>
          <w:color w:val="000000" w:themeColor="text1"/>
          <w:sz w:val="24"/>
          <w:szCs w:val="24"/>
        </w:rPr>
        <w:t xml:space="preserve">two </w:t>
      </w:r>
      <w:r w:rsidR="00AA22AB">
        <w:rPr>
          <w:color w:val="000000" w:themeColor="text1"/>
          <w:sz w:val="24"/>
          <w:szCs w:val="24"/>
        </w:rPr>
        <w:t xml:space="preserve">sons </w:t>
      </w:r>
      <w:r w:rsidR="00BE442E">
        <w:rPr>
          <w:color w:val="000000" w:themeColor="text1"/>
          <w:sz w:val="24"/>
          <w:szCs w:val="24"/>
        </w:rPr>
        <w:t xml:space="preserve">made this </w:t>
      </w:r>
      <w:r w:rsidR="0019293A">
        <w:rPr>
          <w:color w:val="000000" w:themeColor="text1"/>
          <w:sz w:val="24"/>
          <w:szCs w:val="24"/>
        </w:rPr>
        <w:t xml:space="preserve">very </w:t>
      </w:r>
      <w:r w:rsidR="00BE442E">
        <w:rPr>
          <w:color w:val="000000" w:themeColor="text1"/>
          <w:sz w:val="24"/>
          <w:szCs w:val="24"/>
        </w:rPr>
        <w:t>evident.  B</w:t>
      </w:r>
      <w:r w:rsidR="00AA22AB">
        <w:rPr>
          <w:color w:val="000000" w:themeColor="text1"/>
          <w:sz w:val="24"/>
          <w:szCs w:val="24"/>
        </w:rPr>
        <w:t xml:space="preserve">ecause </w:t>
      </w:r>
      <w:r w:rsidR="0019293A">
        <w:rPr>
          <w:color w:val="000000" w:themeColor="text1"/>
          <w:sz w:val="24"/>
          <w:szCs w:val="24"/>
        </w:rPr>
        <w:t>these disobedient boys</w:t>
      </w:r>
      <w:r w:rsidR="00AA22AB">
        <w:rPr>
          <w:color w:val="000000" w:themeColor="text1"/>
          <w:sz w:val="24"/>
          <w:szCs w:val="24"/>
        </w:rPr>
        <w:t xml:space="preserve"> did not do the work as God had prescribed</w:t>
      </w:r>
      <w:r w:rsidR="00F25AB2">
        <w:rPr>
          <w:color w:val="000000" w:themeColor="text1"/>
          <w:sz w:val="24"/>
          <w:szCs w:val="24"/>
        </w:rPr>
        <w:t xml:space="preserve">, </w:t>
      </w:r>
      <w:r w:rsidR="00684E46">
        <w:rPr>
          <w:color w:val="000000" w:themeColor="text1"/>
          <w:sz w:val="24"/>
          <w:szCs w:val="24"/>
        </w:rPr>
        <w:t>death was the consequence</w:t>
      </w:r>
      <w:r w:rsidR="00F25AB2">
        <w:rPr>
          <w:color w:val="000000" w:themeColor="text1"/>
          <w:sz w:val="24"/>
          <w:szCs w:val="24"/>
        </w:rPr>
        <w:t xml:space="preserve">.  The boys failed Israel, their father, Moses, and God.  Failing God was </w:t>
      </w:r>
      <w:r w:rsidR="0019293A">
        <w:rPr>
          <w:color w:val="000000" w:themeColor="text1"/>
          <w:sz w:val="24"/>
          <w:szCs w:val="24"/>
        </w:rPr>
        <w:t xml:space="preserve">done </w:t>
      </w:r>
      <w:r w:rsidR="00F25AB2">
        <w:rPr>
          <w:color w:val="000000" w:themeColor="text1"/>
          <w:sz w:val="24"/>
          <w:szCs w:val="24"/>
        </w:rPr>
        <w:t xml:space="preserve">not only </w:t>
      </w:r>
      <w:r w:rsidR="00C700EE">
        <w:rPr>
          <w:color w:val="000000" w:themeColor="text1"/>
          <w:sz w:val="24"/>
          <w:szCs w:val="24"/>
        </w:rPr>
        <w:t>by the</w:t>
      </w:r>
      <w:r w:rsidR="00F25AB2">
        <w:rPr>
          <w:color w:val="000000" w:themeColor="text1"/>
          <w:sz w:val="24"/>
          <w:szCs w:val="24"/>
        </w:rPr>
        <w:t xml:space="preserve"> priesthood, but also the kings, the Pharisees, the Sadducees,</w:t>
      </w:r>
      <w:r w:rsidR="00BE442E">
        <w:rPr>
          <w:color w:val="000000" w:themeColor="text1"/>
          <w:sz w:val="24"/>
          <w:szCs w:val="24"/>
        </w:rPr>
        <w:t xml:space="preserve"> and </w:t>
      </w:r>
      <w:r w:rsidR="00F25AB2">
        <w:rPr>
          <w:color w:val="000000" w:themeColor="text1"/>
          <w:sz w:val="24"/>
          <w:szCs w:val="24"/>
        </w:rPr>
        <w:t>the Sanhedrin</w:t>
      </w:r>
      <w:r w:rsidR="00BE442E">
        <w:rPr>
          <w:color w:val="000000" w:themeColor="text1"/>
          <w:sz w:val="24"/>
          <w:szCs w:val="24"/>
        </w:rPr>
        <w:t xml:space="preserve"> </w:t>
      </w:r>
      <w:r w:rsidR="0019293A">
        <w:rPr>
          <w:color w:val="000000" w:themeColor="text1"/>
          <w:sz w:val="24"/>
          <w:szCs w:val="24"/>
        </w:rPr>
        <w:t xml:space="preserve">at </w:t>
      </w:r>
      <w:r w:rsidR="00BE442E">
        <w:rPr>
          <w:color w:val="000000" w:themeColor="text1"/>
          <w:sz w:val="24"/>
          <w:szCs w:val="24"/>
        </w:rPr>
        <w:t>Christ</w:t>
      </w:r>
      <w:r w:rsidR="0019293A">
        <w:rPr>
          <w:color w:val="000000" w:themeColor="text1"/>
          <w:sz w:val="24"/>
          <w:szCs w:val="24"/>
        </w:rPr>
        <w:t xml:space="preserve">’s First Advent. </w:t>
      </w:r>
      <w:r w:rsidR="00F25AB2">
        <w:rPr>
          <w:color w:val="000000" w:themeColor="text1"/>
          <w:sz w:val="24"/>
          <w:szCs w:val="24"/>
        </w:rPr>
        <w:t>Even the high priest, after Jesus had raised Lazarus from the dead, wanted Jesus dead</w:t>
      </w:r>
      <w:r w:rsidR="00C700EE">
        <w:rPr>
          <w:color w:val="000000" w:themeColor="text1"/>
          <w:sz w:val="24"/>
          <w:szCs w:val="24"/>
        </w:rPr>
        <w:t xml:space="preserve"> also</w:t>
      </w:r>
      <w:r w:rsidR="00F25AB2">
        <w:rPr>
          <w:color w:val="000000" w:themeColor="text1"/>
          <w:sz w:val="24"/>
          <w:szCs w:val="24"/>
        </w:rPr>
        <w:t xml:space="preserve">.  </w:t>
      </w:r>
      <w:r w:rsidR="00C700EE">
        <w:rPr>
          <w:color w:val="000000" w:themeColor="text1"/>
          <w:sz w:val="24"/>
          <w:szCs w:val="24"/>
        </w:rPr>
        <w:t>Ironically, t</w:t>
      </w:r>
      <w:r w:rsidR="00F25AB2">
        <w:rPr>
          <w:color w:val="000000" w:themeColor="text1"/>
          <w:sz w:val="24"/>
          <w:szCs w:val="24"/>
        </w:rPr>
        <w:t xml:space="preserve">he importance of God’s work in every detail, will be explained </w:t>
      </w:r>
      <w:r w:rsidR="00C700EE">
        <w:rPr>
          <w:color w:val="000000" w:themeColor="text1"/>
          <w:sz w:val="24"/>
          <w:szCs w:val="24"/>
        </w:rPr>
        <w:t xml:space="preserve">by </w:t>
      </w:r>
      <w:r w:rsidR="0019293A">
        <w:rPr>
          <w:color w:val="000000" w:themeColor="text1"/>
          <w:sz w:val="24"/>
          <w:szCs w:val="24"/>
        </w:rPr>
        <w:t xml:space="preserve">God speaking through </w:t>
      </w:r>
      <w:r w:rsidR="00F25AB2">
        <w:rPr>
          <w:color w:val="000000" w:themeColor="text1"/>
          <w:sz w:val="24"/>
          <w:szCs w:val="24"/>
        </w:rPr>
        <w:t xml:space="preserve">that </w:t>
      </w:r>
      <w:r w:rsidR="00BE442E">
        <w:rPr>
          <w:color w:val="000000" w:themeColor="text1"/>
          <w:sz w:val="24"/>
          <w:szCs w:val="24"/>
        </w:rPr>
        <w:t xml:space="preserve">same </w:t>
      </w:r>
      <w:r w:rsidR="00F25AB2">
        <w:rPr>
          <w:color w:val="000000" w:themeColor="text1"/>
          <w:sz w:val="24"/>
          <w:szCs w:val="24"/>
        </w:rPr>
        <w:t>high priest</w:t>
      </w:r>
      <w:r w:rsidR="00684E46">
        <w:rPr>
          <w:color w:val="000000" w:themeColor="text1"/>
          <w:sz w:val="24"/>
          <w:szCs w:val="24"/>
        </w:rPr>
        <w:t xml:space="preserve"> </w:t>
      </w:r>
      <w:r w:rsidR="004A0227">
        <w:rPr>
          <w:color w:val="000000" w:themeColor="text1"/>
          <w:sz w:val="24"/>
          <w:szCs w:val="24"/>
        </w:rPr>
        <w:t xml:space="preserve">in this study </w:t>
      </w:r>
      <w:r w:rsidR="00684E46">
        <w:rPr>
          <w:color w:val="000000" w:themeColor="text1"/>
          <w:sz w:val="24"/>
          <w:szCs w:val="24"/>
        </w:rPr>
        <w:t>today.</w:t>
      </w:r>
      <w:r w:rsidR="00BE442E">
        <w:rPr>
          <w:color w:val="000000" w:themeColor="text1"/>
          <w:sz w:val="24"/>
          <w:szCs w:val="24"/>
        </w:rPr>
        <w:t xml:space="preserve"> </w:t>
      </w:r>
    </w:p>
    <w:p w14:paraId="06E909B1" w14:textId="1B0A45A1" w:rsidR="00865A7A" w:rsidRPr="00865A7A" w:rsidRDefault="000D11E5" w:rsidP="003E2BAF">
      <w:pPr>
        <w:rPr>
          <w:b/>
          <w:bCs/>
          <w:color w:val="EE0000"/>
          <w:sz w:val="28"/>
          <w:szCs w:val="28"/>
        </w:rPr>
      </w:pPr>
      <w:r>
        <w:rPr>
          <w:b/>
          <w:bCs/>
          <w:color w:val="EE0000"/>
          <w:sz w:val="28"/>
          <w:szCs w:val="28"/>
        </w:rPr>
        <w:t>I</w:t>
      </w:r>
      <w:r w:rsidR="00865A7A" w:rsidRPr="00865A7A">
        <w:rPr>
          <w:b/>
          <w:bCs/>
          <w:color w:val="EE0000"/>
          <w:sz w:val="28"/>
          <w:szCs w:val="28"/>
        </w:rPr>
        <w:t xml:space="preserve">. </w:t>
      </w:r>
      <w:bookmarkStart w:id="2" w:name="_Hlk238392217"/>
      <w:r w:rsidR="00865A7A" w:rsidRPr="00865A7A">
        <w:rPr>
          <w:b/>
          <w:bCs/>
          <w:color w:val="EE0000"/>
          <w:sz w:val="28"/>
          <w:szCs w:val="28"/>
        </w:rPr>
        <w:t>A Day of Atonement, Sanctification, and the Word</w:t>
      </w:r>
      <w:bookmarkEnd w:id="2"/>
    </w:p>
    <w:p w14:paraId="5E2945C1" w14:textId="66DB9F7F" w:rsidR="009D7DF0" w:rsidRPr="009D7DF0" w:rsidRDefault="009D7DF0" w:rsidP="003E2BAF">
      <w:pPr>
        <w:rPr>
          <w:b/>
          <w:bCs/>
          <w:color w:val="00B050"/>
          <w:sz w:val="24"/>
          <w:szCs w:val="24"/>
        </w:rPr>
      </w:pPr>
      <w:r w:rsidRPr="009D7DF0">
        <w:rPr>
          <w:b/>
          <w:bCs/>
          <w:color w:val="00B050"/>
          <w:sz w:val="24"/>
          <w:szCs w:val="24"/>
        </w:rPr>
        <w:t>Begins with the Seeking of the LORD</w:t>
      </w:r>
    </w:p>
    <w:p w14:paraId="6D73FC06" w14:textId="461D5EBC" w:rsidR="009D7DF0" w:rsidRDefault="003E2BAF" w:rsidP="003E2BAF">
      <w:hyperlink r:id="rId9" w:history="1">
        <w:r w:rsidRPr="00A36E8E">
          <w:rPr>
            <w:rStyle w:val="Hyperlink"/>
            <w:b/>
            <w:bCs/>
          </w:rPr>
          <w:t>Nehemiah 9:1</w:t>
        </w:r>
      </w:hyperlink>
      <w:r>
        <w:t xml:space="preserve"> Now in the twenty and fourth day of this month the children of Israel were assembled with fasting, and with sackclothes, and earth upon them.</w:t>
      </w:r>
    </w:p>
    <w:p w14:paraId="6C7415B0" w14:textId="0919C485" w:rsidR="00053097" w:rsidRDefault="009D7DF0" w:rsidP="003E2BAF">
      <w:r w:rsidRPr="009D7DF0">
        <w:rPr>
          <w:b/>
          <w:bCs/>
          <w:color w:val="00B050"/>
          <w:sz w:val="24"/>
          <w:szCs w:val="24"/>
        </w:rPr>
        <w:t>Now, Sanctification</w:t>
      </w:r>
      <w:r w:rsidR="003E2BAF">
        <w:br/>
      </w:r>
      <w:hyperlink r:id="rId10" w:history="1">
        <w:r w:rsidR="003E2BAF" w:rsidRPr="00A36E8E">
          <w:rPr>
            <w:rStyle w:val="Hyperlink"/>
            <w:b/>
            <w:bCs/>
          </w:rPr>
          <w:t>Nehemiah 9:2</w:t>
        </w:r>
      </w:hyperlink>
      <w:r w:rsidR="003E2BAF">
        <w:t xml:space="preserve"> And the seed of Israel separated themselves from all strangers, and stood and confessed their sins, and the iniquities of their fathers.</w:t>
      </w:r>
      <w:r w:rsidR="003E2BAF">
        <w:br/>
      </w:r>
      <w:r w:rsidR="003E2BAF">
        <w:rPr>
          <w:b/>
          <w:bCs/>
        </w:rPr>
        <w:t>Nehemiah 9:3</w:t>
      </w:r>
      <w:r w:rsidR="003E2BAF">
        <w:t xml:space="preserve"> And they stood up in their place, and </w:t>
      </w:r>
      <w:r w:rsidR="003E2BAF" w:rsidRPr="00BC5A8A">
        <w:rPr>
          <w:highlight w:val="yellow"/>
        </w:rPr>
        <w:t xml:space="preserve">read in the book of the law of the LORD their God </w:t>
      </w:r>
      <w:r w:rsidR="003E2BAF" w:rsidRPr="00BC5A8A">
        <w:rPr>
          <w:i/>
          <w:iCs/>
          <w:highlight w:val="yellow"/>
        </w:rPr>
        <w:t>one</w:t>
      </w:r>
      <w:r w:rsidR="003E2BAF" w:rsidRPr="00BC5A8A">
        <w:rPr>
          <w:highlight w:val="yellow"/>
        </w:rPr>
        <w:t xml:space="preserve"> fourth part of the day</w:t>
      </w:r>
      <w:r w:rsidR="003E2BAF">
        <w:t xml:space="preserve">; </w:t>
      </w:r>
      <w:r w:rsidR="003E2BAF" w:rsidRPr="00BC5A8A">
        <w:rPr>
          <w:highlight w:val="yellow"/>
        </w:rPr>
        <w:t xml:space="preserve">and </w:t>
      </w:r>
      <w:r w:rsidR="003E2BAF" w:rsidRPr="00BC5A8A">
        <w:rPr>
          <w:i/>
          <w:iCs/>
          <w:highlight w:val="yellow"/>
        </w:rPr>
        <w:t>another</w:t>
      </w:r>
      <w:r w:rsidR="003E2BAF" w:rsidRPr="00BC5A8A">
        <w:rPr>
          <w:highlight w:val="yellow"/>
        </w:rPr>
        <w:t xml:space="preserve"> fourth part they confessed, and worshipped the LORD their God.</w:t>
      </w:r>
    </w:p>
    <w:p w14:paraId="653CE114" w14:textId="4FA98BA0" w:rsidR="00053097" w:rsidRDefault="00053097" w:rsidP="003E2BAF">
      <w:r w:rsidRPr="00053097">
        <w:rPr>
          <w:b/>
          <w:bCs/>
          <w:color w:val="EE0000"/>
          <w:sz w:val="28"/>
          <w:szCs w:val="28"/>
        </w:rPr>
        <w:t xml:space="preserve">II. </w:t>
      </w:r>
      <w:bookmarkStart w:id="3" w:name="_Hlk238392280"/>
      <w:r w:rsidRPr="00053097">
        <w:rPr>
          <w:b/>
          <w:bCs/>
          <w:color w:val="EE0000"/>
          <w:sz w:val="28"/>
          <w:szCs w:val="28"/>
        </w:rPr>
        <w:t>Prayer of Nehemiah 9 – See also Ezra 9 and Daniel 9</w:t>
      </w:r>
      <w:bookmarkEnd w:id="3"/>
      <w:r w:rsidR="003E2BAF">
        <w:br/>
      </w:r>
      <w:hyperlink r:id="rId11" w:history="1">
        <w:r w:rsidR="003E2BAF" w:rsidRPr="00C93AC3">
          <w:rPr>
            <w:rStyle w:val="Hyperlink"/>
            <w:b/>
            <w:bCs/>
          </w:rPr>
          <w:t>Nehemiah 9:4</w:t>
        </w:r>
      </w:hyperlink>
      <w:r w:rsidR="003E2BAF">
        <w:t xml:space="preserve"> Then stood up upon the stairs, of the Levites, Jeshua, and Bani, Kadmiel, Shebaniah, Bunni, Sherebiah, Bani, </w:t>
      </w:r>
      <w:r w:rsidR="003E2BAF">
        <w:rPr>
          <w:i/>
          <w:iCs/>
        </w:rPr>
        <w:t>and</w:t>
      </w:r>
      <w:r w:rsidR="003E2BAF">
        <w:t xml:space="preserve"> Chenani, and cried with a loud voice unto the LORD their God.</w:t>
      </w:r>
    </w:p>
    <w:p w14:paraId="4432F5A0" w14:textId="2A8331B1" w:rsidR="000D11E5" w:rsidRDefault="00053097" w:rsidP="003E2BAF">
      <w:r w:rsidRPr="00053097">
        <w:rPr>
          <w:b/>
          <w:bCs/>
          <w:color w:val="00B050"/>
          <w:sz w:val="24"/>
          <w:szCs w:val="24"/>
        </w:rPr>
        <w:t>Praising the LORD</w:t>
      </w:r>
      <w:r w:rsidR="003E2BAF">
        <w:br/>
      </w:r>
      <w:hyperlink r:id="rId12" w:history="1">
        <w:r w:rsidR="003E2BAF" w:rsidRPr="00C93AC3">
          <w:rPr>
            <w:rStyle w:val="Hyperlink"/>
            <w:b/>
            <w:bCs/>
          </w:rPr>
          <w:t>Nehemiah 9:5</w:t>
        </w:r>
      </w:hyperlink>
      <w:r w:rsidR="003E2BAF">
        <w:t xml:space="preserve"> Then the Levites, Jeshua, and Kadmiel, Bani, Hashabniah, Sherebiah, Hodijah, Shebaniah, </w:t>
      </w:r>
      <w:r w:rsidR="003E2BAF">
        <w:rPr>
          <w:i/>
          <w:iCs/>
        </w:rPr>
        <w:t>and</w:t>
      </w:r>
      <w:r w:rsidR="003E2BAF">
        <w:t xml:space="preserve"> Pethahiah, said, Stand up </w:t>
      </w:r>
      <w:r w:rsidR="003E2BAF">
        <w:rPr>
          <w:i/>
          <w:iCs/>
        </w:rPr>
        <w:t>and</w:t>
      </w:r>
      <w:r w:rsidR="003E2BAF">
        <w:t xml:space="preserve"> bless the LORD your God for ever and ever: and blessed be thy glorious name, which is exalted above all blessing and praise.</w:t>
      </w:r>
      <w:r w:rsidR="003E2BAF">
        <w:br/>
      </w:r>
      <w:r w:rsidR="003E2BAF">
        <w:rPr>
          <w:b/>
          <w:bCs/>
        </w:rPr>
        <w:t>Nehemiah 9:6</w:t>
      </w:r>
      <w:r w:rsidR="003E2BAF">
        <w:t xml:space="preserve"> Thou, </w:t>
      </w:r>
      <w:r w:rsidR="003E2BAF">
        <w:rPr>
          <w:i/>
          <w:iCs/>
        </w:rPr>
        <w:t>even</w:t>
      </w:r>
      <w:r w:rsidR="003E2BAF">
        <w:t xml:space="preserve"> thou, </w:t>
      </w:r>
      <w:r w:rsidR="003E2BAF">
        <w:rPr>
          <w:i/>
          <w:iCs/>
        </w:rPr>
        <w:t>art</w:t>
      </w:r>
      <w:r w:rsidR="003E2BAF">
        <w:t xml:space="preserve"> LORD alone; thou hast made heaven, the heaven of heavens, with all their host, the earth, and all </w:t>
      </w:r>
      <w:r w:rsidR="003E2BAF">
        <w:rPr>
          <w:i/>
          <w:iCs/>
        </w:rPr>
        <w:t>things</w:t>
      </w:r>
      <w:r w:rsidR="003E2BAF">
        <w:t xml:space="preserve"> that </w:t>
      </w:r>
      <w:r w:rsidR="003E2BAF">
        <w:rPr>
          <w:i/>
          <w:iCs/>
        </w:rPr>
        <w:t>are</w:t>
      </w:r>
      <w:r w:rsidR="003E2BAF">
        <w:t xml:space="preserve"> therein, the seas, and all that </w:t>
      </w:r>
      <w:r w:rsidR="003E2BAF">
        <w:rPr>
          <w:i/>
          <w:iCs/>
        </w:rPr>
        <w:t>is</w:t>
      </w:r>
      <w:r w:rsidR="003E2BAF">
        <w:t xml:space="preserve"> therein, and thou preservest them all; and the host of heaven worshippeth thee.</w:t>
      </w:r>
    </w:p>
    <w:p w14:paraId="7DCC85C6" w14:textId="52184784" w:rsidR="00053097" w:rsidRDefault="000D11E5" w:rsidP="003E2BAF">
      <w:r w:rsidRPr="00053097">
        <w:rPr>
          <w:b/>
          <w:bCs/>
          <w:color w:val="00B050"/>
          <w:sz w:val="24"/>
          <w:szCs w:val="24"/>
        </w:rPr>
        <w:t>Abraham</w:t>
      </w:r>
      <w:r w:rsidR="009D7DF0">
        <w:rPr>
          <w:b/>
          <w:bCs/>
          <w:color w:val="00B050"/>
          <w:sz w:val="24"/>
          <w:szCs w:val="24"/>
        </w:rPr>
        <w:t>ic Covenant and the Extensions</w:t>
      </w:r>
      <w:r w:rsidR="003E2BAF">
        <w:br/>
      </w:r>
      <w:hyperlink r:id="rId13" w:history="1">
        <w:r w:rsidR="003E2BAF" w:rsidRPr="00C93AC3">
          <w:rPr>
            <w:rStyle w:val="Hyperlink"/>
            <w:b/>
            <w:bCs/>
          </w:rPr>
          <w:t>Nehemiah 9:7</w:t>
        </w:r>
      </w:hyperlink>
      <w:r w:rsidR="003E2BAF">
        <w:t xml:space="preserve"> Thou </w:t>
      </w:r>
      <w:r w:rsidR="003E2BAF">
        <w:rPr>
          <w:i/>
          <w:iCs/>
        </w:rPr>
        <w:t>art</w:t>
      </w:r>
      <w:r w:rsidR="003E2BAF">
        <w:t xml:space="preserve"> the LORD the God, who didst choose Abram, and broughtest him forth out of Ur of the Chaldees, and gavest him the name of Abraham;</w:t>
      </w:r>
      <w:r w:rsidR="003E2BAF">
        <w:br/>
      </w:r>
      <w:r w:rsidR="003E2BAF">
        <w:rPr>
          <w:b/>
          <w:bCs/>
        </w:rPr>
        <w:t>Nehemiah 9:8</w:t>
      </w:r>
      <w:r w:rsidR="003E2BAF">
        <w:t xml:space="preserve"> And foundest his heart faithful before thee, and madest a covenant with him to give the land of the Canaanites, the Hittites, the Amorites, and the Perizzites, and the Jebusites, and the Girgashites, to give </w:t>
      </w:r>
      <w:r w:rsidR="003E2BAF">
        <w:rPr>
          <w:i/>
          <w:iCs/>
        </w:rPr>
        <w:t>it, I say</w:t>
      </w:r>
      <w:r w:rsidR="003E2BAF">
        <w:t xml:space="preserve">, to his seed, and hast performed thy words; for thou </w:t>
      </w:r>
      <w:r w:rsidR="003E2BAF">
        <w:rPr>
          <w:i/>
          <w:iCs/>
        </w:rPr>
        <w:t>art</w:t>
      </w:r>
      <w:r w:rsidR="003E2BAF">
        <w:t xml:space="preserve"> righteous:</w:t>
      </w:r>
    </w:p>
    <w:p w14:paraId="2AE94302" w14:textId="1483807E" w:rsidR="00053097" w:rsidRDefault="00053097" w:rsidP="003E2BAF">
      <w:r>
        <w:rPr>
          <w:b/>
          <w:bCs/>
          <w:color w:val="00B050"/>
          <w:sz w:val="24"/>
          <w:szCs w:val="24"/>
        </w:rPr>
        <w:t>Moses and Israelites in the Wilderness</w:t>
      </w:r>
      <w:r w:rsidR="003E2BAF">
        <w:br/>
      </w:r>
      <w:hyperlink r:id="rId14" w:history="1">
        <w:r w:rsidR="003E2BAF" w:rsidRPr="00C93AC3">
          <w:rPr>
            <w:rStyle w:val="Hyperlink"/>
            <w:b/>
            <w:bCs/>
          </w:rPr>
          <w:t>Nehemiah 9:9</w:t>
        </w:r>
      </w:hyperlink>
      <w:r w:rsidR="003E2BAF">
        <w:t xml:space="preserve"> And didst see the affliction of our fathers in Egypt, and heardest their cry by the Red sea;</w:t>
      </w:r>
      <w:r w:rsidR="003E2BAF">
        <w:br/>
      </w:r>
      <w:r w:rsidR="003E2BAF">
        <w:rPr>
          <w:b/>
          <w:bCs/>
        </w:rPr>
        <w:t>Nehemiah 9:10</w:t>
      </w:r>
      <w:r w:rsidR="003E2BAF">
        <w:t xml:space="preserve"> And shewedst signs and wonders upon Pharaoh, and on all his servants, and on all the people of his land: for thou knewest that they dealt proudly against them. So didst thou get thee a name, as </w:t>
      </w:r>
      <w:r w:rsidR="003E2BAF">
        <w:rPr>
          <w:i/>
          <w:iCs/>
        </w:rPr>
        <w:t>it is</w:t>
      </w:r>
      <w:r w:rsidR="003E2BAF">
        <w:t xml:space="preserve"> this day.</w:t>
      </w:r>
      <w:r w:rsidR="003E2BAF">
        <w:br/>
      </w:r>
      <w:r w:rsidR="003E2BAF">
        <w:rPr>
          <w:b/>
          <w:bCs/>
        </w:rPr>
        <w:t>Nehemiah 9:11</w:t>
      </w:r>
      <w:r w:rsidR="003E2BAF">
        <w:t xml:space="preserve"> And thou didst divide the sea before them, so that they went through the midst of the sea on the dry land; and their persecutors thou threwest into the deeps, as a stone into the mighty waters.</w:t>
      </w:r>
      <w:r w:rsidR="003E2BAF">
        <w:br/>
      </w:r>
      <w:r w:rsidR="003E2BAF">
        <w:rPr>
          <w:b/>
          <w:bCs/>
        </w:rPr>
        <w:lastRenderedPageBreak/>
        <w:t>Nehemiah 9:12</w:t>
      </w:r>
      <w:r w:rsidR="003E2BAF">
        <w:t xml:space="preserve"> Moreover thou leddest them in the day by a cloudy pillar; and in the night by a pillar of fire, to give them light in the way wherein they should go.</w:t>
      </w:r>
    </w:p>
    <w:p w14:paraId="4648F7C4" w14:textId="045629BF" w:rsidR="009D7DF0" w:rsidRDefault="00053097" w:rsidP="003E2BAF">
      <w:r w:rsidRPr="00B414D1">
        <w:rPr>
          <w:b/>
          <w:bCs/>
          <w:color w:val="00B050"/>
        </w:rPr>
        <w:t>At Mount Sanai (Horeb)</w:t>
      </w:r>
      <w:r w:rsidR="003E2BAF">
        <w:br/>
      </w:r>
      <w:hyperlink r:id="rId15" w:history="1">
        <w:r w:rsidR="003E2BAF" w:rsidRPr="00C93AC3">
          <w:rPr>
            <w:rStyle w:val="Hyperlink"/>
            <w:b/>
            <w:bCs/>
          </w:rPr>
          <w:t>Nehemiah 9:13</w:t>
        </w:r>
      </w:hyperlink>
      <w:r w:rsidR="003E2BAF">
        <w:t xml:space="preserve"> Thou camest down also upon mount Sinai, and spakest with them from heaven, and gavest them </w:t>
      </w:r>
      <w:r w:rsidR="003E2BAF" w:rsidRPr="009D7DF0">
        <w:rPr>
          <w:highlight w:val="yellow"/>
        </w:rPr>
        <w:t>right judgments</w:t>
      </w:r>
      <w:r w:rsidR="003E2BAF">
        <w:t xml:space="preserve">, and </w:t>
      </w:r>
      <w:r w:rsidR="003E2BAF" w:rsidRPr="009D7DF0">
        <w:rPr>
          <w:highlight w:val="yellow"/>
        </w:rPr>
        <w:t>true laws</w:t>
      </w:r>
      <w:r w:rsidR="003E2BAF">
        <w:t xml:space="preserve">, </w:t>
      </w:r>
      <w:r w:rsidR="003E2BAF" w:rsidRPr="009D7DF0">
        <w:rPr>
          <w:highlight w:val="yellow"/>
        </w:rPr>
        <w:t>good statutes</w:t>
      </w:r>
      <w:r w:rsidR="003E2BAF">
        <w:t xml:space="preserve"> and </w:t>
      </w:r>
      <w:r w:rsidR="003E2BAF" w:rsidRPr="009D7DF0">
        <w:rPr>
          <w:highlight w:val="yellow"/>
        </w:rPr>
        <w:t>commandments</w:t>
      </w:r>
      <w:r w:rsidR="003E2BAF">
        <w:t>:</w:t>
      </w:r>
    </w:p>
    <w:p w14:paraId="76BBA29A" w14:textId="1850CBC6" w:rsidR="00053097" w:rsidRDefault="009D7DF0" w:rsidP="003E2BAF">
      <w:r w:rsidRPr="009D7DF0">
        <w:rPr>
          <w:b/>
          <w:bCs/>
          <w:color w:val="00B050"/>
          <w:sz w:val="24"/>
          <w:szCs w:val="24"/>
        </w:rPr>
        <w:t>Sabbath</w:t>
      </w:r>
      <w:r>
        <w:t xml:space="preserve"> – </w:t>
      </w:r>
      <w:r w:rsidRPr="009D7DF0">
        <w:rPr>
          <w:b/>
          <w:bCs/>
          <w:color w:val="00B050"/>
        </w:rPr>
        <w:t>Type of His Rest</w:t>
      </w:r>
      <w:r w:rsidR="003E2BAF">
        <w:br/>
      </w:r>
      <w:hyperlink r:id="rId16" w:history="1">
        <w:r w:rsidR="003E2BAF" w:rsidRPr="00C93AC3">
          <w:rPr>
            <w:rStyle w:val="Hyperlink"/>
            <w:b/>
            <w:bCs/>
          </w:rPr>
          <w:t>Nehemiah 9:14</w:t>
        </w:r>
      </w:hyperlink>
      <w:r w:rsidR="003E2BAF">
        <w:t xml:space="preserve"> And madest known unto them thy holy sabbath, and commandedst them precepts, statutes, and laws, by the hand of Moses thy servant:</w:t>
      </w:r>
    </w:p>
    <w:p w14:paraId="52C66FA0" w14:textId="016AEE38" w:rsidR="00053097" w:rsidRDefault="00053097" w:rsidP="003E2BAF">
      <w:r w:rsidRPr="00B414D1">
        <w:rPr>
          <w:b/>
          <w:bCs/>
          <w:color w:val="00B050"/>
          <w:sz w:val="24"/>
          <w:szCs w:val="24"/>
        </w:rPr>
        <w:t xml:space="preserve">Bread from Heaven – Jesus referenced this </w:t>
      </w:r>
      <w:r w:rsidR="009D7DF0">
        <w:rPr>
          <w:b/>
          <w:bCs/>
          <w:color w:val="00B050"/>
          <w:sz w:val="24"/>
          <w:szCs w:val="24"/>
        </w:rPr>
        <w:t>E</w:t>
      </w:r>
      <w:r w:rsidRPr="00B414D1">
        <w:rPr>
          <w:b/>
          <w:bCs/>
          <w:color w:val="00B050"/>
          <w:sz w:val="24"/>
          <w:szCs w:val="24"/>
        </w:rPr>
        <w:t>xplaining Pentecost</w:t>
      </w:r>
      <w:r w:rsidR="003E2BAF">
        <w:br/>
      </w:r>
      <w:hyperlink r:id="rId17" w:history="1">
        <w:r w:rsidR="003E2BAF" w:rsidRPr="00C93AC3">
          <w:rPr>
            <w:rStyle w:val="Hyperlink"/>
            <w:b/>
            <w:bCs/>
          </w:rPr>
          <w:t>Nehemiah 9:15</w:t>
        </w:r>
      </w:hyperlink>
      <w:r w:rsidR="003E2BAF">
        <w:t xml:space="preserve"> And gavest them bread from heaven for their hunger, and broughtest forth water for them out of the rock for their thirst, and promisedst them that they should go in to possess the land which thou hadst sworn to give them.</w:t>
      </w:r>
    </w:p>
    <w:p w14:paraId="5A2CAE39" w14:textId="7299EDFA" w:rsidR="00053097" w:rsidRDefault="009D7DF0" w:rsidP="003E2BAF">
      <w:r>
        <w:rPr>
          <w:b/>
          <w:bCs/>
          <w:color w:val="00B050"/>
          <w:sz w:val="24"/>
          <w:szCs w:val="24"/>
        </w:rPr>
        <w:t xml:space="preserve">People </w:t>
      </w:r>
      <w:r w:rsidR="00B414D1" w:rsidRPr="00B414D1">
        <w:rPr>
          <w:b/>
          <w:bCs/>
          <w:color w:val="00B050"/>
          <w:sz w:val="24"/>
          <w:szCs w:val="24"/>
        </w:rPr>
        <w:t>Hardened their Necks</w:t>
      </w:r>
      <w:r>
        <w:rPr>
          <w:b/>
          <w:bCs/>
          <w:color w:val="00B050"/>
          <w:sz w:val="24"/>
          <w:szCs w:val="24"/>
        </w:rPr>
        <w:t xml:space="preserve"> – </w:t>
      </w:r>
      <w:hyperlink r:id="rId18" w:history="1">
        <w:r w:rsidRPr="009D7DF0">
          <w:rPr>
            <w:rStyle w:val="Hyperlink"/>
            <w:b/>
            <w:bCs/>
            <w:i/>
            <w:iCs/>
            <w:sz w:val="24"/>
            <w:szCs w:val="24"/>
          </w:rPr>
          <w:t>Hebrews 3-4</w:t>
        </w:r>
      </w:hyperlink>
      <w:r w:rsidR="003E2BAF">
        <w:br/>
      </w:r>
      <w:hyperlink r:id="rId19" w:history="1">
        <w:r w:rsidR="003E2BAF" w:rsidRPr="00C93AC3">
          <w:rPr>
            <w:rStyle w:val="Hyperlink"/>
            <w:b/>
            <w:bCs/>
          </w:rPr>
          <w:t>Nehemiah 9:16</w:t>
        </w:r>
      </w:hyperlink>
      <w:r w:rsidR="003E2BAF">
        <w:t xml:space="preserve"> But they and our fathers dealt proudly, and hardened their necks, and hearkened not to thy commandments,</w:t>
      </w:r>
      <w:r w:rsidR="003E2BAF">
        <w:br/>
      </w:r>
      <w:r w:rsidR="003E2BAF">
        <w:rPr>
          <w:b/>
          <w:bCs/>
        </w:rPr>
        <w:t>Nehemiah 9:17</w:t>
      </w:r>
      <w:r w:rsidR="003E2BAF">
        <w:t xml:space="preserve"> And refused to obey, neither were mindful of thy wonders that thou didst among them; but hardened their necks, and in their rebellion appointed a captain to return to their bondage: but thou </w:t>
      </w:r>
      <w:r w:rsidR="003E2BAF">
        <w:rPr>
          <w:i/>
          <w:iCs/>
        </w:rPr>
        <w:t>art</w:t>
      </w:r>
      <w:r w:rsidR="003E2BAF">
        <w:t xml:space="preserve"> a God ready to pardon, gracious and merciful, slow to anger, and of great kindness, and forsookest them not.</w:t>
      </w:r>
    </w:p>
    <w:p w14:paraId="348ECF05" w14:textId="5D58E101" w:rsidR="00B414D1" w:rsidRDefault="00053097" w:rsidP="003E2BAF">
      <w:pPr>
        <w:rPr>
          <w:b/>
          <w:bCs/>
        </w:rPr>
      </w:pPr>
      <w:r w:rsidRPr="00B414D1">
        <w:rPr>
          <w:b/>
          <w:bCs/>
          <w:color w:val="00B050"/>
          <w:sz w:val="24"/>
          <w:szCs w:val="24"/>
        </w:rPr>
        <w:t>Molten Calf</w:t>
      </w:r>
      <w:r w:rsidR="003E2BAF">
        <w:br/>
      </w:r>
      <w:hyperlink r:id="rId20" w:history="1">
        <w:r w:rsidR="003E2BAF" w:rsidRPr="00C93AC3">
          <w:rPr>
            <w:rStyle w:val="Hyperlink"/>
            <w:b/>
            <w:bCs/>
          </w:rPr>
          <w:t>Nehemiah 9:18</w:t>
        </w:r>
      </w:hyperlink>
      <w:r w:rsidR="003E2BAF">
        <w:t xml:space="preserve"> Yea, when they had made them a molten calf, and said, This </w:t>
      </w:r>
      <w:r w:rsidR="003E2BAF">
        <w:rPr>
          <w:i/>
          <w:iCs/>
        </w:rPr>
        <w:t>is</w:t>
      </w:r>
      <w:r w:rsidR="003E2BAF">
        <w:t xml:space="preserve"> thy God that brought thee up out of Egypt, and had wrought great provocations;</w:t>
      </w:r>
      <w:r w:rsidR="003E2BAF">
        <w:br/>
      </w:r>
      <w:r w:rsidR="009D7DF0" w:rsidRPr="009D7DF0">
        <w:rPr>
          <w:b/>
          <w:bCs/>
          <w:color w:val="00B050"/>
          <w:sz w:val="24"/>
          <w:szCs w:val="24"/>
        </w:rPr>
        <w:t>The LORD did not Forsake His People</w:t>
      </w:r>
    </w:p>
    <w:p w14:paraId="62A918AC" w14:textId="228210B4" w:rsidR="00053097" w:rsidRDefault="003E2BAF" w:rsidP="003E2BAF">
      <w:hyperlink r:id="rId21" w:history="1">
        <w:r w:rsidRPr="00C93AC3">
          <w:rPr>
            <w:rStyle w:val="Hyperlink"/>
            <w:b/>
            <w:bCs/>
          </w:rPr>
          <w:t>Nehemiah 9:19</w:t>
        </w:r>
      </w:hyperlink>
      <w:r>
        <w:t xml:space="preserve"> Yet thou in thy manifold mercies forsookest them not in the wilderness: the pillar of the cloud departed not from them by day, to lead them in the way; neither the pillar of fire by night, to shew them light, and the way wherein they should go.</w:t>
      </w:r>
      <w:r>
        <w:br/>
      </w:r>
      <w:r>
        <w:rPr>
          <w:b/>
          <w:bCs/>
        </w:rPr>
        <w:t>Nehemiah 9:20</w:t>
      </w:r>
      <w:r>
        <w:t xml:space="preserve"> Thou gavest also thy good spirit to instruct them, and withheldest not thy manna from their mouth, and gavest them water for their thirst.</w:t>
      </w:r>
      <w:r>
        <w:br/>
      </w:r>
      <w:r>
        <w:rPr>
          <w:b/>
          <w:bCs/>
        </w:rPr>
        <w:t>Nehemiah 9:21</w:t>
      </w:r>
      <w:r>
        <w:t xml:space="preserve"> Yea, forty years didst thou sustain them in the wilderness, </w:t>
      </w:r>
      <w:r>
        <w:rPr>
          <w:i/>
          <w:iCs/>
        </w:rPr>
        <w:t>so that</w:t>
      </w:r>
      <w:r>
        <w:t xml:space="preserve"> they lacked nothing; their clothes waxed not old, and their feet swelled not.</w:t>
      </w:r>
    </w:p>
    <w:p w14:paraId="173620EA" w14:textId="2BE84C66" w:rsidR="00B414D1" w:rsidRDefault="00053097" w:rsidP="003E2BAF">
      <w:r w:rsidRPr="00B414D1">
        <w:rPr>
          <w:b/>
          <w:bCs/>
          <w:color w:val="00B050"/>
        </w:rPr>
        <w:t>Possession of the Land</w:t>
      </w:r>
      <w:r w:rsidR="009D7DF0">
        <w:rPr>
          <w:b/>
          <w:bCs/>
          <w:color w:val="00B050"/>
        </w:rPr>
        <w:t xml:space="preserve"> – Type of the Second Advent and Restoration of Israel</w:t>
      </w:r>
      <w:r w:rsidR="003E2BAF">
        <w:br/>
      </w:r>
      <w:hyperlink r:id="rId22" w:history="1">
        <w:r w:rsidR="003E2BAF" w:rsidRPr="00C93AC3">
          <w:rPr>
            <w:rStyle w:val="Hyperlink"/>
            <w:b/>
            <w:bCs/>
          </w:rPr>
          <w:t>Nehemiah 9:22</w:t>
        </w:r>
      </w:hyperlink>
      <w:r w:rsidR="003E2BAF">
        <w:t xml:space="preserve"> Moreover thou gavest them kingdoms and nations, and didst divide them into corners: so they possessed the land of Sihon, and the land of the king of Heshbon, and the land of Og king of Bashan.</w:t>
      </w:r>
      <w:r w:rsidR="003E2BAF">
        <w:br/>
      </w:r>
      <w:r w:rsidR="003E2BAF">
        <w:rPr>
          <w:b/>
          <w:bCs/>
        </w:rPr>
        <w:t>Nehemiah 9:23</w:t>
      </w:r>
      <w:r w:rsidR="003E2BAF">
        <w:t xml:space="preserve"> Their children also multipliedst thou as the stars of heaven, and broughtest them into the land, concerning which thou hadst promised to their fathers, that they should go in to possess </w:t>
      </w:r>
      <w:r w:rsidR="003E2BAF">
        <w:rPr>
          <w:i/>
          <w:iCs/>
        </w:rPr>
        <w:t>it</w:t>
      </w:r>
      <w:r w:rsidR="003E2BAF">
        <w:t>.</w:t>
      </w:r>
      <w:r w:rsidR="003E2BAF">
        <w:br/>
      </w:r>
      <w:r w:rsidR="003E2BAF">
        <w:rPr>
          <w:b/>
          <w:bCs/>
        </w:rPr>
        <w:t>Nehemiah 9:24</w:t>
      </w:r>
      <w:r w:rsidR="003E2BAF">
        <w:t xml:space="preserve"> So the children went in and possessed the land, and thou subduedst before them the inhabitants of the land, the Canaanites, and gavest them into their hands, with their kings, and the people of the land, that they might do with them as they would.</w:t>
      </w:r>
      <w:r w:rsidR="003E2BAF">
        <w:br/>
      </w:r>
      <w:r w:rsidR="003E2BAF">
        <w:rPr>
          <w:b/>
          <w:bCs/>
        </w:rPr>
        <w:t>Nehemiah 9:25</w:t>
      </w:r>
      <w:r w:rsidR="003E2BAF">
        <w:t xml:space="preserve"> And they took strong cities, and a fat land, and possessed houses full of all goods, wells digged, vineyards, and oliveyards, and fruit trees in abundance: so they did eat, and were filled, and became fat, and delighted themselves in thy great goodness.</w:t>
      </w:r>
    </w:p>
    <w:p w14:paraId="2D6E0F4B" w14:textId="77777777" w:rsidR="00BE442E" w:rsidRDefault="00B414D1" w:rsidP="003E2BAF">
      <w:pPr>
        <w:rPr>
          <w:b/>
          <w:bCs/>
        </w:rPr>
      </w:pPr>
      <w:r w:rsidRPr="00B414D1">
        <w:rPr>
          <w:b/>
          <w:bCs/>
          <w:color w:val="00B050"/>
          <w:sz w:val="24"/>
          <w:szCs w:val="24"/>
        </w:rPr>
        <w:t>Judges and the Prophets</w:t>
      </w:r>
      <w:r w:rsidR="003E2BAF">
        <w:br/>
      </w:r>
      <w:hyperlink r:id="rId23" w:history="1">
        <w:r w:rsidR="003E2BAF" w:rsidRPr="00C93AC3">
          <w:rPr>
            <w:rStyle w:val="Hyperlink"/>
            <w:b/>
            <w:bCs/>
          </w:rPr>
          <w:t>Nehemiah 9:26</w:t>
        </w:r>
      </w:hyperlink>
      <w:r w:rsidR="003E2BAF">
        <w:t xml:space="preserve"> Nevertheless they were disobedient, and rebelled against thee, and cast thy law behind their backs, and slew thy prophets which testified against them to turn them to thee, and they wrought great provocations.</w:t>
      </w:r>
      <w:r w:rsidR="003E2BAF">
        <w:br/>
      </w:r>
    </w:p>
    <w:p w14:paraId="388A7F37" w14:textId="724D69A3" w:rsidR="00B414D1" w:rsidRDefault="003E2BAF" w:rsidP="003E2BAF">
      <w:r>
        <w:rPr>
          <w:b/>
          <w:bCs/>
        </w:rPr>
        <w:lastRenderedPageBreak/>
        <w:t>Nehemiah 9:27</w:t>
      </w:r>
      <w:r>
        <w:t xml:space="preserve"> Therefore thou deliveredst them into the hand of their enemies, who vexed them: and in the time of their trouble, when they cried unto thee, thou heardest </w:t>
      </w:r>
      <w:r>
        <w:rPr>
          <w:i/>
          <w:iCs/>
        </w:rPr>
        <w:t>them</w:t>
      </w:r>
      <w:r>
        <w:t xml:space="preserve"> from heaven; and according to thy manifold mercies thou gavest them saviours, who saved them out of the hand of their enemies.</w:t>
      </w:r>
      <w:r>
        <w:br/>
      </w:r>
      <w:r>
        <w:rPr>
          <w:b/>
          <w:bCs/>
        </w:rPr>
        <w:t>Nehemiah 9:28</w:t>
      </w:r>
      <w:r>
        <w:t xml:space="preserve"> But after they had rest, they did evil again before thee: therefore leftest thou them in the hand of their enemies, so that they had the dominion over them: yet when they returned, and cried unto thee, thou heardest </w:t>
      </w:r>
      <w:r>
        <w:rPr>
          <w:i/>
          <w:iCs/>
        </w:rPr>
        <w:t>them</w:t>
      </w:r>
      <w:r>
        <w:t xml:space="preserve"> from heaven; and many times didst thou deliver them according to thy mercies;</w:t>
      </w:r>
      <w:r>
        <w:br/>
      </w:r>
      <w:r>
        <w:rPr>
          <w:b/>
          <w:bCs/>
        </w:rPr>
        <w:t>Nehemiah 9:29</w:t>
      </w:r>
      <w:r>
        <w:t xml:space="preserve"> And testifiedst against them, that thou mightest bring them again unto thy law: yet they dealt proudly, and hearkened not unto thy commandments, but sinned against thy judgments, (which if a man do, he shall live in them;) and </w:t>
      </w:r>
      <w:r w:rsidRPr="00342480">
        <w:rPr>
          <w:highlight w:val="yellow"/>
        </w:rPr>
        <w:t>withdrew the shoulder</w:t>
      </w:r>
      <w:r>
        <w:t xml:space="preserve">, and </w:t>
      </w:r>
      <w:r w:rsidRPr="00342480">
        <w:rPr>
          <w:highlight w:val="yellow"/>
        </w:rPr>
        <w:t>hardened their neck</w:t>
      </w:r>
      <w:r>
        <w:t>, and would not hear.</w:t>
      </w:r>
      <w:r>
        <w:br/>
      </w:r>
      <w:r>
        <w:rPr>
          <w:b/>
          <w:bCs/>
        </w:rPr>
        <w:t>Nehemiah 9:30</w:t>
      </w:r>
      <w:r>
        <w:t xml:space="preserve"> Yet many years didst thou forbear them, and testifiedst against them by thy spirit in thy </w:t>
      </w:r>
      <w:r w:rsidR="00851565">
        <w:t>p</w:t>
      </w:r>
      <w:r>
        <w:t>rophets: yet would they not give ear: therefore gavest thou them into the hand of the people of the lands.</w:t>
      </w:r>
    </w:p>
    <w:p w14:paraId="525198C9" w14:textId="775A507B" w:rsidR="003E2BAF" w:rsidRDefault="00B414D1" w:rsidP="003E2BAF">
      <w:pPr>
        <w:rPr>
          <w:b/>
          <w:bCs/>
        </w:rPr>
      </w:pPr>
      <w:r w:rsidRPr="00B414D1">
        <w:rPr>
          <w:b/>
          <w:bCs/>
          <w:color w:val="00B050"/>
          <w:sz w:val="24"/>
          <w:szCs w:val="24"/>
        </w:rPr>
        <w:t>For Thy Great Mercies’ Sake</w:t>
      </w:r>
      <w:r w:rsidR="003E2BAF">
        <w:br/>
      </w:r>
      <w:hyperlink r:id="rId24" w:history="1">
        <w:r w:rsidR="003E2BAF" w:rsidRPr="00C93AC3">
          <w:rPr>
            <w:rStyle w:val="Hyperlink"/>
            <w:b/>
            <w:bCs/>
          </w:rPr>
          <w:t>Nehemiah 9:31</w:t>
        </w:r>
      </w:hyperlink>
      <w:r w:rsidR="003E2BAF">
        <w:t xml:space="preserve"> Nevertheless for thy great mercies' sake thou didst not utterly consume them, nor forsake them; for thou </w:t>
      </w:r>
      <w:r w:rsidR="003E2BAF">
        <w:rPr>
          <w:i/>
          <w:iCs/>
        </w:rPr>
        <w:t>art</w:t>
      </w:r>
      <w:r w:rsidR="003E2BAF">
        <w:t xml:space="preserve"> a gracious and merciful God.</w:t>
      </w:r>
      <w:r w:rsidR="003E2BAF">
        <w:br/>
      </w:r>
      <w:r w:rsidR="003E2BAF">
        <w:rPr>
          <w:b/>
          <w:bCs/>
        </w:rPr>
        <w:t>Nehemiah 9:32</w:t>
      </w:r>
      <w:r w:rsidR="003E2BAF">
        <w:t xml:space="preserve"> Now therefore, our God, the great, the mighty, and the terrible God, who keepest covenant and mercy, let not all the trouble seem little before thee, that hath come upon us, on our kings, on our princes, and on our priests, and on our prophets, and on our fathers, and on all thy people, since the time of the kings of Assyria unto this day.</w:t>
      </w:r>
      <w:r w:rsidR="003E2BAF">
        <w:br/>
      </w:r>
      <w:r w:rsidRPr="00B414D1">
        <w:rPr>
          <w:b/>
          <w:bCs/>
          <w:color w:val="00B050"/>
          <w:sz w:val="24"/>
          <w:szCs w:val="24"/>
        </w:rPr>
        <w:t>Thou art Just – We Have Done Wickedly</w:t>
      </w:r>
    </w:p>
    <w:p w14:paraId="55C399A3" w14:textId="5A99AFF9" w:rsidR="00B414D1" w:rsidRDefault="003E2BAF" w:rsidP="003E2BAF">
      <w:hyperlink r:id="rId25" w:history="1">
        <w:r w:rsidRPr="00C93AC3">
          <w:rPr>
            <w:rStyle w:val="Hyperlink"/>
            <w:b/>
            <w:bCs/>
          </w:rPr>
          <w:t>Nehemiah 9:33</w:t>
        </w:r>
      </w:hyperlink>
      <w:r>
        <w:t xml:space="preserve"> Howbeit thou </w:t>
      </w:r>
      <w:r>
        <w:rPr>
          <w:i/>
          <w:iCs/>
        </w:rPr>
        <w:t>art</w:t>
      </w:r>
      <w:r>
        <w:t xml:space="preserve"> just in all that is brought upon us; for thou hast done right, but we have done wickedly:</w:t>
      </w:r>
      <w:r>
        <w:br/>
      </w:r>
      <w:r>
        <w:rPr>
          <w:b/>
          <w:bCs/>
        </w:rPr>
        <w:t>Nehemiah 9:34</w:t>
      </w:r>
      <w:r>
        <w:t xml:space="preserve"> Neither have our kings, our princes, our priests, nor our fathers, kept thy law, nor hearkened unto thy commandments and thy testimonies, wherewith thou didst testify against them.</w:t>
      </w:r>
      <w:r>
        <w:br/>
      </w:r>
      <w:r>
        <w:rPr>
          <w:b/>
          <w:bCs/>
        </w:rPr>
        <w:t>Nehemiah 9:35</w:t>
      </w:r>
      <w:r>
        <w:t xml:space="preserve"> For they have not served thee in their kingdom, and in thy great goodness that thou gavest them, and in the large and fat land which thou gavest before them, neither turned they from their wicked works.</w:t>
      </w:r>
      <w:r>
        <w:br/>
      </w:r>
      <w:r>
        <w:rPr>
          <w:b/>
          <w:bCs/>
        </w:rPr>
        <w:t>Nehemiah 9:36</w:t>
      </w:r>
      <w:r>
        <w:t xml:space="preserve"> Behold, we </w:t>
      </w:r>
      <w:r>
        <w:rPr>
          <w:i/>
          <w:iCs/>
        </w:rPr>
        <w:t>are</w:t>
      </w:r>
      <w:r>
        <w:t xml:space="preserve"> servants this day, and </w:t>
      </w:r>
      <w:r>
        <w:rPr>
          <w:i/>
          <w:iCs/>
        </w:rPr>
        <w:t>for</w:t>
      </w:r>
      <w:r>
        <w:t xml:space="preserve"> the land that thou gavest unto our fathers to eat the fruit thereof and the good thereof, behold, we </w:t>
      </w:r>
      <w:r>
        <w:rPr>
          <w:i/>
          <w:iCs/>
        </w:rPr>
        <w:t>are</w:t>
      </w:r>
      <w:r>
        <w:t xml:space="preserve"> servants in it:</w:t>
      </w:r>
      <w:r>
        <w:br/>
      </w:r>
      <w:r>
        <w:rPr>
          <w:b/>
          <w:bCs/>
        </w:rPr>
        <w:t>Nehemiah 9:37</w:t>
      </w:r>
      <w:r>
        <w:t xml:space="preserve"> And it yieldeth much increase unto the kings whom thou hast set over us because of our sins: also they have dominion over our bodies, and over our cattle, at their pleasure, and we </w:t>
      </w:r>
      <w:r>
        <w:rPr>
          <w:i/>
          <w:iCs/>
        </w:rPr>
        <w:t>are</w:t>
      </w:r>
      <w:r>
        <w:t xml:space="preserve"> in great distress.</w:t>
      </w:r>
    </w:p>
    <w:p w14:paraId="48C96D4A" w14:textId="77777777" w:rsidR="00B86EF2" w:rsidRDefault="00B86EF2" w:rsidP="003E2BAF">
      <w:pPr>
        <w:rPr>
          <w:b/>
          <w:bCs/>
          <w:color w:val="EE0000"/>
          <w:sz w:val="28"/>
          <w:szCs w:val="28"/>
        </w:rPr>
      </w:pPr>
      <w:r w:rsidRPr="00B86EF2">
        <w:rPr>
          <w:b/>
          <w:bCs/>
          <w:color w:val="EE0000"/>
          <w:sz w:val="28"/>
          <w:szCs w:val="28"/>
        </w:rPr>
        <w:t xml:space="preserve">III. </w:t>
      </w:r>
      <w:bookmarkStart w:id="4" w:name="_Hlk238392346"/>
      <w:r w:rsidR="00B414D1" w:rsidRPr="00B86EF2">
        <w:rPr>
          <w:b/>
          <w:bCs/>
          <w:color w:val="EE0000"/>
          <w:sz w:val="28"/>
          <w:szCs w:val="28"/>
        </w:rPr>
        <w:t>We Make</w:t>
      </w:r>
      <w:r>
        <w:rPr>
          <w:b/>
          <w:bCs/>
          <w:color w:val="EE0000"/>
          <w:sz w:val="28"/>
          <w:szCs w:val="28"/>
        </w:rPr>
        <w:t xml:space="preserve">, Write, and Seal </w:t>
      </w:r>
      <w:r w:rsidR="00B414D1" w:rsidRPr="00B86EF2">
        <w:rPr>
          <w:b/>
          <w:bCs/>
          <w:color w:val="EE0000"/>
          <w:sz w:val="28"/>
          <w:szCs w:val="28"/>
        </w:rPr>
        <w:t>a Covenant</w:t>
      </w:r>
      <w:bookmarkEnd w:id="4"/>
    </w:p>
    <w:p w14:paraId="1F5F2971" w14:textId="258A6174" w:rsidR="003E2BAF" w:rsidRDefault="003E2BAF" w:rsidP="003E2BAF">
      <w:hyperlink r:id="rId26" w:history="1">
        <w:r w:rsidRPr="00C93AC3">
          <w:rPr>
            <w:rStyle w:val="Hyperlink"/>
            <w:b/>
            <w:bCs/>
          </w:rPr>
          <w:t>Nehemiah 9:38</w:t>
        </w:r>
      </w:hyperlink>
      <w:r>
        <w:t xml:space="preserve"> And because of all this we make a sure </w:t>
      </w:r>
      <w:r>
        <w:rPr>
          <w:i/>
          <w:iCs/>
        </w:rPr>
        <w:t>covenant</w:t>
      </w:r>
      <w:r>
        <w:t xml:space="preserve">, and write </w:t>
      </w:r>
      <w:r>
        <w:rPr>
          <w:i/>
          <w:iCs/>
        </w:rPr>
        <w:t>it</w:t>
      </w:r>
      <w:r>
        <w:t xml:space="preserve">; and our princes, Levites, </w:t>
      </w:r>
      <w:r>
        <w:rPr>
          <w:i/>
          <w:iCs/>
        </w:rPr>
        <w:t>and</w:t>
      </w:r>
      <w:r>
        <w:t xml:space="preserve"> priests, seal </w:t>
      </w:r>
      <w:r>
        <w:rPr>
          <w:i/>
          <w:iCs/>
        </w:rPr>
        <w:t>unto it</w:t>
      </w:r>
      <w:r>
        <w:t>.</w:t>
      </w:r>
    </w:p>
    <w:p w14:paraId="428BC1EF" w14:textId="4138549B" w:rsidR="00851565" w:rsidRPr="00B86EF2" w:rsidRDefault="00851565" w:rsidP="003E2BAF">
      <w:pPr>
        <w:rPr>
          <w:b/>
          <w:bCs/>
          <w:color w:val="0070C0"/>
        </w:rPr>
      </w:pPr>
      <w:r w:rsidRPr="00B86EF2">
        <w:rPr>
          <w:b/>
          <w:bCs/>
          <w:color w:val="0070C0"/>
        </w:rPr>
        <w:t>Chapter 10 is a list of the people who sealed the covenant</w:t>
      </w:r>
    </w:p>
    <w:p w14:paraId="78E57D54" w14:textId="014F07F7" w:rsidR="00B414D1" w:rsidRPr="00B414D1" w:rsidRDefault="00C93AC3" w:rsidP="003E2BAF">
      <w:pPr>
        <w:rPr>
          <w:b/>
          <w:bCs/>
          <w:color w:val="00B050"/>
          <w:sz w:val="24"/>
          <w:szCs w:val="24"/>
        </w:rPr>
      </w:pPr>
      <w:r w:rsidRPr="00C93AC3">
        <w:rPr>
          <w:b/>
          <w:bCs/>
          <w:color w:val="00B050"/>
        </w:rPr>
        <w:t>A sanctified people</w:t>
      </w:r>
      <w:r w:rsidR="003E2BAF">
        <w:br/>
      </w:r>
      <w:hyperlink r:id="rId27" w:history="1">
        <w:r w:rsidR="003E2BAF" w:rsidRPr="00C93AC3">
          <w:rPr>
            <w:rStyle w:val="Hyperlink"/>
            <w:b/>
            <w:bCs/>
          </w:rPr>
          <w:t>Nehemiah 10:28</w:t>
        </w:r>
      </w:hyperlink>
      <w:r w:rsidR="003E2BAF">
        <w:t xml:space="preserve"> And the rest of the people, the priests, the Levites, the porters, the singers, the Nethinims, and </w:t>
      </w:r>
      <w:r w:rsidR="003E2BAF" w:rsidRPr="00C93AC3">
        <w:rPr>
          <w:highlight w:val="yellow"/>
        </w:rPr>
        <w:t xml:space="preserve">all they that had separated themselves from the people of the lands unto the law of God, their wives, their sons, and their daughters, </w:t>
      </w:r>
      <w:r w:rsidR="003E2BAF" w:rsidRPr="007C1767">
        <w:rPr>
          <w:highlight w:val="yellow"/>
          <w:u w:val="single"/>
        </w:rPr>
        <w:t>every one having knowledge, and having understanding</w:t>
      </w:r>
      <w:r w:rsidR="003E2BAF">
        <w:t>;</w:t>
      </w:r>
      <w:r w:rsidR="003E2BAF">
        <w:br/>
      </w:r>
      <w:r w:rsidR="00B414D1" w:rsidRPr="00B414D1">
        <w:rPr>
          <w:b/>
          <w:bCs/>
          <w:color w:val="00B050"/>
          <w:sz w:val="24"/>
          <w:szCs w:val="24"/>
        </w:rPr>
        <w:t>Walk in God’s Law – Commandments, Judgements, and Statutes</w:t>
      </w:r>
    </w:p>
    <w:p w14:paraId="42F91B91" w14:textId="77777777" w:rsidR="00BE442E" w:rsidRDefault="003E2BAF" w:rsidP="003E2BAF">
      <w:pPr>
        <w:rPr>
          <w:b/>
          <w:bCs/>
        </w:rPr>
      </w:pPr>
      <w:hyperlink r:id="rId28" w:history="1">
        <w:r w:rsidRPr="00C93AC3">
          <w:rPr>
            <w:rStyle w:val="Hyperlink"/>
            <w:b/>
            <w:bCs/>
          </w:rPr>
          <w:t>Nehemiah 10:29</w:t>
        </w:r>
      </w:hyperlink>
      <w:r>
        <w:t xml:space="preserve"> They clave to their brethren, their nobles, and entered </w:t>
      </w:r>
      <w:r w:rsidRPr="00C93AC3">
        <w:rPr>
          <w:highlight w:val="yellow"/>
        </w:rPr>
        <w:t>into a curse, and into an oath, to walk in God's law</w:t>
      </w:r>
      <w:r>
        <w:t xml:space="preserve">, which was given by Moses the servant of God, and to observe and do all the </w:t>
      </w:r>
      <w:r w:rsidRPr="00DF1B7B">
        <w:rPr>
          <w:highlight w:val="yellow"/>
        </w:rPr>
        <w:t>commandments</w:t>
      </w:r>
      <w:r>
        <w:t xml:space="preserve"> of the LORD our Lord, and his </w:t>
      </w:r>
      <w:r w:rsidRPr="00DF1B7B">
        <w:rPr>
          <w:highlight w:val="yellow"/>
        </w:rPr>
        <w:t>judgments</w:t>
      </w:r>
      <w:r>
        <w:t xml:space="preserve"> and his </w:t>
      </w:r>
      <w:r w:rsidRPr="00DF1B7B">
        <w:rPr>
          <w:highlight w:val="yellow"/>
        </w:rPr>
        <w:t>statutes</w:t>
      </w:r>
      <w:r>
        <w:t>;</w:t>
      </w:r>
      <w:r>
        <w:br/>
      </w:r>
    </w:p>
    <w:p w14:paraId="2FBE87C5" w14:textId="1EDA97AA" w:rsidR="00A33B96" w:rsidRDefault="003E2BAF" w:rsidP="003E2BAF">
      <w:r>
        <w:rPr>
          <w:b/>
          <w:bCs/>
        </w:rPr>
        <w:lastRenderedPageBreak/>
        <w:t>Nehemiah 10:30</w:t>
      </w:r>
      <w:r>
        <w:t xml:space="preserve"> And that we would not give our daughters unto the people of the land, nor take their daughters for our sons:</w:t>
      </w:r>
      <w:r>
        <w:br/>
      </w:r>
      <w:r>
        <w:rPr>
          <w:b/>
          <w:bCs/>
        </w:rPr>
        <w:t>Nehemiah 10:31</w:t>
      </w:r>
      <w:r>
        <w:t xml:space="preserve"> And </w:t>
      </w:r>
      <w:r>
        <w:rPr>
          <w:i/>
          <w:iCs/>
        </w:rPr>
        <w:t>if</w:t>
      </w:r>
      <w:r>
        <w:t xml:space="preserve"> the people of the land bring ware or any victuals on the sabbath day to sell, </w:t>
      </w:r>
      <w:r>
        <w:rPr>
          <w:i/>
          <w:iCs/>
        </w:rPr>
        <w:t>that</w:t>
      </w:r>
      <w:r>
        <w:t xml:space="preserve"> we would not buy it of them on the sabbath, or on the holy day: and </w:t>
      </w:r>
      <w:r>
        <w:rPr>
          <w:i/>
          <w:iCs/>
        </w:rPr>
        <w:t>that</w:t>
      </w:r>
      <w:r>
        <w:t xml:space="preserve"> we would leave the seventh year, and the exaction of every debt.</w:t>
      </w:r>
    </w:p>
    <w:p w14:paraId="0329EFFD" w14:textId="69A3561A" w:rsidR="009D7DF0" w:rsidRDefault="009D7DF0" w:rsidP="003E2BAF">
      <w:r>
        <w:rPr>
          <w:b/>
          <w:bCs/>
          <w:color w:val="00B050"/>
          <w:sz w:val="24"/>
          <w:szCs w:val="24"/>
        </w:rPr>
        <w:t xml:space="preserve">Charge themselves with </w:t>
      </w:r>
      <w:r w:rsidR="00A33B96" w:rsidRPr="00A33B96">
        <w:rPr>
          <w:b/>
          <w:bCs/>
          <w:color w:val="00B050"/>
          <w:sz w:val="24"/>
          <w:szCs w:val="24"/>
        </w:rPr>
        <w:t>Ordinances to serve in the Temple</w:t>
      </w:r>
      <w:r w:rsidR="003E2BAF">
        <w:br/>
      </w:r>
      <w:hyperlink r:id="rId29" w:history="1">
        <w:r w:rsidR="003E2BAF" w:rsidRPr="00C93AC3">
          <w:rPr>
            <w:rStyle w:val="Hyperlink"/>
            <w:b/>
            <w:bCs/>
          </w:rPr>
          <w:t>Nehemiah 10:32</w:t>
        </w:r>
      </w:hyperlink>
      <w:r w:rsidR="003E2BAF">
        <w:t xml:space="preserve"> Also we made ordinances for us, to charge ourselves yearly with the third part of a shekel for the service of the house of our God;</w:t>
      </w:r>
      <w:r w:rsidR="003E2BAF">
        <w:br/>
      </w:r>
      <w:r w:rsidR="003E2BAF">
        <w:rPr>
          <w:b/>
          <w:bCs/>
        </w:rPr>
        <w:t>Nehemiah 10:33</w:t>
      </w:r>
      <w:r w:rsidR="003E2BAF">
        <w:t xml:space="preserve"> For the shewbread, and for the continual meat offering, and for the continual burnt offering, of the sabbaths, of the new moons, for the set feasts, and for the holy </w:t>
      </w:r>
      <w:r w:rsidR="003E2BAF">
        <w:rPr>
          <w:i/>
          <w:iCs/>
        </w:rPr>
        <w:t>things</w:t>
      </w:r>
      <w:r w:rsidR="003E2BAF">
        <w:t xml:space="preserve">, and for the sin offerings to make an atonement for Israel, and </w:t>
      </w:r>
      <w:r w:rsidR="003E2BAF">
        <w:rPr>
          <w:i/>
          <w:iCs/>
        </w:rPr>
        <w:t>for</w:t>
      </w:r>
      <w:r w:rsidR="003E2BAF">
        <w:t xml:space="preserve"> all the work of the house of our God.</w:t>
      </w:r>
      <w:r w:rsidR="003E2BAF">
        <w:br/>
      </w:r>
      <w:r w:rsidR="003E2BAF">
        <w:rPr>
          <w:b/>
          <w:bCs/>
        </w:rPr>
        <w:t>Nehemiah 10:34</w:t>
      </w:r>
      <w:r w:rsidR="003E2BAF">
        <w:t xml:space="preserve"> And we cast the lots among the priests, the Levites, and the people, for the wood offering, to bring </w:t>
      </w:r>
      <w:r w:rsidR="003E2BAF">
        <w:rPr>
          <w:i/>
          <w:iCs/>
        </w:rPr>
        <w:t>it</w:t>
      </w:r>
      <w:r w:rsidR="003E2BAF">
        <w:t xml:space="preserve"> into the house of our God, after the houses of our fathers, at times appointed year by year, to burn upon the altar of the LORD our God, as </w:t>
      </w:r>
      <w:r w:rsidR="003E2BAF">
        <w:rPr>
          <w:i/>
          <w:iCs/>
        </w:rPr>
        <w:t>it is</w:t>
      </w:r>
      <w:r w:rsidR="003E2BAF">
        <w:t xml:space="preserve"> written in the law:</w:t>
      </w:r>
    </w:p>
    <w:p w14:paraId="14F37A9E" w14:textId="0A132A60" w:rsidR="00F54524" w:rsidRDefault="009D7DF0" w:rsidP="003E2BAF">
      <w:r w:rsidRPr="009D7DF0">
        <w:rPr>
          <w:b/>
          <w:bCs/>
          <w:color w:val="00B050"/>
          <w:sz w:val="24"/>
          <w:szCs w:val="24"/>
        </w:rPr>
        <w:t>Gather the Firstfruits</w:t>
      </w:r>
      <w:r w:rsidR="003E2BAF">
        <w:br/>
      </w:r>
      <w:hyperlink r:id="rId30" w:history="1">
        <w:r w:rsidR="003E2BAF" w:rsidRPr="00C93AC3">
          <w:rPr>
            <w:rStyle w:val="Hyperlink"/>
            <w:b/>
            <w:bCs/>
          </w:rPr>
          <w:t>Nehemiah 10:35</w:t>
        </w:r>
      </w:hyperlink>
      <w:r w:rsidR="003E2BAF">
        <w:t xml:space="preserve"> And to bring the firstfruits of our ground, and the firstfruits of all fruit of all trees, year by year, unto the house of the LORD:</w:t>
      </w:r>
      <w:r w:rsidR="003E2BAF">
        <w:br/>
      </w:r>
      <w:r w:rsidR="003E2BAF">
        <w:rPr>
          <w:b/>
          <w:bCs/>
        </w:rPr>
        <w:t>Nehemiah 10:36</w:t>
      </w:r>
      <w:r w:rsidR="003E2BAF">
        <w:t xml:space="preserve"> Also the firstborn of our sons, and of our cattle, as </w:t>
      </w:r>
      <w:r w:rsidR="003E2BAF">
        <w:rPr>
          <w:i/>
          <w:iCs/>
        </w:rPr>
        <w:t>it is</w:t>
      </w:r>
      <w:r w:rsidR="003E2BAF">
        <w:t xml:space="preserve"> written in the law, and the firstlings of our herds and of our flocks, to bring to the house of our God, unto the priests that minister in the house of our God:</w:t>
      </w:r>
    </w:p>
    <w:p w14:paraId="20060BD3" w14:textId="1A33783D" w:rsidR="003E2BAF" w:rsidRDefault="00F54524" w:rsidP="003E2BAF">
      <w:r w:rsidRPr="00F54524">
        <w:rPr>
          <w:b/>
          <w:bCs/>
          <w:color w:val="00B050"/>
          <w:sz w:val="24"/>
          <w:szCs w:val="24"/>
        </w:rPr>
        <w:t>Tithes and Offerings</w:t>
      </w:r>
      <w:r w:rsidR="003E2BAF">
        <w:br/>
      </w:r>
      <w:hyperlink r:id="rId31" w:history="1">
        <w:r w:rsidR="003E2BAF" w:rsidRPr="00C93AC3">
          <w:rPr>
            <w:rStyle w:val="Hyperlink"/>
            <w:b/>
            <w:bCs/>
          </w:rPr>
          <w:t>Nehemiah 10:37</w:t>
        </w:r>
      </w:hyperlink>
      <w:r w:rsidR="003E2BAF">
        <w:t xml:space="preserve"> And </w:t>
      </w:r>
      <w:r w:rsidR="003E2BAF">
        <w:rPr>
          <w:i/>
          <w:iCs/>
        </w:rPr>
        <w:t>that</w:t>
      </w:r>
      <w:r w:rsidR="003E2BAF">
        <w:t xml:space="preserve"> we should bring the firstfruits of our dough, and our offerings, and the fruit of all manner of trees, of wine and of oil, unto the priests, to the chambers of the house of our God; and the tithes of our ground unto the Levites, that the same Levites might have the tithes in all the cities of our tillage.</w:t>
      </w:r>
      <w:r w:rsidR="003E2BAF">
        <w:br/>
      </w:r>
      <w:r w:rsidR="003E2BAF">
        <w:rPr>
          <w:b/>
          <w:bCs/>
        </w:rPr>
        <w:t>Nehemiah 10:38</w:t>
      </w:r>
      <w:r w:rsidR="003E2BAF">
        <w:t xml:space="preserve"> And the priest the son of Aaron shall be with the Levites, when the Levites take tithes: and the Levites shall bring up the tithe of the tithes unto the house of our God, to the chambers, into the treasure house.</w:t>
      </w:r>
      <w:r w:rsidR="003E2BAF">
        <w:br/>
      </w:r>
      <w:r w:rsidR="003E2BAF">
        <w:rPr>
          <w:b/>
          <w:bCs/>
        </w:rPr>
        <w:t>Nehemiah 10:39</w:t>
      </w:r>
      <w:r w:rsidR="003E2BAF">
        <w:t xml:space="preserve"> For the children of Israel and the children of Levi shall bring the offering of the corn, of the new wine, and the oil, unto the chambers, where </w:t>
      </w:r>
      <w:r w:rsidR="003E2BAF">
        <w:rPr>
          <w:i/>
          <w:iCs/>
        </w:rPr>
        <w:t>are</w:t>
      </w:r>
      <w:r w:rsidR="003E2BAF">
        <w:t xml:space="preserve"> the vessels of the sanctuary, and the priests that minister, and the porters, and the singers: and we will not forsake the house of our God.</w:t>
      </w:r>
    </w:p>
    <w:p w14:paraId="659400E1" w14:textId="65C27E3C" w:rsidR="00F54524" w:rsidRDefault="003E2BAF" w:rsidP="003E2BAF">
      <w:pPr>
        <w:rPr>
          <w:b/>
          <w:bCs/>
        </w:rPr>
      </w:pPr>
      <w:r>
        <w:rPr>
          <w:b/>
          <w:bCs/>
        </w:rPr>
        <w:t>Nehemiah 11:1</w:t>
      </w:r>
      <w:r>
        <w:t xml:space="preserve"> And the rulers of the people dwelt at Jerusalem: the rest of the people also cast lots, to bring one of ten to dwell in Jerusalem the holy city, and nine parts </w:t>
      </w:r>
      <w:r>
        <w:rPr>
          <w:i/>
          <w:iCs/>
        </w:rPr>
        <w:t>to dwell</w:t>
      </w:r>
      <w:r>
        <w:t xml:space="preserve"> in </w:t>
      </w:r>
      <w:r>
        <w:rPr>
          <w:i/>
          <w:iCs/>
        </w:rPr>
        <w:t>other</w:t>
      </w:r>
      <w:r>
        <w:t xml:space="preserve"> cities.</w:t>
      </w:r>
      <w:r>
        <w:br/>
      </w:r>
      <w:r>
        <w:rPr>
          <w:b/>
          <w:bCs/>
        </w:rPr>
        <w:t>Nehemiah 11:2</w:t>
      </w:r>
      <w:r>
        <w:t xml:space="preserve"> And the people blessed all the men, that willingly offered themselves to dwell at Jerusalem.</w:t>
      </w:r>
      <w:r>
        <w:br/>
      </w:r>
      <w:r w:rsidR="00851CF8">
        <w:rPr>
          <w:b/>
          <w:bCs/>
        </w:rPr>
        <w:t>The rest of chapters 11 and 12 are the names of people that resided in Jerusalem</w:t>
      </w:r>
    </w:p>
    <w:p w14:paraId="5D1844BD" w14:textId="0CCBC048" w:rsidR="003E2BAF" w:rsidRPr="008D26BE" w:rsidRDefault="008D26BE" w:rsidP="003E2BAF">
      <w:pPr>
        <w:rPr>
          <w:b/>
          <w:bCs/>
          <w:color w:val="00B050"/>
        </w:rPr>
      </w:pPr>
      <w:r w:rsidRPr="008D26BE">
        <w:rPr>
          <w:b/>
          <w:bCs/>
          <w:color w:val="00B050"/>
        </w:rPr>
        <w:t>Celebration of the Word again</w:t>
      </w:r>
      <w:r w:rsidR="00851CF8">
        <w:rPr>
          <w:b/>
          <w:bCs/>
          <w:color w:val="00B050"/>
        </w:rPr>
        <w:t xml:space="preserve"> – </w:t>
      </w:r>
      <w:hyperlink r:id="rId32" w:history="1">
        <w:r w:rsidR="00851CF8" w:rsidRPr="00851CF8">
          <w:rPr>
            <w:rStyle w:val="Hyperlink"/>
            <w:b/>
            <w:bCs/>
            <w:i/>
            <w:iCs/>
            <w:sz w:val="20"/>
            <w:szCs w:val="20"/>
          </w:rPr>
          <w:t>Deuteronomy 23:2-35</w:t>
        </w:r>
      </w:hyperlink>
    </w:p>
    <w:p w14:paraId="7A7A2C3D" w14:textId="2FBB7F20" w:rsidR="00A33B96" w:rsidRDefault="003E2BAF" w:rsidP="003E2BAF">
      <w:pPr>
        <w:rPr>
          <w:b/>
          <w:bCs/>
        </w:rPr>
      </w:pPr>
      <w:hyperlink r:id="rId33" w:history="1">
        <w:r w:rsidRPr="008D26BE">
          <w:rPr>
            <w:rStyle w:val="Hyperlink"/>
            <w:b/>
            <w:bCs/>
          </w:rPr>
          <w:t>Nehemiah 13:1</w:t>
        </w:r>
      </w:hyperlink>
      <w:r>
        <w:t xml:space="preserve"> On that day they read in the book of Moses in the audience of the people; and therein was found written, that the Ammonite and the Moabite should not come into the congregation of God for ever;</w:t>
      </w:r>
      <w:r>
        <w:br/>
      </w:r>
      <w:r>
        <w:rPr>
          <w:b/>
          <w:bCs/>
        </w:rPr>
        <w:t>Nehemiah 13:2</w:t>
      </w:r>
      <w:r>
        <w:t xml:space="preserve"> Because they met not the children of Israel with bread and with water, but hired Balaam against them, that he should curse them: howbeit our God turned the curse into a blessing.</w:t>
      </w:r>
      <w:r>
        <w:br/>
      </w:r>
      <w:r w:rsidR="008D26BE" w:rsidRPr="008D26BE">
        <w:rPr>
          <w:b/>
          <w:bCs/>
          <w:color w:val="00B050"/>
        </w:rPr>
        <w:t>Sanctified from the Mixed Multitude</w:t>
      </w:r>
    </w:p>
    <w:p w14:paraId="344D7971" w14:textId="3442F273" w:rsidR="008D26BE" w:rsidRDefault="003E2BAF" w:rsidP="003E2BAF">
      <w:hyperlink r:id="rId34" w:history="1">
        <w:r w:rsidRPr="008D26BE">
          <w:rPr>
            <w:rStyle w:val="Hyperlink"/>
            <w:b/>
            <w:bCs/>
          </w:rPr>
          <w:t>Nehemiah 13:3</w:t>
        </w:r>
      </w:hyperlink>
      <w:r>
        <w:t xml:space="preserve"> Now it came to pass, </w:t>
      </w:r>
      <w:r w:rsidRPr="008D26BE">
        <w:rPr>
          <w:highlight w:val="yellow"/>
        </w:rPr>
        <w:t>when they had heard the law, that they separated from Israel all the mixed multitude.</w:t>
      </w:r>
      <w:r>
        <w:br/>
      </w:r>
      <w:r>
        <w:rPr>
          <w:b/>
          <w:bCs/>
        </w:rPr>
        <w:t>Nehemiah 13:4</w:t>
      </w:r>
      <w:r>
        <w:t xml:space="preserve"> And before this, Eliashib the priest, having the oversight of the chamber of the house of our God, </w:t>
      </w:r>
      <w:r>
        <w:rPr>
          <w:i/>
          <w:iCs/>
        </w:rPr>
        <w:t>was</w:t>
      </w:r>
      <w:r>
        <w:t xml:space="preserve"> allied unto Tobiah:</w:t>
      </w:r>
      <w:r>
        <w:br/>
      </w:r>
      <w:r>
        <w:rPr>
          <w:b/>
          <w:bCs/>
        </w:rPr>
        <w:lastRenderedPageBreak/>
        <w:t>Nehemiah 13:5</w:t>
      </w:r>
      <w:r>
        <w:t xml:space="preserve"> And he had prepared for him a great chamber, where aforetime they laid the meat offerings, the frankincense, and the vessels, and the tithes of the corn, the new wine, and the oil, which was commanded </w:t>
      </w:r>
      <w:r>
        <w:rPr>
          <w:i/>
          <w:iCs/>
        </w:rPr>
        <w:t>to be given</w:t>
      </w:r>
      <w:r>
        <w:t xml:space="preserve"> to the Levites, and the singers, and the porters; and the offerings of the priests.</w:t>
      </w:r>
    </w:p>
    <w:p w14:paraId="5C9C9CBD" w14:textId="15FE883A" w:rsidR="008D26BE" w:rsidRDefault="008D26BE" w:rsidP="003E2BAF">
      <w:r>
        <w:rPr>
          <w:b/>
          <w:bCs/>
          <w:color w:val="00B050"/>
        </w:rPr>
        <w:t>Sanctified from the evil of Eliashib and Tobiah</w:t>
      </w:r>
      <w:r w:rsidR="003E2BAF">
        <w:br/>
      </w:r>
      <w:hyperlink r:id="rId35" w:history="1">
        <w:r w:rsidR="003E2BAF" w:rsidRPr="00851CF8">
          <w:rPr>
            <w:rStyle w:val="Hyperlink"/>
            <w:b/>
            <w:bCs/>
          </w:rPr>
          <w:t>Nehemiah 13:6</w:t>
        </w:r>
      </w:hyperlink>
      <w:r w:rsidR="003E2BAF">
        <w:t xml:space="preserve"> But in all this </w:t>
      </w:r>
      <w:r w:rsidR="003E2BAF">
        <w:rPr>
          <w:i/>
          <w:iCs/>
        </w:rPr>
        <w:t>time</w:t>
      </w:r>
      <w:r w:rsidR="003E2BAF">
        <w:t xml:space="preserve"> was not I at Jerusalem: for in the two and thirtieth year of Artaxerxes king of Babylon came I unto the king, and after certain days obtained I leave of the king:</w:t>
      </w:r>
      <w:r w:rsidR="003E2BAF">
        <w:br/>
      </w:r>
      <w:r w:rsidR="003E2BAF">
        <w:rPr>
          <w:b/>
          <w:bCs/>
        </w:rPr>
        <w:t>Nehemiah 13:7</w:t>
      </w:r>
      <w:r w:rsidR="003E2BAF">
        <w:t xml:space="preserve"> And I came to Jerusalem, and understood of the evil that Eliashib did for Tobiah, in preparing him a chamber in the courts of the house of God.</w:t>
      </w:r>
      <w:r w:rsidR="003E2BAF">
        <w:br/>
      </w:r>
      <w:r w:rsidR="003E2BAF">
        <w:rPr>
          <w:b/>
          <w:bCs/>
        </w:rPr>
        <w:t>Nehemiah 13:8</w:t>
      </w:r>
      <w:r w:rsidR="003E2BAF">
        <w:t xml:space="preserve"> And it grieved me sore: therefore I cast forth all the household stuff of Tobiah out of the chamber.</w:t>
      </w:r>
    </w:p>
    <w:p w14:paraId="359AFB4F" w14:textId="3B44345D" w:rsidR="008D26BE" w:rsidRDefault="008D26BE" w:rsidP="003E2BAF">
      <w:r w:rsidRPr="008D26BE">
        <w:rPr>
          <w:b/>
          <w:bCs/>
          <w:color w:val="00B050"/>
        </w:rPr>
        <w:t>Cleansed the House of God</w:t>
      </w:r>
      <w:r w:rsidR="003E2BAF">
        <w:br/>
      </w:r>
      <w:hyperlink r:id="rId36" w:history="1">
        <w:r w:rsidR="003E2BAF" w:rsidRPr="00851CF8">
          <w:rPr>
            <w:rStyle w:val="Hyperlink"/>
            <w:b/>
            <w:bCs/>
          </w:rPr>
          <w:t>Nehemiah 13:9</w:t>
        </w:r>
      </w:hyperlink>
      <w:r w:rsidR="003E2BAF">
        <w:t xml:space="preserve"> Then I commanded, and they cleansed the chambers: and thither brought I again the vessels of the house of God, with the meat offering and the frankincense.</w:t>
      </w:r>
      <w:r w:rsidR="003E2BAF">
        <w:br/>
      </w:r>
      <w:r w:rsidR="003E2BAF">
        <w:rPr>
          <w:b/>
          <w:bCs/>
        </w:rPr>
        <w:t>Nehemiah 13:10</w:t>
      </w:r>
      <w:r w:rsidR="003E2BAF">
        <w:t xml:space="preserve"> And I perceived that the portions of the Levites had not been given </w:t>
      </w:r>
      <w:r w:rsidR="003E2BAF">
        <w:rPr>
          <w:i/>
          <w:iCs/>
        </w:rPr>
        <w:t>them</w:t>
      </w:r>
      <w:r w:rsidR="003E2BAF">
        <w:t>: for the Levites and the singers, that did the work, were fled every one to his field.</w:t>
      </w:r>
      <w:r w:rsidR="003E2BAF">
        <w:br/>
      </w:r>
      <w:r w:rsidR="003E2BAF">
        <w:rPr>
          <w:b/>
          <w:bCs/>
        </w:rPr>
        <w:t>Nehemiah 13:11</w:t>
      </w:r>
      <w:r w:rsidR="003E2BAF">
        <w:t xml:space="preserve"> Then contended I with the rulers, and said, Why is the house of God forsaken? And I gathered them together, and set them in their place.</w:t>
      </w:r>
      <w:r w:rsidR="003E2BAF">
        <w:br/>
      </w:r>
      <w:r w:rsidR="003E2BAF">
        <w:rPr>
          <w:b/>
          <w:bCs/>
        </w:rPr>
        <w:t>Nehemiah 13:12</w:t>
      </w:r>
      <w:r w:rsidR="003E2BAF">
        <w:t xml:space="preserve"> Then brought all Judah the tithe of the corn and the new wine and the oil unto the treasuries.</w:t>
      </w:r>
      <w:r w:rsidR="003E2BAF">
        <w:br/>
      </w:r>
      <w:r w:rsidR="003E2BAF">
        <w:rPr>
          <w:b/>
          <w:bCs/>
        </w:rPr>
        <w:t>Nehemiah 13:13</w:t>
      </w:r>
      <w:r w:rsidR="003E2BAF">
        <w:t xml:space="preserve"> And I made treasurers over the treasuries, Shelemiah the priest, and Zadok the scribe, and of the Levites, Pedaiah: and next to them </w:t>
      </w:r>
      <w:r w:rsidR="003E2BAF">
        <w:rPr>
          <w:i/>
          <w:iCs/>
        </w:rPr>
        <w:t>was</w:t>
      </w:r>
      <w:r w:rsidR="003E2BAF">
        <w:t xml:space="preserve"> Hanan the son of Zaccur, the son of Mattaniah: for they were counted faithful, and their office </w:t>
      </w:r>
      <w:r w:rsidR="003E2BAF">
        <w:rPr>
          <w:i/>
          <w:iCs/>
        </w:rPr>
        <w:t>was</w:t>
      </w:r>
      <w:r w:rsidR="003E2BAF">
        <w:t xml:space="preserve"> to distribute unto their brethren.</w:t>
      </w:r>
    </w:p>
    <w:p w14:paraId="3362D39F" w14:textId="77777777" w:rsidR="00851CF8" w:rsidRDefault="008D26BE" w:rsidP="003E2BAF">
      <w:r w:rsidRPr="008D26BE">
        <w:rPr>
          <w:b/>
          <w:bCs/>
          <w:color w:val="00B050"/>
        </w:rPr>
        <w:t>O my God</w:t>
      </w:r>
      <w:r w:rsidR="003E2BAF">
        <w:br/>
      </w:r>
      <w:hyperlink r:id="rId37" w:history="1">
        <w:r w:rsidR="003E2BAF" w:rsidRPr="00851CF8">
          <w:rPr>
            <w:rStyle w:val="Hyperlink"/>
            <w:b/>
            <w:bCs/>
          </w:rPr>
          <w:t>Nehemiah 13:14</w:t>
        </w:r>
      </w:hyperlink>
      <w:r w:rsidR="003E2BAF">
        <w:t xml:space="preserve"> Remember me, O my God, concerning this, and wipe not out my good deeds that I have done for the house of my God, and for the offices thereof.</w:t>
      </w:r>
    </w:p>
    <w:p w14:paraId="0711DD95" w14:textId="3A2B07C6" w:rsidR="003E2BAF" w:rsidRDefault="00930AB6" w:rsidP="003E2BAF">
      <w:r w:rsidRPr="00930AB6">
        <w:rPr>
          <w:b/>
          <w:bCs/>
          <w:color w:val="00B050"/>
        </w:rPr>
        <w:t>Cleaning up the defilement of the Sabbath</w:t>
      </w:r>
      <w:r w:rsidR="003E2BAF">
        <w:br/>
      </w:r>
      <w:hyperlink r:id="rId38" w:history="1">
        <w:r w:rsidR="003E2BAF" w:rsidRPr="00930AB6">
          <w:rPr>
            <w:rStyle w:val="Hyperlink"/>
            <w:b/>
            <w:bCs/>
          </w:rPr>
          <w:t>Nehemiah 13:15</w:t>
        </w:r>
      </w:hyperlink>
      <w:r w:rsidR="003E2BAF">
        <w:t xml:space="preserve"> In those days saw I in Judah </w:t>
      </w:r>
      <w:r w:rsidR="003E2BAF">
        <w:rPr>
          <w:i/>
          <w:iCs/>
        </w:rPr>
        <w:t>some</w:t>
      </w:r>
      <w:r w:rsidR="003E2BAF">
        <w:t xml:space="preserve"> treading wine presses on the sabbath, and bringing in sheaves, and lading asses; as also wine, grapes, and figs, and all </w:t>
      </w:r>
      <w:r w:rsidR="003E2BAF">
        <w:rPr>
          <w:i/>
          <w:iCs/>
        </w:rPr>
        <w:t>manner of</w:t>
      </w:r>
      <w:r w:rsidR="003E2BAF">
        <w:t xml:space="preserve"> burdens, which they brought into Jerusalem on the sabbath day: and I testified </w:t>
      </w:r>
      <w:r w:rsidR="003E2BAF">
        <w:rPr>
          <w:i/>
          <w:iCs/>
        </w:rPr>
        <w:t>against them</w:t>
      </w:r>
      <w:r w:rsidR="003E2BAF">
        <w:t xml:space="preserve"> in the day wherein they sold victuals.</w:t>
      </w:r>
      <w:r w:rsidR="003E2BAF">
        <w:br/>
      </w:r>
      <w:r w:rsidR="003E2BAF">
        <w:rPr>
          <w:b/>
          <w:bCs/>
        </w:rPr>
        <w:t>Nehemiah 13:16</w:t>
      </w:r>
      <w:r w:rsidR="003E2BAF">
        <w:t xml:space="preserve"> There dwelt men of Tyre also therein, which brought fish, and all manner of ware, and sold on the sabbath unto the children of Judah, and in Jerusalem.</w:t>
      </w:r>
      <w:r w:rsidR="003E2BAF">
        <w:br/>
      </w:r>
      <w:r w:rsidR="003E2BAF">
        <w:rPr>
          <w:b/>
          <w:bCs/>
        </w:rPr>
        <w:t>Nehemiah 13:17</w:t>
      </w:r>
      <w:r w:rsidR="003E2BAF">
        <w:t xml:space="preserve"> Then I contended with the nobles of Judah, and said unto them, What evil thing </w:t>
      </w:r>
      <w:r w:rsidR="003E2BAF">
        <w:rPr>
          <w:i/>
          <w:iCs/>
        </w:rPr>
        <w:t>is</w:t>
      </w:r>
      <w:r w:rsidR="003E2BAF">
        <w:t xml:space="preserve"> this that ye do, and profane the sabbath day?</w:t>
      </w:r>
      <w:r w:rsidR="003E2BAF">
        <w:br/>
      </w:r>
      <w:r w:rsidR="003E2BAF">
        <w:rPr>
          <w:b/>
          <w:bCs/>
        </w:rPr>
        <w:t>Nehemiah 13:18</w:t>
      </w:r>
      <w:r w:rsidR="003E2BAF">
        <w:t xml:space="preserve"> Did not your fathers thus, and did not our God bring all this evil upon us, and upon this city? yet ye bring more wrath upon Israel by profaning the sabbath.</w:t>
      </w:r>
      <w:r w:rsidR="003E2BAF">
        <w:br/>
      </w:r>
      <w:r w:rsidR="003E2BAF">
        <w:rPr>
          <w:b/>
          <w:bCs/>
        </w:rPr>
        <w:t>Nehemiah 13:19</w:t>
      </w:r>
      <w:r w:rsidR="003E2BAF">
        <w:t xml:space="preserve"> And it came to pass, that when the gates of Jerusalem began to be dark before the sabbath, I commanded that the gates should be shut, and charged that they should not be opened till after the sabbath: and </w:t>
      </w:r>
      <w:r w:rsidR="003E2BAF">
        <w:rPr>
          <w:i/>
          <w:iCs/>
        </w:rPr>
        <w:t>some</w:t>
      </w:r>
      <w:r w:rsidR="003E2BAF">
        <w:t xml:space="preserve"> of my servants set I at the gates, </w:t>
      </w:r>
      <w:r w:rsidR="003E2BAF">
        <w:rPr>
          <w:i/>
          <w:iCs/>
        </w:rPr>
        <w:t>that</w:t>
      </w:r>
      <w:r w:rsidR="003E2BAF">
        <w:t xml:space="preserve"> there should no burden be brought in on the sabbath day.</w:t>
      </w:r>
      <w:r w:rsidR="003E2BAF">
        <w:br/>
      </w:r>
      <w:r w:rsidR="003E2BAF">
        <w:rPr>
          <w:b/>
          <w:bCs/>
        </w:rPr>
        <w:t>Nehemiah 13:20</w:t>
      </w:r>
      <w:r w:rsidR="003E2BAF">
        <w:t xml:space="preserve"> So the merchants and sellers of all kind of ware lodged without Jerusalem once or twice.</w:t>
      </w:r>
      <w:r w:rsidR="003E2BAF">
        <w:br/>
      </w:r>
      <w:r w:rsidR="003E2BAF">
        <w:rPr>
          <w:b/>
          <w:bCs/>
        </w:rPr>
        <w:t>Nehemiah 13:21</w:t>
      </w:r>
      <w:r w:rsidR="003E2BAF">
        <w:t xml:space="preserve"> Then I testified against them, and said unto them, Why lodge ye about the wall? if ye do </w:t>
      </w:r>
      <w:r w:rsidR="003E2BAF">
        <w:rPr>
          <w:i/>
          <w:iCs/>
        </w:rPr>
        <w:t>so</w:t>
      </w:r>
      <w:r w:rsidR="003E2BAF">
        <w:t xml:space="preserve"> again, I will lay hands on you. From that time forth came they no </w:t>
      </w:r>
      <w:r w:rsidR="003E2BAF">
        <w:rPr>
          <w:i/>
          <w:iCs/>
        </w:rPr>
        <w:t>more</w:t>
      </w:r>
      <w:r w:rsidR="003E2BAF">
        <w:t xml:space="preserve"> on the sabbath.</w:t>
      </w:r>
      <w:r w:rsidR="003E2BAF">
        <w:br/>
      </w:r>
      <w:r w:rsidR="003E2BAF">
        <w:rPr>
          <w:b/>
          <w:bCs/>
        </w:rPr>
        <w:t>Nehemiah 13:22</w:t>
      </w:r>
      <w:r w:rsidR="003E2BAF">
        <w:t xml:space="preserve"> And I commanded the Levites that they should cleanse themselves, and </w:t>
      </w:r>
      <w:r w:rsidR="003E2BAF">
        <w:rPr>
          <w:i/>
          <w:iCs/>
        </w:rPr>
        <w:t>that</w:t>
      </w:r>
      <w:r w:rsidR="003E2BAF">
        <w:t xml:space="preserve"> they should come </w:t>
      </w:r>
      <w:r w:rsidR="003E2BAF">
        <w:rPr>
          <w:i/>
          <w:iCs/>
        </w:rPr>
        <w:t>and</w:t>
      </w:r>
      <w:r w:rsidR="003E2BAF">
        <w:t xml:space="preserve"> keep the gates, to sanctify the sabbath day. Remember me, O my God, </w:t>
      </w:r>
      <w:r w:rsidR="003E2BAF">
        <w:rPr>
          <w:i/>
          <w:iCs/>
        </w:rPr>
        <w:t>concerning</w:t>
      </w:r>
      <w:r w:rsidR="003E2BAF">
        <w:t xml:space="preserve"> this also, and spare me according to the greatness of thy mercy.</w:t>
      </w:r>
      <w:r w:rsidR="003E2BAF">
        <w:br/>
      </w:r>
      <w:r w:rsidR="003E2BAF">
        <w:rPr>
          <w:b/>
          <w:bCs/>
        </w:rPr>
        <w:lastRenderedPageBreak/>
        <w:t>Nehemiah 13:23</w:t>
      </w:r>
      <w:r w:rsidR="003E2BAF">
        <w:t xml:space="preserve"> In those days also saw I Jews </w:t>
      </w:r>
      <w:r w:rsidR="003E2BAF">
        <w:rPr>
          <w:i/>
          <w:iCs/>
        </w:rPr>
        <w:t>that</w:t>
      </w:r>
      <w:r w:rsidR="003E2BAF">
        <w:t xml:space="preserve"> had married wives of Ashdod, of Ammon, </w:t>
      </w:r>
      <w:r w:rsidR="003E2BAF">
        <w:rPr>
          <w:i/>
          <w:iCs/>
        </w:rPr>
        <w:t>and</w:t>
      </w:r>
      <w:r w:rsidR="003E2BAF">
        <w:t xml:space="preserve"> of Moab:</w:t>
      </w:r>
      <w:r w:rsidR="003E2BAF">
        <w:br/>
      </w:r>
      <w:r w:rsidR="003E2BAF">
        <w:rPr>
          <w:b/>
          <w:bCs/>
        </w:rPr>
        <w:t>Nehemiah 13:24</w:t>
      </w:r>
      <w:r w:rsidR="003E2BAF">
        <w:t xml:space="preserve"> And their children spake half in the speech of Ashdod, and could not speak in the Jews' language, but according to the language of each people.</w:t>
      </w:r>
      <w:r w:rsidR="003E2BAF">
        <w:br/>
      </w:r>
      <w:r w:rsidR="003E2BAF">
        <w:rPr>
          <w:b/>
          <w:bCs/>
        </w:rPr>
        <w:t>Nehemiah 13:25</w:t>
      </w:r>
      <w:r w:rsidR="003E2BAF">
        <w:t xml:space="preserve"> And I contended with them, and cursed them, and smote certain of them, and plucked off their hair, and made them swear by God, </w:t>
      </w:r>
      <w:r w:rsidR="003E2BAF">
        <w:rPr>
          <w:i/>
          <w:iCs/>
        </w:rPr>
        <w:t>saying</w:t>
      </w:r>
      <w:r w:rsidR="003E2BAF">
        <w:t>, Ye shall not give your daughters unto their sons, nor take their daughters unto your sons, or for yourselves.</w:t>
      </w:r>
      <w:r w:rsidR="003E2BAF">
        <w:br/>
      </w:r>
      <w:r w:rsidR="003E2BAF">
        <w:rPr>
          <w:b/>
          <w:bCs/>
        </w:rPr>
        <w:t>Nehemiah 13:26</w:t>
      </w:r>
      <w:r w:rsidR="003E2BAF">
        <w:t xml:space="preserve"> Did not Solomon king of Israel sin by these things? yet among many nations was there no king like him, who was beloved of his God, and God made him king over all Israel: nevertheless even him did outlandish women cause to sin.</w:t>
      </w:r>
      <w:r w:rsidR="003E2BAF">
        <w:br/>
      </w:r>
      <w:r w:rsidR="003E2BAF">
        <w:rPr>
          <w:b/>
          <w:bCs/>
        </w:rPr>
        <w:t>Nehemiah 13:27</w:t>
      </w:r>
      <w:r w:rsidR="003E2BAF">
        <w:t xml:space="preserve"> Shall we then hearken unto you to do all this great evil, to transgress against our God in marrying strange wives?</w:t>
      </w:r>
      <w:r w:rsidR="003E2BAF">
        <w:br/>
      </w:r>
      <w:r w:rsidR="003E2BAF">
        <w:rPr>
          <w:b/>
          <w:bCs/>
        </w:rPr>
        <w:t>Nehemiah 13:28</w:t>
      </w:r>
      <w:r w:rsidR="003E2BAF">
        <w:t xml:space="preserve"> And </w:t>
      </w:r>
      <w:r w:rsidR="003E2BAF">
        <w:rPr>
          <w:i/>
          <w:iCs/>
        </w:rPr>
        <w:t>one</w:t>
      </w:r>
      <w:r w:rsidR="003E2BAF">
        <w:t xml:space="preserve"> of the sons of Joiada, the son of Eliashib the high priest, </w:t>
      </w:r>
      <w:r w:rsidR="003E2BAF">
        <w:rPr>
          <w:i/>
          <w:iCs/>
        </w:rPr>
        <w:t>was</w:t>
      </w:r>
      <w:r w:rsidR="003E2BAF">
        <w:t xml:space="preserve"> son in law to Sanballat the Horonite: therefore I chased him from me.</w:t>
      </w:r>
      <w:r w:rsidR="003E2BAF">
        <w:br/>
      </w:r>
      <w:r w:rsidR="003E2BAF">
        <w:rPr>
          <w:b/>
          <w:bCs/>
        </w:rPr>
        <w:t>Nehemiah 13:29</w:t>
      </w:r>
      <w:r w:rsidR="003E2BAF">
        <w:t xml:space="preserve"> Remember them, O my God, because they have defiled the priesthood, and the covenant of the priesthood, and of the Levites.</w:t>
      </w:r>
      <w:r w:rsidR="003E2BAF">
        <w:br/>
      </w:r>
      <w:r w:rsidR="003E2BAF">
        <w:rPr>
          <w:b/>
          <w:bCs/>
        </w:rPr>
        <w:t>Nehemiah 13:30</w:t>
      </w:r>
      <w:r w:rsidR="003E2BAF">
        <w:t xml:space="preserve"> Thus cleansed I them from all strangers, and appointed the wards of the priests and the Levites, every one in his business;</w:t>
      </w:r>
      <w:r w:rsidR="003E2BAF">
        <w:br/>
      </w:r>
      <w:r w:rsidR="003E2BAF">
        <w:rPr>
          <w:b/>
          <w:bCs/>
        </w:rPr>
        <w:t>Nehemiah 13:31</w:t>
      </w:r>
      <w:r w:rsidR="003E2BAF">
        <w:t xml:space="preserve"> And for the wood offering, at times appointed, and for the firstfruits. Remember me, O my God, for good.</w:t>
      </w:r>
    </w:p>
    <w:p w14:paraId="5DC3C6D4" w14:textId="497A79C1" w:rsidR="00CA7AEB" w:rsidRPr="00CA7AEB" w:rsidRDefault="00CA7AEB" w:rsidP="003E2BAF">
      <w:pPr>
        <w:rPr>
          <w:b/>
          <w:bCs/>
          <w:color w:val="EE0000"/>
          <w:sz w:val="28"/>
          <w:szCs w:val="28"/>
        </w:rPr>
      </w:pPr>
      <w:r w:rsidRPr="00CA7AEB">
        <w:rPr>
          <w:b/>
          <w:bCs/>
          <w:color w:val="EE0000"/>
          <w:sz w:val="28"/>
          <w:szCs w:val="28"/>
        </w:rPr>
        <w:t>I</w:t>
      </w:r>
      <w:r w:rsidR="00B86EF2">
        <w:rPr>
          <w:b/>
          <w:bCs/>
          <w:color w:val="EE0000"/>
          <w:sz w:val="28"/>
          <w:szCs w:val="28"/>
        </w:rPr>
        <w:t>V</w:t>
      </w:r>
      <w:r w:rsidRPr="00CA7AEB">
        <w:rPr>
          <w:b/>
          <w:bCs/>
          <w:color w:val="EE0000"/>
          <w:sz w:val="28"/>
          <w:szCs w:val="28"/>
        </w:rPr>
        <w:t xml:space="preserve">. </w:t>
      </w:r>
      <w:r w:rsidR="00851565">
        <w:rPr>
          <w:b/>
          <w:bCs/>
          <w:color w:val="EE0000"/>
          <w:sz w:val="28"/>
          <w:szCs w:val="28"/>
        </w:rPr>
        <w:t>Last Three Feasts</w:t>
      </w:r>
    </w:p>
    <w:p w14:paraId="73755B62" w14:textId="77777777" w:rsidR="00CA7AEB" w:rsidRPr="00A36E8E" w:rsidRDefault="00CA7AEB" w:rsidP="00CA7AEB">
      <w:pPr>
        <w:ind w:left="576"/>
        <w:rPr>
          <w:b/>
          <w:bCs/>
          <w:color w:val="00B050"/>
        </w:rPr>
      </w:pPr>
      <w:r w:rsidRPr="00A36E8E">
        <w:rPr>
          <w:b/>
          <w:bCs/>
          <w:color w:val="00B050"/>
        </w:rPr>
        <w:t>Feast of Trumpets – Type of the Rapture of the Church</w:t>
      </w:r>
    </w:p>
    <w:p w14:paraId="783FA6D3" w14:textId="5223EE16" w:rsidR="00CA7AEB" w:rsidRDefault="00CA7AEB" w:rsidP="00CA7AEB">
      <w:pPr>
        <w:ind w:left="576"/>
        <w:rPr>
          <w:b/>
          <w:bCs/>
        </w:rPr>
      </w:pPr>
      <w:r>
        <w:t xml:space="preserve">And the LORD spake unto Moses, saying, Speak unto the children of Israel, saying, </w:t>
      </w:r>
      <w:r w:rsidRPr="001F07C6">
        <w:rPr>
          <w:highlight w:val="yellow"/>
        </w:rPr>
        <w:t xml:space="preserve">In the seventh month, in the first </w:t>
      </w:r>
      <w:r w:rsidRPr="001F07C6">
        <w:rPr>
          <w:i/>
          <w:iCs/>
          <w:highlight w:val="yellow"/>
        </w:rPr>
        <w:t>day</w:t>
      </w:r>
      <w:r w:rsidRPr="001F07C6">
        <w:rPr>
          <w:highlight w:val="yellow"/>
        </w:rPr>
        <w:t xml:space="preserve"> of the month</w:t>
      </w:r>
      <w:r>
        <w:t xml:space="preserve">, shall ye have a sabbath, a memorial of blowing of trumpets, an holy convocation. Ye shall do no servile work </w:t>
      </w:r>
      <w:r>
        <w:rPr>
          <w:i/>
          <w:iCs/>
        </w:rPr>
        <w:t>therein</w:t>
      </w:r>
      <w:r>
        <w:t xml:space="preserve">: but ye shall offer an offering made by fire unto the LORD. </w:t>
      </w:r>
      <w:r>
        <w:rPr>
          <w:b/>
          <w:bCs/>
        </w:rPr>
        <w:t>(</w:t>
      </w:r>
      <w:hyperlink r:id="rId39" w:history="1">
        <w:r w:rsidRPr="00A532E7">
          <w:rPr>
            <w:rStyle w:val="Hyperlink"/>
            <w:b/>
            <w:bCs/>
            <w:i/>
            <w:iCs/>
          </w:rPr>
          <w:t>Leviticus 23:23-25</w:t>
        </w:r>
      </w:hyperlink>
      <w:r>
        <w:rPr>
          <w:b/>
          <w:bCs/>
        </w:rPr>
        <w:t>) (</w:t>
      </w:r>
      <w:hyperlink r:id="rId40" w:history="1">
        <w:r w:rsidRPr="00CA7AEB">
          <w:rPr>
            <w:rStyle w:val="Hyperlink"/>
            <w:b/>
            <w:bCs/>
          </w:rPr>
          <w:t>Genesis 2</w:t>
        </w:r>
      </w:hyperlink>
      <w:r>
        <w:rPr>
          <w:b/>
          <w:bCs/>
        </w:rPr>
        <w:t xml:space="preserve">; </w:t>
      </w:r>
      <w:hyperlink r:id="rId41" w:history="1">
        <w:r w:rsidRPr="00CA7AEB">
          <w:rPr>
            <w:rStyle w:val="Hyperlink"/>
            <w:b/>
            <w:bCs/>
          </w:rPr>
          <w:t>Ephesians 5</w:t>
        </w:r>
      </w:hyperlink>
      <w:r>
        <w:rPr>
          <w:b/>
          <w:bCs/>
        </w:rPr>
        <w:t xml:space="preserve">; </w:t>
      </w:r>
      <w:hyperlink r:id="rId42" w:history="1">
        <w:r w:rsidRPr="00CA7AEB">
          <w:rPr>
            <w:rStyle w:val="Hyperlink"/>
            <w:b/>
            <w:bCs/>
          </w:rPr>
          <w:t>I Corinthians 15</w:t>
        </w:r>
      </w:hyperlink>
      <w:r>
        <w:rPr>
          <w:b/>
          <w:bCs/>
        </w:rPr>
        <w:t xml:space="preserve">; </w:t>
      </w:r>
      <w:hyperlink r:id="rId43" w:history="1">
        <w:r w:rsidR="00851565" w:rsidRPr="00851565">
          <w:rPr>
            <w:rStyle w:val="Hyperlink"/>
            <w:b/>
            <w:bCs/>
          </w:rPr>
          <w:t>I Thessalonians 4</w:t>
        </w:r>
      </w:hyperlink>
      <w:r>
        <w:rPr>
          <w:b/>
          <w:bCs/>
        </w:rPr>
        <w:t>)</w:t>
      </w:r>
    </w:p>
    <w:p w14:paraId="3CEFDFF8" w14:textId="2A22B4ED" w:rsidR="00CA7AEB" w:rsidRPr="00A36E8E" w:rsidRDefault="00CA7AEB" w:rsidP="00CA7AEB">
      <w:pPr>
        <w:ind w:left="576"/>
        <w:rPr>
          <w:b/>
          <w:bCs/>
          <w:color w:val="00B050"/>
        </w:rPr>
      </w:pPr>
      <w:r w:rsidRPr="00A36E8E">
        <w:rPr>
          <w:b/>
          <w:bCs/>
          <w:color w:val="00B050"/>
        </w:rPr>
        <w:t xml:space="preserve">Day of Atonement – </w:t>
      </w:r>
      <w:r>
        <w:rPr>
          <w:b/>
          <w:bCs/>
          <w:color w:val="00B050"/>
        </w:rPr>
        <w:t xml:space="preserve">Type of </w:t>
      </w:r>
      <w:r w:rsidRPr="00A36E8E">
        <w:rPr>
          <w:b/>
          <w:bCs/>
          <w:color w:val="00B050"/>
        </w:rPr>
        <w:t xml:space="preserve">Second Advent and Israel’s Restoration </w:t>
      </w:r>
      <w:hyperlink r:id="rId44" w:history="1">
        <w:r w:rsidR="00851565" w:rsidRPr="00851565">
          <w:rPr>
            <w:rStyle w:val="Hyperlink"/>
            <w:b/>
            <w:bCs/>
            <w:i/>
            <w:iCs/>
          </w:rPr>
          <w:t>Leviticus 16</w:t>
        </w:r>
      </w:hyperlink>
      <w:r w:rsidR="00851565">
        <w:rPr>
          <w:b/>
          <w:bCs/>
          <w:color w:val="00B050"/>
        </w:rPr>
        <w:t xml:space="preserve">, </w:t>
      </w:r>
      <w:hyperlink r:id="rId45" w:history="1">
        <w:r w:rsidR="00851565" w:rsidRPr="00851565">
          <w:rPr>
            <w:rStyle w:val="Hyperlink"/>
            <w:b/>
            <w:bCs/>
            <w:i/>
            <w:iCs/>
          </w:rPr>
          <w:t>23</w:t>
        </w:r>
      </w:hyperlink>
      <w:r w:rsidR="00851565">
        <w:rPr>
          <w:b/>
          <w:bCs/>
          <w:color w:val="00B050"/>
        </w:rPr>
        <w:t xml:space="preserve">; </w:t>
      </w:r>
      <w:hyperlink r:id="rId46" w:history="1">
        <w:r w:rsidR="00851565" w:rsidRPr="00851565">
          <w:rPr>
            <w:rStyle w:val="Hyperlink"/>
            <w:b/>
            <w:bCs/>
            <w:i/>
            <w:iCs/>
          </w:rPr>
          <w:t>Hebrews</w:t>
        </w:r>
      </w:hyperlink>
    </w:p>
    <w:p w14:paraId="77BD1360" w14:textId="17E1B415" w:rsidR="001F07C6" w:rsidRDefault="001F07C6" w:rsidP="00CA7AEB">
      <w:pPr>
        <w:ind w:left="576"/>
      </w:pPr>
      <w:r w:rsidRPr="001F07C6">
        <w:t xml:space="preserve">And the LORD spake unto Moses, saying, Also on </w:t>
      </w:r>
      <w:r w:rsidRPr="001F07C6">
        <w:rPr>
          <w:highlight w:val="yellow"/>
        </w:rPr>
        <w:t xml:space="preserve">the tenth </w:t>
      </w:r>
      <w:r w:rsidRPr="001F07C6">
        <w:rPr>
          <w:i/>
          <w:iCs/>
          <w:highlight w:val="yellow"/>
        </w:rPr>
        <w:t>day</w:t>
      </w:r>
      <w:r w:rsidRPr="001F07C6">
        <w:rPr>
          <w:highlight w:val="yellow"/>
        </w:rPr>
        <w:t xml:space="preserve"> of this seventh month </w:t>
      </w:r>
      <w:r w:rsidRPr="001F07C6">
        <w:rPr>
          <w:i/>
          <w:iCs/>
          <w:highlight w:val="yellow"/>
        </w:rPr>
        <w:t>there shall be</w:t>
      </w:r>
      <w:r w:rsidRPr="001F07C6">
        <w:rPr>
          <w:highlight w:val="yellow"/>
        </w:rPr>
        <w:t xml:space="preserve"> a day of atonement</w:t>
      </w:r>
      <w:r w:rsidRPr="001F07C6">
        <w:t xml:space="preserve">: it shall be an holy convocation unto you; and ye shall afflict your souls, and offer an offering made by fire unto the LORD. And ye shall do no work in that same day: for it </w:t>
      </w:r>
      <w:r w:rsidRPr="001F07C6">
        <w:rPr>
          <w:i/>
          <w:iCs/>
        </w:rPr>
        <w:t>is</w:t>
      </w:r>
      <w:r w:rsidRPr="001F07C6">
        <w:t xml:space="preserve"> a day of atonement, to make an atonement for you before the LORD your God. For whatsoever soul </w:t>
      </w:r>
      <w:r w:rsidRPr="001F07C6">
        <w:rPr>
          <w:i/>
          <w:iCs/>
        </w:rPr>
        <w:t>it be</w:t>
      </w:r>
      <w:r w:rsidRPr="001F07C6">
        <w:t xml:space="preserve"> that shall not be afflicted in that same day, he shall be cut off from among his people. And whatsoever soul </w:t>
      </w:r>
      <w:r w:rsidRPr="001F07C6">
        <w:rPr>
          <w:i/>
          <w:iCs/>
        </w:rPr>
        <w:t>it be</w:t>
      </w:r>
      <w:r w:rsidRPr="001F07C6">
        <w:t xml:space="preserve"> that doeth any work in that same day, the same soul will I destroy from among his people. Ye shall do no manner of work: </w:t>
      </w:r>
      <w:r w:rsidRPr="001F07C6">
        <w:rPr>
          <w:i/>
          <w:iCs/>
        </w:rPr>
        <w:t>it shall be</w:t>
      </w:r>
      <w:r w:rsidRPr="001F07C6">
        <w:t xml:space="preserve"> a statute for ever throughout your generations in all your dwellings. It </w:t>
      </w:r>
      <w:r w:rsidRPr="001F07C6">
        <w:rPr>
          <w:i/>
          <w:iCs/>
        </w:rPr>
        <w:t>shall be</w:t>
      </w:r>
      <w:r w:rsidRPr="001F07C6">
        <w:t xml:space="preserve"> unto you a sabbath of rest, and ye shall afflict your souls: in the ninth </w:t>
      </w:r>
      <w:r w:rsidRPr="001F07C6">
        <w:rPr>
          <w:i/>
          <w:iCs/>
        </w:rPr>
        <w:t>day</w:t>
      </w:r>
      <w:r w:rsidRPr="001F07C6">
        <w:t xml:space="preserve"> of the month at even, from even unto even, shall ye celebrate your sabbath. </w:t>
      </w:r>
      <w:r w:rsidRPr="001F07C6">
        <w:rPr>
          <w:b/>
          <w:bCs/>
        </w:rPr>
        <w:t>(</w:t>
      </w:r>
      <w:hyperlink r:id="rId47" w:history="1">
        <w:r w:rsidRPr="001F07C6">
          <w:rPr>
            <w:rStyle w:val="Hyperlink"/>
            <w:b/>
            <w:bCs/>
            <w:i/>
            <w:iCs/>
          </w:rPr>
          <w:t>Leviticus 23:26-32</w:t>
        </w:r>
      </w:hyperlink>
      <w:r w:rsidRPr="001F07C6">
        <w:rPr>
          <w:b/>
          <w:bCs/>
        </w:rPr>
        <w:t>)</w:t>
      </w:r>
      <w:r w:rsidRPr="001F07C6">
        <w:t xml:space="preserve"> </w:t>
      </w:r>
    </w:p>
    <w:p w14:paraId="372BEE80" w14:textId="01E98C6E" w:rsidR="00CA7AEB" w:rsidRPr="00A36E8E" w:rsidRDefault="00CA7AEB" w:rsidP="00CA7AEB">
      <w:pPr>
        <w:ind w:left="576"/>
        <w:rPr>
          <w:b/>
          <w:bCs/>
          <w:color w:val="00B050"/>
        </w:rPr>
      </w:pPr>
      <w:r w:rsidRPr="00A36E8E">
        <w:rPr>
          <w:b/>
          <w:bCs/>
          <w:color w:val="00B050"/>
        </w:rPr>
        <w:t xml:space="preserve">Feast of Tabernacles (booths) – Type of the Kingdom </w:t>
      </w:r>
      <w:r w:rsidR="00851565">
        <w:rPr>
          <w:b/>
          <w:bCs/>
          <w:color w:val="00B050"/>
        </w:rPr>
        <w:t>(</w:t>
      </w:r>
      <w:hyperlink r:id="rId48" w:history="1">
        <w:r w:rsidR="00851565" w:rsidRPr="00851565">
          <w:rPr>
            <w:rStyle w:val="Hyperlink"/>
            <w:b/>
            <w:bCs/>
            <w:i/>
            <w:iCs/>
          </w:rPr>
          <w:t>John 14-15</w:t>
        </w:r>
      </w:hyperlink>
      <w:r w:rsidR="00851565">
        <w:rPr>
          <w:b/>
          <w:bCs/>
          <w:color w:val="00B050"/>
        </w:rPr>
        <w:t xml:space="preserve">; </w:t>
      </w:r>
      <w:hyperlink r:id="rId49" w:history="1">
        <w:r w:rsidR="00851565" w:rsidRPr="00851565">
          <w:rPr>
            <w:rStyle w:val="Hyperlink"/>
            <w:b/>
            <w:bCs/>
            <w:i/>
            <w:iCs/>
          </w:rPr>
          <w:t>Zechariah 12-14</w:t>
        </w:r>
      </w:hyperlink>
      <w:r w:rsidR="00851565">
        <w:rPr>
          <w:b/>
          <w:bCs/>
          <w:color w:val="00B050"/>
        </w:rPr>
        <w:t>)</w:t>
      </w:r>
    </w:p>
    <w:p w14:paraId="738D38E1" w14:textId="77777777" w:rsidR="00BE442E" w:rsidRDefault="00CA7AEB" w:rsidP="00CA7AEB">
      <w:pPr>
        <w:ind w:left="576"/>
      </w:pPr>
      <w:r>
        <w:t xml:space="preserve">Speak unto the children of Israel, saying, </w:t>
      </w:r>
      <w:r w:rsidRPr="001F07C6">
        <w:rPr>
          <w:highlight w:val="yellow"/>
        </w:rPr>
        <w:t xml:space="preserve">The fifteenth day of this seventh month </w:t>
      </w:r>
      <w:r w:rsidRPr="001F07C6">
        <w:rPr>
          <w:i/>
          <w:iCs/>
          <w:highlight w:val="yellow"/>
        </w:rPr>
        <w:t>shall be</w:t>
      </w:r>
      <w:r w:rsidRPr="001F07C6">
        <w:rPr>
          <w:highlight w:val="yellow"/>
        </w:rPr>
        <w:t xml:space="preserve"> the feast of tabernacles</w:t>
      </w:r>
      <w:r>
        <w:t xml:space="preserve"> </w:t>
      </w:r>
      <w:r>
        <w:rPr>
          <w:i/>
          <w:iCs/>
        </w:rPr>
        <w:t>for</w:t>
      </w:r>
      <w:r>
        <w:t xml:space="preserve"> seven days unto the LORD. On the first day </w:t>
      </w:r>
      <w:r>
        <w:rPr>
          <w:i/>
          <w:iCs/>
        </w:rPr>
        <w:t>shall be</w:t>
      </w:r>
      <w:r>
        <w:t xml:space="preserve"> an holy convocation: ye shall do no servile work </w:t>
      </w:r>
      <w:r>
        <w:rPr>
          <w:i/>
          <w:iCs/>
        </w:rPr>
        <w:t>therein</w:t>
      </w:r>
      <w:r>
        <w:t xml:space="preserve">. Seven days ye shall offer an offering made by fire unto the LORD: on the eighth day shall be an holy convocation unto you; and ye shall offer an offering made by fire unto the LORD: it </w:t>
      </w:r>
      <w:r>
        <w:rPr>
          <w:i/>
          <w:iCs/>
        </w:rPr>
        <w:t>is</w:t>
      </w:r>
      <w:r>
        <w:t xml:space="preserve"> a solemn assembly; </w:t>
      </w:r>
      <w:r>
        <w:rPr>
          <w:i/>
          <w:iCs/>
        </w:rPr>
        <w:t>and</w:t>
      </w:r>
      <w:r>
        <w:t xml:space="preserve"> ye shall do no servile work </w:t>
      </w:r>
      <w:r>
        <w:rPr>
          <w:i/>
          <w:iCs/>
        </w:rPr>
        <w:t>therein</w:t>
      </w:r>
      <w:r>
        <w:t xml:space="preserve">. </w:t>
      </w:r>
    </w:p>
    <w:p w14:paraId="79B29480" w14:textId="77777777" w:rsidR="001F07C6" w:rsidRDefault="00CA7AEB" w:rsidP="00CA7AEB">
      <w:pPr>
        <w:ind w:left="576"/>
      </w:pPr>
      <w:r>
        <w:t xml:space="preserve">These </w:t>
      </w:r>
      <w:r>
        <w:rPr>
          <w:i/>
          <w:iCs/>
        </w:rPr>
        <w:t>are</w:t>
      </w:r>
      <w:r>
        <w:t xml:space="preserve"> the feasts of the LORD, which ye shall proclaim </w:t>
      </w:r>
      <w:r>
        <w:rPr>
          <w:i/>
          <w:iCs/>
        </w:rPr>
        <w:t>to be</w:t>
      </w:r>
      <w:r>
        <w:t xml:space="preserve"> holy convocations, to offer an offering made by fire unto the LORD, a burnt offering, and a meat offering, a sacrifice, and drink offerings, every thing upon his day: Beside the sabbaths of the LORD, and beside your gifts, and beside all your vows, and beside all your freewill offerings, which ye give unto the LORD. </w:t>
      </w:r>
    </w:p>
    <w:p w14:paraId="7705CE4F" w14:textId="48C64785" w:rsidR="00B86EF2" w:rsidRDefault="00CA7AEB" w:rsidP="00CA7AEB">
      <w:pPr>
        <w:ind w:left="576"/>
      </w:pPr>
      <w:r>
        <w:lastRenderedPageBreak/>
        <w:t xml:space="preserve">Also in the fifteenth day of the seventh month, when ye have gathered in the fruit of the land, ye shall keep a feast unto the LORD seven days: on the first day </w:t>
      </w:r>
      <w:r>
        <w:rPr>
          <w:i/>
          <w:iCs/>
        </w:rPr>
        <w:t>shall be</w:t>
      </w:r>
      <w:r>
        <w:t xml:space="preserve"> a sabbath, and on the eighth day </w:t>
      </w:r>
      <w:r>
        <w:rPr>
          <w:i/>
          <w:iCs/>
        </w:rPr>
        <w:t>shall be</w:t>
      </w:r>
      <w:r>
        <w:t xml:space="preserve"> a sabbath. And ye shall take you on the first day the boughs of goodly trees, branches of palm trees, and the boughs of thick trees, and willows of the brook; and ye shall rejoice before the LORD your God seven days. And ye shall keep it a feast unto the LORD seven days in the year. </w:t>
      </w:r>
      <w:r>
        <w:rPr>
          <w:i/>
          <w:iCs/>
        </w:rPr>
        <w:t>It shall be</w:t>
      </w:r>
      <w:r>
        <w:t xml:space="preserve"> a statute for ever in your generations: ye shall celebrate it in the seventh month. Ye shall dwell in booths seven days; all that are Israelites born shall dwell in booths: </w:t>
      </w:r>
    </w:p>
    <w:p w14:paraId="2B697AE5" w14:textId="53F4F271" w:rsidR="00CA7AEB" w:rsidRDefault="00CA7AEB" w:rsidP="00CA7AEB">
      <w:pPr>
        <w:ind w:left="576"/>
        <w:rPr>
          <w:b/>
          <w:bCs/>
        </w:rPr>
      </w:pPr>
      <w:r>
        <w:t xml:space="preserve">That your generations may know that I made the children of Israel to dwell in booths, when I brought them out of the land of Egypt: I </w:t>
      </w:r>
      <w:r>
        <w:rPr>
          <w:i/>
          <w:iCs/>
        </w:rPr>
        <w:t>am</w:t>
      </w:r>
      <w:r>
        <w:t xml:space="preserve"> the LORD your God. </w:t>
      </w:r>
      <w:r>
        <w:rPr>
          <w:b/>
          <w:bCs/>
        </w:rPr>
        <w:t>(</w:t>
      </w:r>
      <w:hyperlink r:id="rId50" w:history="1">
        <w:r w:rsidRPr="00C55988">
          <w:rPr>
            <w:rStyle w:val="Hyperlink"/>
            <w:b/>
            <w:bCs/>
          </w:rPr>
          <w:t>Leviticus 23:34-43</w:t>
        </w:r>
      </w:hyperlink>
      <w:r>
        <w:rPr>
          <w:b/>
          <w:bCs/>
        </w:rPr>
        <w:t>)</w:t>
      </w:r>
    </w:p>
    <w:p w14:paraId="5F5E9352" w14:textId="550BC491" w:rsidR="00CA7AEB" w:rsidRDefault="00B86EF2" w:rsidP="003E2BAF">
      <w:r>
        <w:rPr>
          <w:b/>
          <w:bCs/>
          <w:color w:val="EE0000"/>
          <w:sz w:val="28"/>
          <w:szCs w:val="28"/>
        </w:rPr>
        <w:t xml:space="preserve">Day of Atonement </w:t>
      </w:r>
    </w:p>
    <w:p w14:paraId="0E14FBF8" w14:textId="77777777" w:rsidR="00B86EF2" w:rsidRPr="00195ACF" w:rsidRDefault="00B86EF2" w:rsidP="00B86EF2">
      <w:pPr>
        <w:ind w:left="576"/>
        <w:rPr>
          <w:rFonts w:ascii="Calibri" w:eastAsia="Times New Roman" w:hAnsi="Calibri" w:cs="Calibri"/>
          <w:color w:val="000000"/>
          <w:kern w:val="0"/>
          <w:sz w:val="24"/>
          <w:szCs w:val="24"/>
          <w14:ligatures w14:val="none"/>
        </w:rPr>
      </w:pPr>
      <w:r w:rsidRPr="00195ACF">
        <w:rPr>
          <w:rFonts w:ascii="Calibri" w:eastAsia="Times New Roman" w:hAnsi="Calibri" w:cs="Calibri"/>
          <w:b/>
          <w:bCs/>
          <w:color w:val="000000"/>
          <w:kern w:val="0"/>
          <w:sz w:val="24"/>
          <w:szCs w:val="24"/>
          <w14:ligatures w14:val="none"/>
        </w:rPr>
        <w:t>1.</w:t>
      </w:r>
      <w:r w:rsidRPr="00195ACF">
        <w:rPr>
          <w:rFonts w:ascii="Calibri" w:eastAsia="Times New Roman" w:hAnsi="Calibri" w:cs="Calibri"/>
          <w:color w:val="000000"/>
          <w:kern w:val="0"/>
          <w:sz w:val="24"/>
          <w:szCs w:val="24"/>
          <w14:ligatures w14:val="none"/>
        </w:rPr>
        <w:t xml:space="preserve"> Aaron to enter</w:t>
      </w:r>
      <w:r w:rsidRPr="002F4417">
        <w:rPr>
          <w:rFonts w:ascii="Calibri" w:eastAsia="Times New Roman" w:hAnsi="Calibri" w:cs="Calibri"/>
          <w:color w:val="000000"/>
          <w:kern w:val="0"/>
          <w:sz w:val="24"/>
          <w:szCs w:val="24"/>
          <w14:ligatures w14:val="none"/>
        </w:rPr>
        <w:t xml:space="preserve"> the Holy of holies</w:t>
      </w:r>
      <w:r w:rsidRPr="00195ACF">
        <w:rPr>
          <w:rFonts w:ascii="Calibri" w:eastAsia="Times New Roman" w:hAnsi="Calibri" w:cs="Calibri"/>
          <w:color w:val="000000"/>
          <w:kern w:val="0"/>
          <w:sz w:val="24"/>
          <w:szCs w:val="24"/>
          <w14:ligatures w14:val="none"/>
        </w:rPr>
        <w:t xml:space="preserve"> (</w:t>
      </w:r>
      <w:hyperlink r:id="rId51" w:history="1">
        <w:r w:rsidRPr="002F4417">
          <w:rPr>
            <w:rStyle w:val="Hyperlink"/>
            <w:rFonts w:ascii="Calibri" w:eastAsia="Times New Roman" w:hAnsi="Calibri" w:cs="Calibri"/>
            <w:i/>
            <w:iCs/>
            <w:kern w:val="0"/>
            <w:sz w:val="24"/>
            <w:szCs w:val="24"/>
            <w14:ligatures w14:val="none"/>
          </w:rPr>
          <w:t xml:space="preserve">Leviticus </w:t>
        </w:r>
        <w:r w:rsidRPr="00195ACF">
          <w:rPr>
            <w:rStyle w:val="Hyperlink"/>
            <w:rFonts w:ascii="Calibri" w:eastAsia="Times New Roman" w:hAnsi="Calibri" w:cs="Calibri"/>
            <w:i/>
            <w:iCs/>
            <w:kern w:val="0"/>
            <w:sz w:val="24"/>
            <w:szCs w:val="24"/>
            <w14:ligatures w14:val="none"/>
          </w:rPr>
          <w:t>16:1-5</w:t>
        </w:r>
      </w:hyperlink>
      <w:r w:rsidRPr="00195ACF">
        <w:rPr>
          <w:rFonts w:ascii="Calibri" w:eastAsia="Times New Roman" w:hAnsi="Calibri" w:cs="Calibri"/>
          <w:color w:val="000000"/>
          <w:kern w:val="0"/>
          <w:sz w:val="24"/>
          <w:szCs w:val="24"/>
          <w14:ligatures w14:val="none"/>
        </w:rPr>
        <w:t>)</w:t>
      </w:r>
    </w:p>
    <w:p w14:paraId="561300CE" w14:textId="77777777" w:rsidR="00B86EF2" w:rsidRPr="00195ACF" w:rsidRDefault="00B86EF2" w:rsidP="00B86EF2">
      <w:pPr>
        <w:ind w:left="576"/>
        <w:rPr>
          <w:rFonts w:ascii="Calibri" w:eastAsia="Times New Roman" w:hAnsi="Calibri" w:cs="Calibri"/>
          <w:color w:val="000000"/>
          <w:kern w:val="0"/>
          <w:sz w:val="24"/>
          <w:szCs w:val="24"/>
          <w14:ligatures w14:val="none"/>
        </w:rPr>
      </w:pPr>
      <w:r w:rsidRPr="00195ACF">
        <w:rPr>
          <w:rFonts w:ascii="Calibri" w:eastAsia="Times New Roman" w:hAnsi="Calibri" w:cs="Calibri"/>
          <w:b/>
          <w:bCs/>
          <w:color w:val="000000"/>
          <w:kern w:val="0"/>
          <w:sz w:val="24"/>
          <w:szCs w:val="24"/>
          <w14:ligatures w14:val="none"/>
        </w:rPr>
        <w:t>2.</w:t>
      </w:r>
      <w:r w:rsidRPr="00195ACF">
        <w:rPr>
          <w:rFonts w:ascii="Calibri" w:eastAsia="Times New Roman" w:hAnsi="Calibri" w:cs="Calibri"/>
          <w:color w:val="000000"/>
          <w:kern w:val="0"/>
          <w:sz w:val="24"/>
          <w:szCs w:val="24"/>
          <w14:ligatures w14:val="none"/>
        </w:rPr>
        <w:t xml:space="preserve"> </w:t>
      </w:r>
      <w:r w:rsidRPr="002F4417">
        <w:rPr>
          <w:rFonts w:ascii="Calibri" w:eastAsia="Times New Roman" w:hAnsi="Calibri" w:cs="Calibri"/>
          <w:color w:val="000000"/>
          <w:kern w:val="0"/>
          <w:sz w:val="24"/>
          <w:szCs w:val="24"/>
          <w14:ligatures w14:val="none"/>
        </w:rPr>
        <w:t>O</w:t>
      </w:r>
      <w:r w:rsidRPr="00195ACF">
        <w:rPr>
          <w:rFonts w:ascii="Calibri" w:eastAsia="Times New Roman" w:hAnsi="Calibri" w:cs="Calibri"/>
          <w:color w:val="000000"/>
          <w:kern w:val="0"/>
          <w:sz w:val="24"/>
          <w:szCs w:val="24"/>
          <w14:ligatures w14:val="none"/>
        </w:rPr>
        <w:t>fferings (</w:t>
      </w:r>
      <w:hyperlink r:id="rId52" w:history="1">
        <w:r w:rsidRPr="002F4417">
          <w:rPr>
            <w:rStyle w:val="Hyperlink"/>
            <w:rFonts w:ascii="Calibri" w:eastAsia="Times New Roman" w:hAnsi="Calibri" w:cs="Calibri"/>
            <w:i/>
            <w:iCs/>
            <w:kern w:val="0"/>
            <w:sz w:val="24"/>
            <w:szCs w:val="24"/>
            <w14:ligatures w14:val="none"/>
          </w:rPr>
          <w:t xml:space="preserve">Leviticus </w:t>
        </w:r>
        <w:r w:rsidRPr="00195ACF">
          <w:rPr>
            <w:rStyle w:val="Hyperlink"/>
            <w:rFonts w:ascii="Calibri" w:eastAsia="Times New Roman" w:hAnsi="Calibri" w:cs="Calibri"/>
            <w:i/>
            <w:iCs/>
            <w:kern w:val="0"/>
            <w:sz w:val="24"/>
            <w:szCs w:val="24"/>
            <w14:ligatures w14:val="none"/>
          </w:rPr>
          <w:t>16:6-10</w:t>
        </w:r>
      </w:hyperlink>
      <w:r w:rsidRPr="00195ACF">
        <w:rPr>
          <w:rFonts w:ascii="Calibri" w:eastAsia="Times New Roman" w:hAnsi="Calibri" w:cs="Calibri"/>
          <w:color w:val="000000"/>
          <w:kern w:val="0"/>
          <w:sz w:val="24"/>
          <w:szCs w:val="24"/>
          <w14:ligatures w14:val="none"/>
        </w:rPr>
        <w:t>)</w:t>
      </w:r>
    </w:p>
    <w:p w14:paraId="3212C304" w14:textId="77777777" w:rsidR="00B86EF2" w:rsidRPr="00195ACF" w:rsidRDefault="00B86EF2" w:rsidP="00B86EF2">
      <w:pPr>
        <w:ind w:left="576"/>
        <w:rPr>
          <w:rFonts w:ascii="Calibri" w:eastAsia="Times New Roman" w:hAnsi="Calibri" w:cs="Calibri"/>
          <w:color w:val="000000"/>
          <w:kern w:val="0"/>
          <w:sz w:val="24"/>
          <w:szCs w:val="24"/>
          <w14:ligatures w14:val="none"/>
        </w:rPr>
      </w:pPr>
      <w:r w:rsidRPr="00195ACF">
        <w:rPr>
          <w:rFonts w:ascii="Calibri" w:eastAsia="Times New Roman" w:hAnsi="Calibri" w:cs="Calibri"/>
          <w:b/>
          <w:bCs/>
          <w:color w:val="000000"/>
          <w:kern w:val="0"/>
          <w:sz w:val="24"/>
          <w:szCs w:val="24"/>
          <w14:ligatures w14:val="none"/>
        </w:rPr>
        <w:t>3.</w:t>
      </w:r>
      <w:r w:rsidRPr="00195ACF">
        <w:rPr>
          <w:rFonts w:ascii="Calibri" w:eastAsia="Times New Roman" w:hAnsi="Calibri" w:cs="Calibri"/>
          <w:color w:val="000000"/>
          <w:kern w:val="0"/>
          <w:sz w:val="24"/>
          <w:szCs w:val="24"/>
          <w14:ligatures w14:val="none"/>
        </w:rPr>
        <w:t xml:space="preserve"> The blood carried into the Hol</w:t>
      </w:r>
      <w:r w:rsidRPr="002F4417">
        <w:rPr>
          <w:rFonts w:ascii="Calibri" w:eastAsia="Times New Roman" w:hAnsi="Calibri" w:cs="Calibri"/>
          <w:color w:val="000000"/>
          <w:kern w:val="0"/>
          <w:sz w:val="24"/>
          <w:szCs w:val="24"/>
          <w14:ligatures w14:val="none"/>
        </w:rPr>
        <w:t>y of holies</w:t>
      </w:r>
      <w:r w:rsidRPr="00195ACF">
        <w:rPr>
          <w:rFonts w:ascii="Calibri" w:eastAsia="Times New Roman" w:hAnsi="Calibri" w:cs="Calibri"/>
          <w:color w:val="000000"/>
          <w:kern w:val="0"/>
          <w:sz w:val="24"/>
          <w:szCs w:val="24"/>
          <w14:ligatures w14:val="none"/>
        </w:rPr>
        <w:t xml:space="preserve"> (</w:t>
      </w:r>
      <w:hyperlink r:id="rId53" w:history="1">
        <w:r w:rsidRPr="002F4417">
          <w:rPr>
            <w:rStyle w:val="Hyperlink"/>
            <w:rFonts w:ascii="Calibri" w:eastAsia="Times New Roman" w:hAnsi="Calibri" w:cs="Calibri"/>
            <w:i/>
            <w:iCs/>
            <w:kern w:val="0"/>
            <w:sz w:val="24"/>
            <w:szCs w:val="24"/>
            <w14:ligatures w14:val="none"/>
          </w:rPr>
          <w:t xml:space="preserve">Leviticus </w:t>
        </w:r>
        <w:r w:rsidRPr="00195ACF">
          <w:rPr>
            <w:rStyle w:val="Hyperlink"/>
            <w:rFonts w:ascii="Calibri" w:eastAsia="Times New Roman" w:hAnsi="Calibri" w:cs="Calibri"/>
            <w:i/>
            <w:iCs/>
            <w:kern w:val="0"/>
            <w:sz w:val="24"/>
            <w:szCs w:val="24"/>
            <w14:ligatures w14:val="none"/>
          </w:rPr>
          <w:t>16:11-19</w:t>
        </w:r>
      </w:hyperlink>
      <w:r w:rsidRPr="00195ACF">
        <w:rPr>
          <w:rFonts w:ascii="Calibri" w:eastAsia="Times New Roman" w:hAnsi="Calibri" w:cs="Calibri"/>
          <w:color w:val="000000"/>
          <w:kern w:val="0"/>
          <w:sz w:val="24"/>
          <w:szCs w:val="24"/>
          <w14:ligatures w14:val="none"/>
        </w:rPr>
        <w:t>)</w:t>
      </w:r>
    </w:p>
    <w:p w14:paraId="14D044AD" w14:textId="77777777" w:rsidR="00B86EF2" w:rsidRPr="00195ACF" w:rsidRDefault="00B86EF2" w:rsidP="00B86EF2">
      <w:pPr>
        <w:ind w:left="576"/>
        <w:rPr>
          <w:rFonts w:ascii="Calibri" w:eastAsia="Times New Roman" w:hAnsi="Calibri" w:cs="Calibri"/>
          <w:color w:val="000000"/>
          <w:kern w:val="0"/>
          <w:sz w:val="24"/>
          <w:szCs w:val="24"/>
          <w14:ligatures w14:val="none"/>
        </w:rPr>
      </w:pPr>
      <w:r w:rsidRPr="00195ACF">
        <w:rPr>
          <w:rFonts w:ascii="Calibri" w:eastAsia="Times New Roman" w:hAnsi="Calibri" w:cs="Calibri"/>
          <w:b/>
          <w:bCs/>
          <w:color w:val="000000"/>
          <w:kern w:val="0"/>
          <w:sz w:val="24"/>
          <w:szCs w:val="24"/>
          <w14:ligatures w14:val="none"/>
        </w:rPr>
        <w:t>4.</w:t>
      </w:r>
      <w:r w:rsidRPr="00195ACF">
        <w:rPr>
          <w:rFonts w:ascii="Calibri" w:eastAsia="Times New Roman" w:hAnsi="Calibri" w:cs="Calibri"/>
          <w:color w:val="000000"/>
          <w:kern w:val="0"/>
          <w:sz w:val="24"/>
          <w:szCs w:val="24"/>
          <w14:ligatures w14:val="none"/>
        </w:rPr>
        <w:t xml:space="preserve"> </w:t>
      </w:r>
      <w:r w:rsidRPr="002F4417">
        <w:rPr>
          <w:rFonts w:ascii="Calibri" w:eastAsia="Times New Roman" w:hAnsi="Calibri" w:cs="Calibri"/>
          <w:color w:val="000000"/>
          <w:kern w:val="0"/>
          <w:sz w:val="24"/>
          <w:szCs w:val="24"/>
          <w14:ligatures w14:val="none"/>
        </w:rPr>
        <w:t>S</w:t>
      </w:r>
      <w:r w:rsidRPr="00195ACF">
        <w:rPr>
          <w:rFonts w:ascii="Calibri" w:eastAsia="Times New Roman" w:hAnsi="Calibri" w:cs="Calibri"/>
          <w:color w:val="000000"/>
          <w:kern w:val="0"/>
          <w:sz w:val="24"/>
          <w:szCs w:val="24"/>
          <w14:ligatures w14:val="none"/>
        </w:rPr>
        <w:t>capegoat (</w:t>
      </w:r>
      <w:hyperlink r:id="rId54" w:history="1">
        <w:r w:rsidRPr="002F4417">
          <w:rPr>
            <w:rStyle w:val="Hyperlink"/>
            <w:rFonts w:ascii="Calibri" w:eastAsia="Times New Roman" w:hAnsi="Calibri" w:cs="Calibri"/>
            <w:i/>
            <w:iCs/>
            <w:kern w:val="0"/>
            <w:sz w:val="24"/>
            <w:szCs w:val="24"/>
            <w14:ligatures w14:val="none"/>
          </w:rPr>
          <w:t xml:space="preserve">Leviticus </w:t>
        </w:r>
        <w:r w:rsidRPr="00195ACF">
          <w:rPr>
            <w:rStyle w:val="Hyperlink"/>
            <w:rFonts w:ascii="Calibri" w:eastAsia="Times New Roman" w:hAnsi="Calibri" w:cs="Calibri"/>
            <w:i/>
            <w:iCs/>
            <w:kern w:val="0"/>
            <w:sz w:val="24"/>
            <w:szCs w:val="24"/>
            <w14:ligatures w14:val="none"/>
          </w:rPr>
          <w:t>16:20-22</w:t>
        </w:r>
      </w:hyperlink>
      <w:r w:rsidRPr="00195ACF">
        <w:rPr>
          <w:rFonts w:ascii="Calibri" w:eastAsia="Times New Roman" w:hAnsi="Calibri" w:cs="Calibri"/>
          <w:color w:val="000000"/>
          <w:kern w:val="0"/>
          <w:sz w:val="24"/>
          <w:szCs w:val="24"/>
          <w14:ligatures w14:val="none"/>
        </w:rPr>
        <w:t>)</w:t>
      </w:r>
    </w:p>
    <w:p w14:paraId="14E75A9F" w14:textId="77777777" w:rsidR="00B86EF2" w:rsidRPr="00195ACF" w:rsidRDefault="00B86EF2" w:rsidP="00B86EF2">
      <w:pPr>
        <w:ind w:left="576"/>
        <w:rPr>
          <w:rFonts w:ascii="Calibri" w:eastAsia="Times New Roman" w:hAnsi="Calibri" w:cs="Calibri"/>
          <w:color w:val="000000"/>
          <w:kern w:val="0"/>
          <w:sz w:val="24"/>
          <w:szCs w:val="24"/>
          <w14:ligatures w14:val="none"/>
        </w:rPr>
      </w:pPr>
      <w:r w:rsidRPr="00195ACF">
        <w:rPr>
          <w:rFonts w:ascii="Calibri" w:eastAsia="Times New Roman" w:hAnsi="Calibri" w:cs="Calibri"/>
          <w:b/>
          <w:bCs/>
          <w:color w:val="000000"/>
          <w:kern w:val="0"/>
          <w:sz w:val="24"/>
          <w:szCs w:val="24"/>
          <w14:ligatures w14:val="none"/>
        </w:rPr>
        <w:t>5.</w:t>
      </w:r>
      <w:r w:rsidRPr="00195ACF">
        <w:rPr>
          <w:rFonts w:ascii="Calibri" w:eastAsia="Times New Roman" w:hAnsi="Calibri" w:cs="Calibri"/>
          <w:color w:val="000000"/>
          <w:kern w:val="0"/>
          <w:sz w:val="24"/>
          <w:szCs w:val="24"/>
          <w14:ligatures w14:val="none"/>
        </w:rPr>
        <w:t xml:space="preserve"> </w:t>
      </w:r>
      <w:r w:rsidRPr="002F4417">
        <w:rPr>
          <w:rFonts w:ascii="Calibri" w:eastAsia="Times New Roman" w:hAnsi="Calibri" w:cs="Calibri"/>
          <w:color w:val="000000"/>
          <w:kern w:val="0"/>
          <w:sz w:val="24"/>
          <w:szCs w:val="24"/>
          <w14:ligatures w14:val="none"/>
        </w:rPr>
        <w:t>B</w:t>
      </w:r>
      <w:r w:rsidRPr="00195ACF">
        <w:rPr>
          <w:rFonts w:ascii="Calibri" w:eastAsia="Times New Roman" w:hAnsi="Calibri" w:cs="Calibri"/>
          <w:color w:val="000000"/>
          <w:kern w:val="0"/>
          <w:sz w:val="24"/>
          <w:szCs w:val="24"/>
          <w14:ligatures w14:val="none"/>
        </w:rPr>
        <w:t xml:space="preserve">urnt offering for the </w:t>
      </w:r>
      <w:r w:rsidRPr="002F4417">
        <w:rPr>
          <w:rFonts w:ascii="Calibri" w:eastAsia="Times New Roman" w:hAnsi="Calibri" w:cs="Calibri"/>
          <w:color w:val="000000"/>
          <w:kern w:val="0"/>
          <w:sz w:val="24"/>
          <w:szCs w:val="24"/>
          <w14:ligatures w14:val="none"/>
        </w:rPr>
        <w:t xml:space="preserve">sins of the </w:t>
      </w:r>
      <w:r w:rsidRPr="00195ACF">
        <w:rPr>
          <w:rFonts w:ascii="Calibri" w:eastAsia="Times New Roman" w:hAnsi="Calibri" w:cs="Calibri"/>
          <w:color w:val="000000"/>
          <w:kern w:val="0"/>
          <w:sz w:val="24"/>
          <w:szCs w:val="24"/>
          <w14:ligatures w14:val="none"/>
        </w:rPr>
        <w:t>people (</w:t>
      </w:r>
      <w:hyperlink r:id="rId55" w:history="1">
        <w:r w:rsidRPr="002F4417">
          <w:rPr>
            <w:rStyle w:val="Hyperlink"/>
            <w:rFonts w:ascii="Calibri" w:eastAsia="Times New Roman" w:hAnsi="Calibri" w:cs="Calibri"/>
            <w:i/>
            <w:iCs/>
            <w:kern w:val="0"/>
            <w:sz w:val="24"/>
            <w:szCs w:val="24"/>
            <w14:ligatures w14:val="none"/>
          </w:rPr>
          <w:t xml:space="preserve">Leviticus </w:t>
        </w:r>
        <w:r w:rsidRPr="00195ACF">
          <w:rPr>
            <w:rStyle w:val="Hyperlink"/>
            <w:rFonts w:ascii="Calibri" w:eastAsia="Times New Roman" w:hAnsi="Calibri" w:cs="Calibri"/>
            <w:i/>
            <w:iCs/>
            <w:kern w:val="0"/>
            <w:sz w:val="24"/>
            <w:szCs w:val="24"/>
            <w14:ligatures w14:val="none"/>
          </w:rPr>
          <w:t>16:23-25</w:t>
        </w:r>
      </w:hyperlink>
      <w:r w:rsidRPr="00195ACF">
        <w:rPr>
          <w:rFonts w:ascii="Calibri" w:eastAsia="Times New Roman" w:hAnsi="Calibri" w:cs="Calibri"/>
          <w:color w:val="000000"/>
          <w:kern w:val="0"/>
          <w:sz w:val="24"/>
          <w:szCs w:val="24"/>
          <w14:ligatures w14:val="none"/>
        </w:rPr>
        <w:t>)</w:t>
      </w:r>
    </w:p>
    <w:p w14:paraId="0A8C3AF7" w14:textId="77777777" w:rsidR="00B86EF2" w:rsidRPr="00195ACF" w:rsidRDefault="00B86EF2" w:rsidP="00B86EF2">
      <w:pPr>
        <w:ind w:left="576"/>
        <w:rPr>
          <w:rFonts w:ascii="Calibri" w:eastAsia="Times New Roman" w:hAnsi="Calibri" w:cs="Calibri"/>
          <w:color w:val="000000"/>
          <w:kern w:val="0"/>
          <w:sz w:val="24"/>
          <w:szCs w:val="24"/>
          <w14:ligatures w14:val="none"/>
        </w:rPr>
      </w:pPr>
      <w:r w:rsidRPr="00195ACF">
        <w:rPr>
          <w:rFonts w:ascii="Calibri" w:eastAsia="Times New Roman" w:hAnsi="Calibri" w:cs="Calibri"/>
          <w:b/>
          <w:bCs/>
          <w:color w:val="000000"/>
          <w:kern w:val="0"/>
          <w:sz w:val="24"/>
          <w:szCs w:val="24"/>
          <w14:ligatures w14:val="none"/>
        </w:rPr>
        <w:t>6.</w:t>
      </w:r>
      <w:r w:rsidRPr="00195ACF">
        <w:rPr>
          <w:rFonts w:ascii="Calibri" w:eastAsia="Times New Roman" w:hAnsi="Calibri" w:cs="Calibri"/>
          <w:color w:val="000000"/>
          <w:kern w:val="0"/>
          <w:sz w:val="24"/>
          <w:szCs w:val="24"/>
          <w14:ligatures w14:val="none"/>
        </w:rPr>
        <w:t xml:space="preserve"> </w:t>
      </w:r>
      <w:r w:rsidRPr="002F4417">
        <w:rPr>
          <w:rFonts w:ascii="Calibri" w:eastAsia="Times New Roman" w:hAnsi="Calibri" w:cs="Calibri"/>
          <w:color w:val="000000"/>
          <w:kern w:val="0"/>
          <w:sz w:val="24"/>
          <w:szCs w:val="24"/>
          <w14:ligatures w14:val="none"/>
        </w:rPr>
        <w:t>Outside</w:t>
      </w:r>
      <w:r w:rsidRPr="00195ACF">
        <w:rPr>
          <w:rFonts w:ascii="Calibri" w:eastAsia="Times New Roman" w:hAnsi="Calibri" w:cs="Calibri"/>
          <w:color w:val="000000"/>
          <w:kern w:val="0"/>
          <w:sz w:val="24"/>
          <w:szCs w:val="24"/>
          <w14:ligatures w14:val="none"/>
        </w:rPr>
        <w:t xml:space="preserve"> the camp (</w:t>
      </w:r>
      <w:hyperlink r:id="rId56" w:history="1">
        <w:r w:rsidRPr="002F4417">
          <w:rPr>
            <w:rStyle w:val="Hyperlink"/>
            <w:rFonts w:ascii="Calibri" w:eastAsia="Times New Roman" w:hAnsi="Calibri" w:cs="Calibri"/>
            <w:i/>
            <w:iCs/>
            <w:kern w:val="0"/>
            <w:sz w:val="24"/>
            <w:szCs w:val="24"/>
            <w14:ligatures w14:val="none"/>
          </w:rPr>
          <w:t xml:space="preserve">Leviticus </w:t>
        </w:r>
        <w:r w:rsidRPr="00195ACF">
          <w:rPr>
            <w:rStyle w:val="Hyperlink"/>
            <w:rFonts w:ascii="Calibri" w:eastAsia="Times New Roman" w:hAnsi="Calibri" w:cs="Calibri"/>
            <w:i/>
            <w:iCs/>
            <w:kern w:val="0"/>
            <w:sz w:val="24"/>
            <w:szCs w:val="24"/>
            <w14:ligatures w14:val="none"/>
          </w:rPr>
          <w:t>16:26-28</w:t>
        </w:r>
      </w:hyperlink>
      <w:r w:rsidRPr="00195ACF">
        <w:rPr>
          <w:rFonts w:ascii="Calibri" w:eastAsia="Times New Roman" w:hAnsi="Calibri" w:cs="Calibri"/>
          <w:color w:val="000000"/>
          <w:kern w:val="0"/>
          <w:sz w:val="24"/>
          <w:szCs w:val="24"/>
          <w14:ligatures w14:val="none"/>
        </w:rPr>
        <w:t>)</w:t>
      </w:r>
    </w:p>
    <w:p w14:paraId="40BEC7DC" w14:textId="77777777" w:rsidR="00B86EF2" w:rsidRPr="00195ACF" w:rsidRDefault="00B86EF2" w:rsidP="00B86EF2">
      <w:pPr>
        <w:ind w:left="576"/>
        <w:rPr>
          <w:rFonts w:ascii="Calibri" w:eastAsia="Times New Roman" w:hAnsi="Calibri" w:cs="Calibri"/>
          <w:color w:val="000000"/>
          <w:kern w:val="0"/>
          <w:sz w:val="24"/>
          <w:szCs w:val="24"/>
          <w14:ligatures w14:val="none"/>
        </w:rPr>
      </w:pPr>
      <w:r w:rsidRPr="00195ACF">
        <w:rPr>
          <w:rFonts w:ascii="Calibri" w:eastAsia="Times New Roman" w:hAnsi="Calibri" w:cs="Calibri"/>
          <w:b/>
          <w:bCs/>
          <w:color w:val="000000"/>
          <w:kern w:val="0"/>
          <w:sz w:val="24"/>
          <w:szCs w:val="24"/>
          <w14:ligatures w14:val="none"/>
        </w:rPr>
        <w:t>7.</w:t>
      </w:r>
      <w:r w:rsidRPr="00195ACF">
        <w:rPr>
          <w:rFonts w:ascii="Calibri" w:eastAsia="Times New Roman" w:hAnsi="Calibri" w:cs="Calibri"/>
          <w:color w:val="000000"/>
          <w:kern w:val="0"/>
          <w:sz w:val="24"/>
          <w:szCs w:val="24"/>
          <w14:ligatures w14:val="none"/>
        </w:rPr>
        <w:t xml:space="preserve"> </w:t>
      </w:r>
      <w:r w:rsidRPr="002F4417">
        <w:rPr>
          <w:rFonts w:ascii="Calibri" w:eastAsia="Times New Roman" w:hAnsi="Calibri" w:cs="Calibri"/>
          <w:color w:val="000000"/>
          <w:kern w:val="0"/>
          <w:sz w:val="24"/>
          <w:szCs w:val="24"/>
          <w14:ligatures w14:val="none"/>
        </w:rPr>
        <w:t xml:space="preserve">A </w:t>
      </w:r>
      <w:r w:rsidRPr="00195ACF">
        <w:rPr>
          <w:rFonts w:ascii="Calibri" w:eastAsia="Times New Roman" w:hAnsi="Calibri" w:cs="Calibri"/>
          <w:color w:val="000000"/>
          <w:kern w:val="0"/>
          <w:sz w:val="24"/>
          <w:szCs w:val="24"/>
          <w14:ligatures w14:val="none"/>
        </w:rPr>
        <w:t>Cleans</w:t>
      </w:r>
      <w:r w:rsidRPr="002F4417">
        <w:rPr>
          <w:rFonts w:ascii="Calibri" w:eastAsia="Times New Roman" w:hAnsi="Calibri" w:cs="Calibri"/>
          <w:color w:val="000000"/>
          <w:kern w:val="0"/>
          <w:sz w:val="24"/>
          <w:szCs w:val="24"/>
          <w14:ligatures w14:val="none"/>
        </w:rPr>
        <w:t>ing</w:t>
      </w:r>
      <w:r w:rsidRPr="00195ACF">
        <w:rPr>
          <w:rFonts w:ascii="Calibri" w:eastAsia="Times New Roman" w:hAnsi="Calibri" w:cs="Calibri"/>
          <w:color w:val="000000"/>
          <w:kern w:val="0"/>
          <w:sz w:val="24"/>
          <w:szCs w:val="24"/>
          <w14:ligatures w14:val="none"/>
        </w:rPr>
        <w:t xml:space="preserve"> and </w:t>
      </w:r>
      <w:r w:rsidRPr="002F4417">
        <w:rPr>
          <w:rFonts w:ascii="Calibri" w:eastAsia="Times New Roman" w:hAnsi="Calibri" w:cs="Calibri"/>
          <w:color w:val="000000"/>
          <w:kern w:val="0"/>
          <w:sz w:val="24"/>
          <w:szCs w:val="24"/>
          <w14:ligatures w14:val="none"/>
        </w:rPr>
        <w:t>a Sabbath of Rest</w:t>
      </w:r>
      <w:r w:rsidRPr="00195ACF">
        <w:rPr>
          <w:rFonts w:ascii="Calibri" w:eastAsia="Times New Roman" w:hAnsi="Calibri" w:cs="Calibri"/>
          <w:color w:val="000000"/>
          <w:kern w:val="0"/>
          <w:sz w:val="24"/>
          <w:szCs w:val="24"/>
          <w14:ligatures w14:val="none"/>
        </w:rPr>
        <w:t xml:space="preserve"> (</w:t>
      </w:r>
      <w:hyperlink r:id="rId57" w:history="1">
        <w:r w:rsidRPr="002F4417">
          <w:rPr>
            <w:rStyle w:val="Hyperlink"/>
            <w:rFonts w:ascii="Calibri" w:eastAsia="Times New Roman" w:hAnsi="Calibri" w:cs="Calibri"/>
            <w:kern w:val="0"/>
            <w:sz w:val="24"/>
            <w:szCs w:val="24"/>
            <w14:ligatures w14:val="none"/>
          </w:rPr>
          <w:t xml:space="preserve">Leviticus </w:t>
        </w:r>
        <w:r w:rsidRPr="00195ACF">
          <w:rPr>
            <w:rStyle w:val="Hyperlink"/>
            <w:rFonts w:ascii="Calibri" w:eastAsia="Times New Roman" w:hAnsi="Calibri" w:cs="Calibri"/>
            <w:kern w:val="0"/>
            <w:sz w:val="24"/>
            <w:szCs w:val="24"/>
            <w14:ligatures w14:val="none"/>
          </w:rPr>
          <w:t>16:29-34</w:t>
        </w:r>
      </w:hyperlink>
      <w:r w:rsidRPr="00195ACF">
        <w:rPr>
          <w:rFonts w:ascii="Calibri" w:eastAsia="Times New Roman" w:hAnsi="Calibri" w:cs="Calibri"/>
          <w:color w:val="000000"/>
          <w:kern w:val="0"/>
          <w:sz w:val="24"/>
          <w:szCs w:val="24"/>
          <w14:ligatures w14:val="none"/>
        </w:rPr>
        <w:t>)</w:t>
      </w:r>
    </w:p>
    <w:p w14:paraId="72060A40" w14:textId="77777777" w:rsidR="00B86EF2" w:rsidRPr="00AF3BDC" w:rsidRDefault="00B86EF2" w:rsidP="00B86EF2">
      <w:pPr>
        <w:ind w:left="864"/>
        <w:rPr>
          <w:rFonts w:ascii="Calibri" w:eastAsia="Times New Roman" w:hAnsi="Calibri" w:cs="Calibri"/>
          <w:color w:val="000000"/>
          <w:kern w:val="0"/>
          <w:sz w:val="24"/>
          <w:szCs w:val="24"/>
          <w14:ligatures w14:val="none"/>
        </w:rPr>
      </w:pPr>
      <w:r w:rsidRPr="00642FDC">
        <w:rPr>
          <w:rFonts w:ascii="Calibri" w:eastAsia="Times New Roman" w:hAnsi="Calibri" w:cs="Calibri"/>
          <w:b/>
          <w:bCs/>
          <w:color w:val="EEB500"/>
          <w:kern w:val="0"/>
          <w:sz w:val="24"/>
          <w:szCs w:val="24"/>
          <w14:ligatures w14:val="none"/>
        </w:rPr>
        <w:t>Day of Atonement</w:t>
      </w:r>
      <w:r w:rsidRPr="00642FDC">
        <w:rPr>
          <w:rFonts w:ascii="Calibri" w:eastAsia="Times New Roman" w:hAnsi="Calibri" w:cs="Calibri"/>
          <w:color w:val="FFC000"/>
          <w:kern w:val="0"/>
          <w:sz w:val="24"/>
          <w:szCs w:val="24"/>
          <w14:ligatures w14:val="none"/>
        </w:rPr>
        <w:t xml:space="preserve"> </w:t>
      </w:r>
      <w:r w:rsidRPr="00AF3BDC">
        <w:rPr>
          <w:rFonts w:ascii="Calibri" w:eastAsia="Times New Roman" w:hAnsi="Calibri" w:cs="Calibri"/>
          <w:color w:val="000000"/>
          <w:kern w:val="0"/>
          <w:sz w:val="24"/>
          <w:szCs w:val="24"/>
          <w14:ligatures w14:val="none"/>
        </w:rPr>
        <w:t xml:space="preserve">– </w:t>
      </w:r>
      <w:r>
        <w:rPr>
          <w:rFonts w:ascii="Calibri" w:eastAsia="Times New Roman" w:hAnsi="Calibri" w:cs="Calibri"/>
          <w:color w:val="000000"/>
          <w:kern w:val="0"/>
          <w:sz w:val="24"/>
          <w:szCs w:val="24"/>
          <w14:ligatures w14:val="none"/>
        </w:rPr>
        <w:t xml:space="preserve">An everlasting statute of </w:t>
      </w:r>
      <w:r w:rsidRPr="00AF3BDC">
        <w:rPr>
          <w:rFonts w:ascii="Calibri" w:eastAsia="Times New Roman" w:hAnsi="Calibri" w:cs="Calibri"/>
          <w:color w:val="000000"/>
          <w:kern w:val="0"/>
          <w:sz w:val="24"/>
          <w:szCs w:val="24"/>
          <w14:ligatures w14:val="none"/>
        </w:rPr>
        <w:t xml:space="preserve">full atonement of all Israel’s sins </w:t>
      </w:r>
    </w:p>
    <w:p w14:paraId="6CC43674" w14:textId="77777777" w:rsidR="00B86EF2" w:rsidRPr="00AF3BDC" w:rsidRDefault="00B86EF2" w:rsidP="00B86EF2">
      <w:pPr>
        <w:ind w:left="864"/>
        <w:rPr>
          <w:rFonts w:ascii="Calibri" w:eastAsia="Times New Roman" w:hAnsi="Calibri" w:cs="Calibri"/>
          <w:color w:val="000000"/>
          <w:kern w:val="0"/>
          <w:sz w:val="24"/>
          <w:szCs w:val="24"/>
          <w14:ligatures w14:val="none"/>
        </w:rPr>
      </w:pPr>
      <w:r>
        <w:rPr>
          <w:rFonts w:ascii="Calibri" w:eastAsia="Times New Roman" w:hAnsi="Calibri" w:cs="Calibri"/>
          <w:b/>
          <w:bCs/>
          <w:color w:val="FFC000"/>
          <w:kern w:val="0"/>
          <w:sz w:val="24"/>
          <w:szCs w:val="24"/>
          <w14:ligatures w14:val="none"/>
        </w:rPr>
        <w:t xml:space="preserve">Day’s </w:t>
      </w:r>
      <w:r w:rsidRPr="00642FDC">
        <w:rPr>
          <w:rFonts w:ascii="Calibri" w:eastAsia="Times New Roman" w:hAnsi="Calibri" w:cs="Calibri"/>
          <w:b/>
          <w:bCs/>
          <w:color w:val="FFC000"/>
          <w:kern w:val="0"/>
          <w:sz w:val="24"/>
          <w:szCs w:val="24"/>
          <w14:ligatures w14:val="none"/>
        </w:rPr>
        <w:t>Purpose</w:t>
      </w:r>
      <w:r w:rsidRPr="00AF3BDC">
        <w:rPr>
          <w:rFonts w:ascii="Calibri" w:eastAsia="Times New Roman" w:hAnsi="Calibri" w:cs="Calibri"/>
          <w:color w:val="000000"/>
          <w:kern w:val="0"/>
          <w:sz w:val="24"/>
          <w:szCs w:val="24"/>
          <w14:ligatures w14:val="none"/>
        </w:rPr>
        <w:t xml:space="preserve"> – So that the holy LORD could tabernacle in their midst</w:t>
      </w:r>
    </w:p>
    <w:p w14:paraId="3E69EE10" w14:textId="77777777" w:rsidR="00B86EF2" w:rsidRDefault="00B86EF2" w:rsidP="00B86EF2">
      <w:pPr>
        <w:ind w:left="1584" w:hanging="1008"/>
        <w:rPr>
          <w:rFonts w:ascii="Calibri" w:eastAsia="Times New Roman" w:hAnsi="Calibri" w:cs="Calibri"/>
          <w:color w:val="000000"/>
          <w:kern w:val="0"/>
          <w:sz w:val="24"/>
          <w:szCs w:val="24"/>
          <w14:ligatures w14:val="none"/>
        </w:rPr>
      </w:pPr>
      <w:r w:rsidRPr="00642FDC">
        <w:rPr>
          <w:rFonts w:ascii="Calibri" w:eastAsia="Times New Roman" w:hAnsi="Calibri" w:cs="Calibri"/>
          <w:b/>
          <w:bCs/>
          <w:color w:val="EE0000"/>
          <w:kern w:val="0"/>
          <w:sz w:val="24"/>
          <w:szCs w:val="24"/>
          <w14:ligatures w14:val="none"/>
        </w:rPr>
        <w:t>A Sanctified Day</w:t>
      </w:r>
      <w:r w:rsidRPr="00642FDC">
        <w:rPr>
          <w:rFonts w:ascii="Calibri" w:eastAsia="Times New Roman" w:hAnsi="Calibri" w:cs="Calibri"/>
          <w:color w:val="EE0000"/>
          <w:kern w:val="0"/>
          <w:sz w:val="24"/>
          <w:szCs w:val="24"/>
          <w14:ligatures w14:val="none"/>
        </w:rPr>
        <w:t xml:space="preserve"> </w:t>
      </w:r>
      <w:r w:rsidRPr="00AF3BDC">
        <w:rPr>
          <w:rFonts w:ascii="Calibri" w:eastAsia="Times New Roman" w:hAnsi="Calibri" w:cs="Calibri"/>
          <w:color w:val="000000"/>
          <w:kern w:val="0"/>
          <w:sz w:val="24"/>
          <w:szCs w:val="24"/>
          <w14:ligatures w14:val="none"/>
        </w:rPr>
        <w:t xml:space="preserve">– Only </w:t>
      </w:r>
      <w:r>
        <w:rPr>
          <w:rFonts w:ascii="Calibri" w:eastAsia="Times New Roman" w:hAnsi="Calibri" w:cs="Calibri"/>
          <w:color w:val="000000"/>
          <w:kern w:val="0"/>
          <w:sz w:val="24"/>
          <w:szCs w:val="24"/>
          <w14:ligatures w14:val="none"/>
        </w:rPr>
        <w:t xml:space="preserve">on </w:t>
      </w:r>
      <w:r w:rsidRPr="00AF3BDC">
        <w:rPr>
          <w:rFonts w:ascii="Calibri" w:eastAsia="Times New Roman" w:hAnsi="Calibri" w:cs="Calibri"/>
          <w:color w:val="000000"/>
          <w:kern w:val="0"/>
          <w:sz w:val="24"/>
          <w:szCs w:val="24"/>
          <w14:ligatures w14:val="none"/>
        </w:rPr>
        <w:t xml:space="preserve">that day </w:t>
      </w:r>
      <w:r>
        <w:rPr>
          <w:rFonts w:ascii="Calibri" w:eastAsia="Times New Roman" w:hAnsi="Calibri" w:cs="Calibri"/>
          <w:color w:val="000000"/>
          <w:kern w:val="0"/>
          <w:sz w:val="24"/>
          <w:szCs w:val="24"/>
          <w14:ligatures w14:val="none"/>
        </w:rPr>
        <w:t xml:space="preserve">did </w:t>
      </w:r>
      <w:r w:rsidRPr="00AF3BDC">
        <w:rPr>
          <w:rFonts w:ascii="Calibri" w:eastAsia="Times New Roman" w:hAnsi="Calibri" w:cs="Calibri"/>
          <w:color w:val="000000"/>
          <w:kern w:val="0"/>
          <w:sz w:val="24"/>
          <w:szCs w:val="24"/>
          <w14:ligatures w14:val="none"/>
        </w:rPr>
        <w:t xml:space="preserve">the high priest </w:t>
      </w:r>
      <w:r>
        <w:rPr>
          <w:rFonts w:ascii="Calibri" w:eastAsia="Times New Roman" w:hAnsi="Calibri" w:cs="Calibri"/>
          <w:color w:val="000000"/>
          <w:kern w:val="0"/>
          <w:sz w:val="24"/>
          <w:szCs w:val="24"/>
          <w14:ligatures w14:val="none"/>
        </w:rPr>
        <w:t xml:space="preserve">enter </w:t>
      </w:r>
      <w:r w:rsidRPr="00AF3BDC">
        <w:rPr>
          <w:rFonts w:ascii="Calibri" w:eastAsia="Times New Roman" w:hAnsi="Calibri" w:cs="Calibri"/>
          <w:color w:val="000000"/>
          <w:kern w:val="0"/>
          <w:sz w:val="24"/>
          <w:szCs w:val="24"/>
          <w14:ligatures w14:val="none"/>
        </w:rPr>
        <w:t xml:space="preserve">the </w:t>
      </w:r>
      <w:r>
        <w:rPr>
          <w:rFonts w:ascii="Calibri" w:eastAsia="Times New Roman" w:hAnsi="Calibri" w:cs="Calibri"/>
          <w:color w:val="000000"/>
          <w:kern w:val="0"/>
          <w:sz w:val="24"/>
          <w:szCs w:val="24"/>
          <w14:ligatures w14:val="none"/>
        </w:rPr>
        <w:t>H</w:t>
      </w:r>
      <w:r w:rsidRPr="00AF3BDC">
        <w:rPr>
          <w:rFonts w:ascii="Calibri" w:eastAsia="Times New Roman" w:hAnsi="Calibri" w:cs="Calibri"/>
          <w:color w:val="000000"/>
          <w:kern w:val="0"/>
          <w:sz w:val="24"/>
          <w:szCs w:val="24"/>
          <w14:ligatures w14:val="none"/>
        </w:rPr>
        <w:t>ol</w:t>
      </w:r>
      <w:r>
        <w:rPr>
          <w:rFonts w:ascii="Calibri" w:eastAsia="Times New Roman" w:hAnsi="Calibri" w:cs="Calibri"/>
          <w:color w:val="000000"/>
          <w:kern w:val="0"/>
          <w:sz w:val="24"/>
          <w:szCs w:val="24"/>
          <w14:ligatures w14:val="none"/>
        </w:rPr>
        <w:t>y of holies</w:t>
      </w:r>
    </w:p>
    <w:p w14:paraId="00DEA146" w14:textId="77777777" w:rsidR="00B86EF2" w:rsidRDefault="00B86EF2" w:rsidP="00B86EF2">
      <w:pPr>
        <w:ind w:left="1152"/>
        <w:rPr>
          <w:rFonts w:ascii="Calibri" w:eastAsia="Times New Roman" w:hAnsi="Calibri" w:cs="Calibri"/>
          <w:color w:val="000000"/>
          <w:kern w:val="0"/>
          <w:sz w:val="24"/>
          <w:szCs w:val="24"/>
          <w14:ligatures w14:val="none"/>
        </w:rPr>
      </w:pPr>
      <w:r w:rsidRPr="00651F19">
        <w:rPr>
          <w:rFonts w:ascii="Calibri" w:eastAsia="Times New Roman" w:hAnsi="Calibri" w:cs="Calibri"/>
          <w:b/>
          <w:bCs/>
          <w:color w:val="0070C0"/>
          <w:kern w:val="0"/>
          <w:sz w:val="24"/>
          <w:szCs w:val="24"/>
          <w14:ligatures w14:val="none"/>
        </w:rPr>
        <w:t>Calendar day</w:t>
      </w:r>
      <w:r>
        <w:rPr>
          <w:rFonts w:ascii="Calibri" w:eastAsia="Times New Roman" w:hAnsi="Calibri" w:cs="Calibri"/>
          <w:color w:val="000000"/>
          <w:kern w:val="0"/>
          <w:sz w:val="24"/>
          <w:szCs w:val="24"/>
          <w14:ligatures w14:val="none"/>
        </w:rPr>
        <w:t xml:space="preserve"> - The 10</w:t>
      </w:r>
      <w:r w:rsidRPr="00E04885">
        <w:rPr>
          <w:rFonts w:ascii="Calibri" w:eastAsia="Times New Roman" w:hAnsi="Calibri" w:cs="Calibri"/>
          <w:color w:val="000000"/>
          <w:kern w:val="0"/>
          <w:sz w:val="24"/>
          <w:szCs w:val="24"/>
          <w:vertAlign w:val="superscript"/>
          <w14:ligatures w14:val="none"/>
        </w:rPr>
        <w:t>th</w:t>
      </w:r>
      <w:r>
        <w:rPr>
          <w:rFonts w:ascii="Calibri" w:eastAsia="Times New Roman" w:hAnsi="Calibri" w:cs="Calibri"/>
          <w:color w:val="000000"/>
          <w:kern w:val="0"/>
          <w:sz w:val="24"/>
          <w:szCs w:val="24"/>
          <w14:ligatures w14:val="none"/>
        </w:rPr>
        <w:t xml:space="preserve"> day of the seventh month</w:t>
      </w:r>
    </w:p>
    <w:p w14:paraId="77DDBC83" w14:textId="77777777" w:rsidR="00B86EF2" w:rsidRDefault="00B86EF2" w:rsidP="00B86EF2">
      <w:pPr>
        <w:ind w:left="1152"/>
        <w:rPr>
          <w:rFonts w:ascii="Calibri" w:eastAsia="Times New Roman" w:hAnsi="Calibri" w:cs="Calibri"/>
          <w:color w:val="000000"/>
          <w:kern w:val="0"/>
          <w:sz w:val="24"/>
          <w:szCs w:val="24"/>
          <w14:ligatures w14:val="none"/>
        </w:rPr>
      </w:pPr>
      <w:r w:rsidRPr="00651F19">
        <w:rPr>
          <w:rFonts w:ascii="Calibri" w:eastAsia="Times New Roman" w:hAnsi="Calibri" w:cs="Calibri"/>
          <w:b/>
          <w:bCs/>
          <w:color w:val="0070C0"/>
          <w:kern w:val="0"/>
          <w:sz w:val="24"/>
          <w:szCs w:val="24"/>
          <w14:ligatures w14:val="none"/>
        </w:rPr>
        <w:t>Sabbath</w:t>
      </w:r>
      <w:r>
        <w:rPr>
          <w:rFonts w:ascii="Calibri" w:eastAsia="Times New Roman" w:hAnsi="Calibri" w:cs="Calibri"/>
          <w:color w:val="000000"/>
          <w:kern w:val="0"/>
          <w:sz w:val="24"/>
          <w:szCs w:val="24"/>
          <w14:ligatures w14:val="none"/>
        </w:rPr>
        <w:t xml:space="preserve"> </w:t>
      </w:r>
      <w:r w:rsidRPr="00651F19">
        <w:rPr>
          <w:rFonts w:ascii="Calibri" w:eastAsia="Times New Roman" w:hAnsi="Calibri" w:cs="Calibri"/>
          <w:b/>
          <w:bCs/>
          <w:color w:val="0070C0"/>
          <w:kern w:val="0"/>
          <w:sz w:val="24"/>
          <w:szCs w:val="24"/>
          <w14:ligatures w14:val="none"/>
        </w:rPr>
        <w:t>Day</w:t>
      </w:r>
      <w:r>
        <w:rPr>
          <w:rFonts w:ascii="Calibri" w:eastAsia="Times New Roman" w:hAnsi="Calibri" w:cs="Calibri"/>
          <w:color w:val="000000"/>
          <w:kern w:val="0"/>
          <w:sz w:val="24"/>
          <w:szCs w:val="24"/>
          <w14:ligatures w14:val="none"/>
        </w:rPr>
        <w:t xml:space="preserve"> – Sabbath of rest to afflict (fast) their souls with sorrow </w:t>
      </w:r>
    </w:p>
    <w:p w14:paraId="1095F5BD" w14:textId="77777777" w:rsidR="00B86EF2" w:rsidRDefault="00B86EF2" w:rsidP="00B86EF2">
      <w:pPr>
        <w:ind w:left="1728"/>
        <w:rPr>
          <w:rFonts w:ascii="Calibri" w:eastAsia="Times New Roman" w:hAnsi="Calibri" w:cs="Calibri"/>
          <w:color w:val="000000"/>
          <w:kern w:val="0"/>
          <w:sz w:val="24"/>
          <w:szCs w:val="24"/>
          <w14:ligatures w14:val="none"/>
        </w:rPr>
      </w:pPr>
      <w:r w:rsidRPr="00642FDC">
        <w:rPr>
          <w:rFonts w:ascii="Calibri" w:eastAsia="Times New Roman" w:hAnsi="Calibri" w:cs="Calibri"/>
          <w:b/>
          <w:bCs/>
          <w:color w:val="00B050"/>
          <w:kern w:val="0"/>
          <w:sz w:val="24"/>
          <w:szCs w:val="24"/>
          <w14:ligatures w14:val="none"/>
        </w:rPr>
        <w:t>Sign</w:t>
      </w:r>
      <w:r>
        <w:rPr>
          <w:rFonts w:ascii="Calibri" w:eastAsia="Times New Roman" w:hAnsi="Calibri" w:cs="Calibri"/>
          <w:color w:val="000000"/>
          <w:kern w:val="0"/>
          <w:sz w:val="24"/>
          <w:szCs w:val="24"/>
          <w14:ligatures w14:val="none"/>
        </w:rPr>
        <w:t xml:space="preserve"> – Sign of inner sorrow</w:t>
      </w:r>
    </w:p>
    <w:p w14:paraId="64011452" w14:textId="77777777" w:rsidR="00B86EF2" w:rsidRDefault="00B86EF2" w:rsidP="00B86EF2">
      <w:pPr>
        <w:ind w:left="1728"/>
        <w:rPr>
          <w:rFonts w:ascii="Calibri" w:eastAsia="Times New Roman" w:hAnsi="Calibri" w:cs="Calibri"/>
          <w:color w:val="000000"/>
          <w:kern w:val="0"/>
          <w:sz w:val="24"/>
          <w:szCs w:val="24"/>
          <w14:ligatures w14:val="none"/>
        </w:rPr>
      </w:pPr>
      <w:r w:rsidRPr="00642FDC">
        <w:rPr>
          <w:rFonts w:ascii="Calibri" w:eastAsia="Times New Roman" w:hAnsi="Calibri" w:cs="Calibri"/>
          <w:b/>
          <w:bCs/>
          <w:color w:val="00B050"/>
          <w:kern w:val="0"/>
          <w:sz w:val="24"/>
          <w:szCs w:val="24"/>
          <w14:ligatures w14:val="none"/>
        </w:rPr>
        <w:t>Necessary Sign</w:t>
      </w:r>
      <w:r w:rsidRPr="00642FDC">
        <w:rPr>
          <w:rFonts w:ascii="Calibri" w:eastAsia="Times New Roman" w:hAnsi="Calibri" w:cs="Calibri"/>
          <w:color w:val="00B050"/>
          <w:kern w:val="0"/>
          <w:sz w:val="24"/>
          <w:szCs w:val="24"/>
          <w14:ligatures w14:val="none"/>
        </w:rPr>
        <w:t xml:space="preserve"> </w:t>
      </w:r>
      <w:r>
        <w:rPr>
          <w:rFonts w:ascii="Calibri" w:eastAsia="Times New Roman" w:hAnsi="Calibri" w:cs="Calibri"/>
          <w:color w:val="000000"/>
          <w:kern w:val="0"/>
          <w:sz w:val="24"/>
          <w:szCs w:val="24"/>
          <w14:ligatures w14:val="none"/>
        </w:rPr>
        <w:t>- No affliction – No atonement</w:t>
      </w:r>
    </w:p>
    <w:p w14:paraId="187584A1" w14:textId="77777777" w:rsidR="00B86EF2" w:rsidRDefault="00B86EF2" w:rsidP="00F22E41">
      <w:pPr>
        <w:ind w:left="576"/>
        <w:rPr>
          <w:rFonts w:ascii="Calibri" w:eastAsia="Times New Roman" w:hAnsi="Calibri" w:cs="Calibri"/>
          <w:color w:val="000000"/>
          <w:kern w:val="0"/>
          <w:sz w:val="24"/>
          <w:szCs w:val="24"/>
          <w14:ligatures w14:val="none"/>
        </w:rPr>
      </w:pPr>
      <w:r>
        <w:t xml:space="preserve">And the LORD spake unto Moses, saying, Also on the tenth </w:t>
      </w:r>
      <w:r>
        <w:rPr>
          <w:i/>
          <w:iCs/>
        </w:rPr>
        <w:t>day</w:t>
      </w:r>
      <w:r>
        <w:t xml:space="preserve"> of this seventh month </w:t>
      </w:r>
      <w:r>
        <w:rPr>
          <w:i/>
          <w:iCs/>
        </w:rPr>
        <w:t>there shall be</w:t>
      </w:r>
      <w:r>
        <w:t xml:space="preserve"> a day of atonement: it shall be an holy convocation unto you; and ye shall afflict your souls, and offer an offering made by fire unto the LORD. And ye shall do no work in that same day: for it </w:t>
      </w:r>
      <w:r>
        <w:rPr>
          <w:i/>
          <w:iCs/>
        </w:rPr>
        <w:t>is</w:t>
      </w:r>
      <w:r>
        <w:t xml:space="preserve"> a day of atonement, to make an atonement for you before the LORD your God. </w:t>
      </w:r>
      <w:r w:rsidRPr="00651F19">
        <w:rPr>
          <w:highlight w:val="yellow"/>
        </w:rPr>
        <w:t xml:space="preserve">For whatsoever soul </w:t>
      </w:r>
      <w:r w:rsidRPr="00651F19">
        <w:rPr>
          <w:i/>
          <w:iCs/>
          <w:highlight w:val="yellow"/>
        </w:rPr>
        <w:t>it be</w:t>
      </w:r>
      <w:r w:rsidRPr="00651F19">
        <w:rPr>
          <w:highlight w:val="yellow"/>
        </w:rPr>
        <w:t xml:space="preserve"> that shall not be afflicted in that same day, he shall be cut off from among his people</w:t>
      </w:r>
      <w:r>
        <w:t xml:space="preserve">. And whatsoever </w:t>
      </w:r>
      <w:r w:rsidRPr="00651F19">
        <w:rPr>
          <w:highlight w:val="yellow"/>
        </w:rPr>
        <w:t xml:space="preserve">soul </w:t>
      </w:r>
      <w:r w:rsidRPr="00651F19">
        <w:rPr>
          <w:i/>
          <w:iCs/>
          <w:highlight w:val="yellow"/>
        </w:rPr>
        <w:t>it be</w:t>
      </w:r>
      <w:r w:rsidRPr="00651F19">
        <w:rPr>
          <w:highlight w:val="yellow"/>
        </w:rPr>
        <w:t xml:space="preserve"> that doeth any work in that same day, the same soul will I destroy from among his people.</w:t>
      </w:r>
      <w:r>
        <w:t xml:space="preserve"> Ye shall do no manner of work: </w:t>
      </w:r>
      <w:r w:rsidRPr="00651F19">
        <w:rPr>
          <w:i/>
          <w:iCs/>
          <w:u w:val="single"/>
        </w:rPr>
        <w:t>it shall be</w:t>
      </w:r>
      <w:r w:rsidRPr="00651F19">
        <w:rPr>
          <w:u w:val="single"/>
        </w:rPr>
        <w:t xml:space="preserve"> a statute for ever</w:t>
      </w:r>
      <w:r>
        <w:t xml:space="preserve"> </w:t>
      </w:r>
      <w:r w:rsidRPr="00651F19">
        <w:rPr>
          <w:u w:val="single"/>
        </w:rPr>
        <w:t>throughout your generations in all your dwellings</w:t>
      </w:r>
      <w:r>
        <w:t xml:space="preserve">. It </w:t>
      </w:r>
      <w:r>
        <w:rPr>
          <w:i/>
          <w:iCs/>
        </w:rPr>
        <w:t>shall be</w:t>
      </w:r>
      <w:r>
        <w:t xml:space="preserve"> unto you a sabbath of rest, and ye shall afflict your souls: in the ninth </w:t>
      </w:r>
      <w:r>
        <w:rPr>
          <w:i/>
          <w:iCs/>
        </w:rPr>
        <w:t>day</w:t>
      </w:r>
      <w:r>
        <w:t xml:space="preserve"> of the month at even, from even unto even, shall ye celebrate your sabbath. </w:t>
      </w:r>
      <w:r>
        <w:rPr>
          <w:b/>
          <w:bCs/>
        </w:rPr>
        <w:t>(</w:t>
      </w:r>
      <w:hyperlink r:id="rId58" w:history="1">
        <w:r w:rsidRPr="00651F19">
          <w:rPr>
            <w:rStyle w:val="Hyperlink"/>
            <w:b/>
            <w:bCs/>
            <w:i/>
            <w:iCs/>
          </w:rPr>
          <w:t>Leviticus 23:26-32</w:t>
        </w:r>
      </w:hyperlink>
      <w:r>
        <w:rPr>
          <w:b/>
          <w:bCs/>
        </w:rPr>
        <w:t>)</w:t>
      </w:r>
    </w:p>
    <w:p w14:paraId="6F6DCB1C" w14:textId="77777777" w:rsidR="00B86EF2" w:rsidRPr="00AF3BDC" w:rsidRDefault="00B86EF2" w:rsidP="001F07C6">
      <w:pPr>
        <w:ind w:left="576"/>
        <w:rPr>
          <w:rFonts w:ascii="Calibri" w:eastAsia="Times New Roman" w:hAnsi="Calibri" w:cs="Calibri"/>
          <w:color w:val="000000"/>
          <w:kern w:val="0"/>
          <w:sz w:val="24"/>
          <w:szCs w:val="24"/>
          <w14:ligatures w14:val="none"/>
        </w:rPr>
      </w:pPr>
      <w:r w:rsidRPr="00505C11">
        <w:rPr>
          <w:rFonts w:ascii="Calibri" w:eastAsia="Times New Roman" w:hAnsi="Calibri" w:cs="Calibri"/>
          <w:b/>
          <w:bCs/>
          <w:color w:val="EE0000"/>
          <w:kern w:val="0"/>
          <w:sz w:val="24"/>
          <w:szCs w:val="24"/>
          <w14:ligatures w14:val="none"/>
        </w:rPr>
        <w:t>Shadow of good things to come</w:t>
      </w:r>
      <w:r w:rsidRPr="00505C11">
        <w:rPr>
          <w:rFonts w:ascii="Calibri" w:eastAsia="Times New Roman" w:hAnsi="Calibri" w:cs="Calibri"/>
          <w:color w:val="EE0000"/>
          <w:kern w:val="0"/>
          <w:sz w:val="24"/>
          <w:szCs w:val="24"/>
          <w14:ligatures w14:val="none"/>
        </w:rPr>
        <w:t xml:space="preserve"> </w:t>
      </w:r>
      <w:r>
        <w:rPr>
          <w:rFonts w:ascii="Calibri" w:eastAsia="Times New Roman" w:hAnsi="Calibri" w:cs="Calibri"/>
          <w:color w:val="000000"/>
          <w:kern w:val="0"/>
          <w:sz w:val="24"/>
          <w:szCs w:val="24"/>
          <w14:ligatures w14:val="none"/>
        </w:rPr>
        <w:t>–</w:t>
      </w:r>
      <w:r w:rsidRPr="00AF3BDC">
        <w:rPr>
          <w:rFonts w:ascii="Calibri" w:eastAsia="Times New Roman" w:hAnsi="Calibri" w:cs="Calibri"/>
          <w:color w:val="000000"/>
          <w:kern w:val="0"/>
          <w:sz w:val="24"/>
          <w:szCs w:val="24"/>
          <w14:ligatures w14:val="none"/>
        </w:rPr>
        <w:t xml:space="preserve"> </w:t>
      </w:r>
      <w:r>
        <w:rPr>
          <w:rFonts w:ascii="Calibri" w:eastAsia="Times New Roman" w:hAnsi="Calibri" w:cs="Calibri"/>
          <w:color w:val="000000"/>
          <w:kern w:val="0"/>
          <w:sz w:val="24"/>
          <w:szCs w:val="24"/>
          <w14:ligatures w14:val="none"/>
        </w:rPr>
        <w:t>The actual entrace into the Holiest revealed by type</w:t>
      </w:r>
    </w:p>
    <w:p w14:paraId="6215DAF8" w14:textId="77777777" w:rsidR="00B86EF2" w:rsidRDefault="00B86EF2" w:rsidP="001F07C6">
      <w:pPr>
        <w:ind w:left="576"/>
        <w:rPr>
          <w:rFonts w:ascii="Calibri" w:eastAsia="Times New Roman" w:hAnsi="Calibri" w:cs="Calibri"/>
          <w:b/>
          <w:bCs/>
          <w:color w:val="EEB500"/>
          <w:kern w:val="0"/>
          <w:sz w:val="24"/>
          <w:szCs w:val="24"/>
          <w14:ligatures w14:val="none"/>
        </w:rPr>
      </w:pPr>
      <w:r w:rsidRPr="008F29FB">
        <w:rPr>
          <w:rFonts w:ascii="Calibri" w:eastAsia="Times New Roman" w:hAnsi="Calibri" w:cs="Calibri"/>
          <w:b/>
          <w:bCs/>
          <w:color w:val="EEB500"/>
          <w:kern w:val="0"/>
          <w:sz w:val="24"/>
          <w:szCs w:val="24"/>
          <w14:ligatures w14:val="none"/>
        </w:rPr>
        <w:t>Aaron a type of Christ</w:t>
      </w:r>
      <w:r>
        <w:rPr>
          <w:rFonts w:ascii="Calibri" w:eastAsia="Times New Roman" w:hAnsi="Calibri" w:cs="Calibri"/>
          <w:b/>
          <w:bCs/>
          <w:color w:val="EEB500"/>
          <w:kern w:val="0"/>
          <w:sz w:val="24"/>
          <w:szCs w:val="24"/>
          <w14:ligatures w14:val="none"/>
        </w:rPr>
        <w:t xml:space="preserve"> – except in work of the scapegoat</w:t>
      </w:r>
    </w:p>
    <w:p w14:paraId="7B7E4836" w14:textId="77777777" w:rsidR="00B86EF2" w:rsidRPr="008F29FB" w:rsidRDefault="00B86EF2" w:rsidP="00052A9D">
      <w:pPr>
        <w:ind w:left="576"/>
        <w:rPr>
          <w:rFonts w:ascii="Calibri" w:eastAsia="Times New Roman" w:hAnsi="Calibri" w:cs="Calibri"/>
          <w:b/>
          <w:bCs/>
          <w:color w:val="EEB500"/>
          <w:kern w:val="0"/>
          <w:sz w:val="24"/>
          <w:szCs w:val="24"/>
          <w14:ligatures w14:val="none"/>
        </w:rPr>
      </w:pPr>
      <w:r>
        <w:t xml:space="preserve">Then verily the first </w:t>
      </w:r>
      <w:r>
        <w:rPr>
          <w:i/>
          <w:iCs/>
        </w:rPr>
        <w:t>covenant</w:t>
      </w:r>
      <w:r>
        <w:t xml:space="preserve"> had also ordinances of divine service, and a worldly sanctuary. For there was a tabernacle made; the first, wherein </w:t>
      </w:r>
      <w:r>
        <w:rPr>
          <w:i/>
          <w:iCs/>
        </w:rPr>
        <w:t>was</w:t>
      </w:r>
      <w:r>
        <w:t xml:space="preserve"> the candlestick, and the table, and the shewbread; which is called the sanctuary. And after the second veil, the tabernacle which is called the Holiest of all; </w:t>
      </w:r>
      <w:r>
        <w:rPr>
          <w:b/>
          <w:bCs/>
        </w:rPr>
        <w:t>(</w:t>
      </w:r>
      <w:hyperlink r:id="rId59" w:history="1">
        <w:r w:rsidRPr="008F29FB">
          <w:rPr>
            <w:rStyle w:val="Hyperlink"/>
            <w:b/>
            <w:bCs/>
            <w:i/>
            <w:iCs/>
          </w:rPr>
          <w:t>Hebrews 9:1-3</w:t>
        </w:r>
      </w:hyperlink>
      <w:r>
        <w:rPr>
          <w:b/>
          <w:bCs/>
        </w:rPr>
        <w:t>)</w:t>
      </w:r>
    </w:p>
    <w:p w14:paraId="36A543F1" w14:textId="11B4A47E" w:rsidR="00B86EF2" w:rsidRPr="008F29FB" w:rsidRDefault="00B86EF2" w:rsidP="00B86EF2">
      <w:pPr>
        <w:ind w:left="576"/>
        <w:rPr>
          <w:rFonts w:ascii="Calibri" w:eastAsia="Times New Roman" w:hAnsi="Calibri" w:cs="Calibri"/>
          <w:b/>
          <w:bCs/>
          <w:color w:val="EEB500"/>
          <w:kern w:val="0"/>
          <w:sz w:val="24"/>
          <w:szCs w:val="24"/>
          <w14:ligatures w14:val="none"/>
        </w:rPr>
      </w:pPr>
      <w:r w:rsidRPr="008F29FB">
        <w:rPr>
          <w:rFonts w:ascii="Calibri" w:eastAsia="Times New Roman" w:hAnsi="Calibri" w:cs="Calibri"/>
          <w:b/>
          <w:bCs/>
          <w:color w:val="EEB500"/>
          <w:kern w:val="0"/>
          <w:sz w:val="24"/>
          <w:szCs w:val="24"/>
          <w14:ligatures w14:val="none"/>
        </w:rPr>
        <w:t>Aaron entered with the blood of the sacrifice</w:t>
      </w:r>
    </w:p>
    <w:p w14:paraId="34D01F04" w14:textId="77777777" w:rsidR="001F07C6" w:rsidRDefault="00B86EF2" w:rsidP="00B86EF2">
      <w:pPr>
        <w:ind w:left="576"/>
      </w:pPr>
      <w:r>
        <w:t xml:space="preserve">And after the second veil, the tabernacle which is called the Holiest of all; Which had the golden censer, and the ark of the covenant overlaid round about with gold, wherein </w:t>
      </w:r>
      <w:r>
        <w:rPr>
          <w:i/>
          <w:iCs/>
        </w:rPr>
        <w:t>was</w:t>
      </w:r>
      <w:r>
        <w:t xml:space="preserve"> the golden pot that had manna, and Aaron's rod that budded, and the tables of the covenant; And over it the cherubims of glory shadowing the mercyseat; of which we cannot now speak particularly. </w:t>
      </w:r>
    </w:p>
    <w:p w14:paraId="7D2C45FF" w14:textId="04D6859A" w:rsidR="00B86EF2" w:rsidRDefault="00B86EF2" w:rsidP="00B86EF2">
      <w:pPr>
        <w:ind w:left="576"/>
        <w:rPr>
          <w:b/>
          <w:bCs/>
        </w:rPr>
      </w:pPr>
      <w:r>
        <w:lastRenderedPageBreak/>
        <w:t xml:space="preserve">Now when these things were thus ordained, the priests went always into the first tabernacle, accomplishing the service </w:t>
      </w:r>
      <w:r>
        <w:rPr>
          <w:i/>
          <w:iCs/>
        </w:rPr>
        <w:t>of God</w:t>
      </w:r>
      <w:r>
        <w:t xml:space="preserve">. </w:t>
      </w:r>
      <w:r>
        <w:rPr>
          <w:b/>
          <w:bCs/>
        </w:rPr>
        <w:t>(</w:t>
      </w:r>
      <w:hyperlink r:id="rId60" w:history="1">
        <w:r w:rsidRPr="008F29FB">
          <w:rPr>
            <w:rStyle w:val="Hyperlink"/>
            <w:b/>
            <w:bCs/>
            <w:i/>
            <w:iCs/>
          </w:rPr>
          <w:t>Hebrews 9:3-6</w:t>
        </w:r>
      </w:hyperlink>
      <w:r>
        <w:rPr>
          <w:b/>
          <w:bCs/>
        </w:rPr>
        <w:t>)</w:t>
      </w:r>
    </w:p>
    <w:p w14:paraId="2686327D" w14:textId="77777777" w:rsidR="00B86EF2" w:rsidRDefault="00B86EF2" w:rsidP="00BE442E">
      <w:pPr>
        <w:ind w:left="576"/>
        <w:rPr>
          <w:rFonts w:ascii="Calibri" w:eastAsia="Times New Roman" w:hAnsi="Calibri" w:cs="Calibri"/>
          <w:color w:val="000000"/>
          <w:kern w:val="0"/>
          <w:sz w:val="24"/>
          <w:szCs w:val="24"/>
          <w14:ligatures w14:val="none"/>
        </w:rPr>
      </w:pPr>
      <w:r>
        <w:t xml:space="preserve">But into the second </w:t>
      </w:r>
      <w:r>
        <w:rPr>
          <w:i/>
          <w:iCs/>
        </w:rPr>
        <w:t>went</w:t>
      </w:r>
      <w:r>
        <w:t xml:space="preserve"> the high priest alone once every year, not without blood, </w:t>
      </w:r>
      <w:r w:rsidRPr="0066666D">
        <w:rPr>
          <w:highlight w:val="yellow"/>
        </w:rPr>
        <w:t>which he offered for himself</w:t>
      </w:r>
      <w:r>
        <w:t xml:space="preserve">, </w:t>
      </w:r>
      <w:r w:rsidRPr="0066666D">
        <w:rPr>
          <w:u w:val="single"/>
        </w:rPr>
        <w:t>and</w:t>
      </w:r>
      <w:r>
        <w:t xml:space="preserve"> </w:t>
      </w:r>
      <w:r w:rsidRPr="0066666D">
        <w:rPr>
          <w:i/>
          <w:iCs/>
          <w:highlight w:val="yellow"/>
        </w:rPr>
        <w:t>for</w:t>
      </w:r>
      <w:r w:rsidRPr="0066666D">
        <w:rPr>
          <w:highlight w:val="yellow"/>
        </w:rPr>
        <w:t xml:space="preserve"> the errors of the people</w:t>
      </w:r>
      <w:r>
        <w:t xml:space="preserve">: </w:t>
      </w:r>
      <w:r w:rsidRPr="0066666D">
        <w:rPr>
          <w:u w:val="single"/>
        </w:rPr>
        <w:t>The Holy Ghost this signifying</w:t>
      </w:r>
      <w:r>
        <w:t xml:space="preserve">, that </w:t>
      </w:r>
      <w:r w:rsidRPr="0066666D">
        <w:rPr>
          <w:u w:val="single"/>
        </w:rPr>
        <w:t>the way into the holiest of all was not yet made manifest</w:t>
      </w:r>
      <w:r>
        <w:t xml:space="preserve">, </w:t>
      </w:r>
      <w:r w:rsidRPr="0066666D">
        <w:rPr>
          <w:u w:val="single"/>
        </w:rPr>
        <w:t>while as the first tabernacle was yet standing</w:t>
      </w:r>
      <w:r>
        <w:t xml:space="preserve">: Which </w:t>
      </w:r>
      <w:r>
        <w:rPr>
          <w:i/>
          <w:iCs/>
        </w:rPr>
        <w:t>was</w:t>
      </w:r>
      <w:r>
        <w:t xml:space="preserve"> a figure for the time then present, in which were offered both gifts and sacrifices, that could not make him that did the service perfect, as pertaining to the conscience; </w:t>
      </w:r>
      <w:r>
        <w:rPr>
          <w:i/>
          <w:iCs/>
        </w:rPr>
        <w:t>Which stood</w:t>
      </w:r>
      <w:r>
        <w:t xml:space="preserve"> only in meats and drinks, and divers washings, and carnal ordinances, imposed </w:t>
      </w:r>
      <w:r>
        <w:rPr>
          <w:i/>
          <w:iCs/>
        </w:rPr>
        <w:t>on them</w:t>
      </w:r>
      <w:r>
        <w:t xml:space="preserve"> until the time of reformation. </w:t>
      </w:r>
      <w:r>
        <w:rPr>
          <w:b/>
          <w:bCs/>
        </w:rPr>
        <w:t>(</w:t>
      </w:r>
      <w:hyperlink r:id="rId61" w:history="1">
        <w:r w:rsidRPr="0066666D">
          <w:rPr>
            <w:rStyle w:val="Hyperlink"/>
            <w:b/>
            <w:bCs/>
            <w:i/>
            <w:iCs/>
          </w:rPr>
          <w:t>Hebrews 9:7-10</w:t>
        </w:r>
      </w:hyperlink>
      <w:r>
        <w:rPr>
          <w:b/>
          <w:bCs/>
        </w:rPr>
        <w:t>)</w:t>
      </w:r>
    </w:p>
    <w:p w14:paraId="054B99CA" w14:textId="77777777" w:rsidR="00B86EF2" w:rsidRPr="002F4417" w:rsidRDefault="00B86EF2" w:rsidP="00B86EF2">
      <w:pPr>
        <w:ind w:left="576"/>
        <w:rPr>
          <w:rFonts w:ascii="Calibri" w:eastAsia="Times New Roman" w:hAnsi="Calibri" w:cs="Calibri"/>
          <w:b/>
          <w:bCs/>
          <w:color w:val="EEB500"/>
          <w:kern w:val="0"/>
          <w:sz w:val="24"/>
          <w:szCs w:val="24"/>
          <w14:ligatures w14:val="none"/>
        </w:rPr>
      </w:pPr>
      <w:r w:rsidRPr="002F4417">
        <w:rPr>
          <w:rFonts w:ascii="Calibri" w:eastAsia="Times New Roman" w:hAnsi="Calibri" w:cs="Calibri"/>
          <w:b/>
          <w:bCs/>
          <w:color w:val="EEB500"/>
          <w:kern w:val="0"/>
          <w:sz w:val="24"/>
          <w:szCs w:val="24"/>
          <w14:ligatures w14:val="none"/>
        </w:rPr>
        <w:t>Christ entered in with His own blood</w:t>
      </w:r>
    </w:p>
    <w:p w14:paraId="40578C96" w14:textId="77777777" w:rsidR="00B86EF2" w:rsidRDefault="00B86EF2" w:rsidP="00B86EF2">
      <w:pPr>
        <w:ind w:left="576"/>
        <w:rPr>
          <w:b/>
          <w:bCs/>
        </w:rPr>
      </w:pPr>
      <w:r>
        <w:t xml:space="preserve">But Christ being come an high priest of good things to come, by a greater and more perfect tabernacle, not made with hands, that is to say, not of this building; Neither by the blood of goats and calves, but by his own blood he entered in once into the holy place, having obtained eternal redemption </w:t>
      </w:r>
      <w:r>
        <w:rPr>
          <w:i/>
          <w:iCs/>
        </w:rPr>
        <w:t>for us</w:t>
      </w:r>
      <w:r>
        <w:t xml:space="preserve">. For if the blood of bulls and of goats, and the ashes of an heifer sprinkling the unclean, sanctifieth to the purifying of the flesh: How much more shall the blood of Christ, who through the eternal Spirit offered himself without spot to God, purge your conscience from dead works to serve the living God? And for this cause he is the mediator of the new testament, that by means of death, for the redemption of the transgressions </w:t>
      </w:r>
      <w:r>
        <w:rPr>
          <w:i/>
          <w:iCs/>
        </w:rPr>
        <w:t>that were</w:t>
      </w:r>
      <w:r>
        <w:t xml:space="preserve"> under the first testament, they which are called might receive the promise of eternal inheritance. For where a testament </w:t>
      </w:r>
      <w:r>
        <w:rPr>
          <w:i/>
          <w:iCs/>
        </w:rPr>
        <w:t>is</w:t>
      </w:r>
      <w:r>
        <w:t xml:space="preserve">, there must also of necessity be the death of the testator. For a testament </w:t>
      </w:r>
      <w:r>
        <w:rPr>
          <w:i/>
          <w:iCs/>
        </w:rPr>
        <w:t>is</w:t>
      </w:r>
      <w:r>
        <w:t xml:space="preserve"> of force after men are dead: otherwise it is of no strength at all while the testator liveth. Whereupon neither the first </w:t>
      </w:r>
      <w:r>
        <w:rPr>
          <w:i/>
          <w:iCs/>
        </w:rPr>
        <w:t>testament</w:t>
      </w:r>
      <w:r>
        <w:t xml:space="preserve"> was dedicated without blood. </w:t>
      </w:r>
      <w:r>
        <w:rPr>
          <w:b/>
          <w:bCs/>
        </w:rPr>
        <w:t>(</w:t>
      </w:r>
      <w:hyperlink r:id="rId62" w:history="1">
        <w:r w:rsidRPr="0066666D">
          <w:rPr>
            <w:rStyle w:val="Hyperlink"/>
            <w:b/>
            <w:bCs/>
            <w:i/>
            <w:iCs/>
          </w:rPr>
          <w:t>Hebrews 9:11-18</w:t>
        </w:r>
      </w:hyperlink>
      <w:r>
        <w:rPr>
          <w:b/>
          <w:bCs/>
        </w:rPr>
        <w:t>)</w:t>
      </w:r>
    </w:p>
    <w:p w14:paraId="79B924CA" w14:textId="77777777" w:rsidR="00B86EF2" w:rsidRPr="00EA2ED1" w:rsidRDefault="00B86EF2" w:rsidP="00BE442E">
      <w:pPr>
        <w:ind w:left="576"/>
        <w:rPr>
          <w:b/>
          <w:bCs/>
          <w:color w:val="EEB500"/>
        </w:rPr>
      </w:pPr>
      <w:r w:rsidRPr="00EA2ED1">
        <w:rPr>
          <w:b/>
          <w:bCs/>
          <w:color w:val="EEB500"/>
        </w:rPr>
        <w:t>Aaron had to:</w:t>
      </w:r>
    </w:p>
    <w:p w14:paraId="4EC55277" w14:textId="77777777" w:rsidR="00B86EF2" w:rsidRPr="00EA2ED1" w:rsidRDefault="00B86EF2" w:rsidP="00BE442E">
      <w:pPr>
        <w:ind w:left="1152"/>
        <w:rPr>
          <w:b/>
          <w:bCs/>
          <w:color w:val="0070C0"/>
        </w:rPr>
      </w:pPr>
      <w:r>
        <w:rPr>
          <w:b/>
          <w:bCs/>
          <w:color w:val="0070C0"/>
        </w:rPr>
        <w:t>B</w:t>
      </w:r>
      <w:r w:rsidRPr="00EA2ED1">
        <w:rPr>
          <w:b/>
          <w:bCs/>
          <w:color w:val="0070C0"/>
        </w:rPr>
        <w:t>ring a sin offering and a burnt offering into the holy place</w:t>
      </w:r>
    </w:p>
    <w:p w14:paraId="02F98D74" w14:textId="77777777" w:rsidR="00B86EF2" w:rsidRPr="00EA2ED1" w:rsidRDefault="00B86EF2" w:rsidP="00BE442E">
      <w:pPr>
        <w:ind w:left="1152"/>
        <w:rPr>
          <w:b/>
          <w:bCs/>
          <w:color w:val="0070C0"/>
        </w:rPr>
      </w:pPr>
      <w:r>
        <w:rPr>
          <w:b/>
          <w:bCs/>
          <w:color w:val="0070C0"/>
        </w:rPr>
        <w:t>T</w:t>
      </w:r>
      <w:r w:rsidRPr="00EA2ED1">
        <w:rPr>
          <w:b/>
          <w:bCs/>
          <w:color w:val="0070C0"/>
        </w:rPr>
        <w:t>ake off the priestly garb and put on white linen</w:t>
      </w:r>
    </w:p>
    <w:p w14:paraId="3AB45609" w14:textId="77777777" w:rsidR="00B86EF2" w:rsidRDefault="00B86EF2" w:rsidP="00BE442E">
      <w:pPr>
        <w:ind w:left="1152"/>
        <w:rPr>
          <w:b/>
          <w:bCs/>
          <w:color w:val="0070C0"/>
        </w:rPr>
      </w:pPr>
      <w:r>
        <w:rPr>
          <w:b/>
          <w:bCs/>
          <w:color w:val="0070C0"/>
        </w:rPr>
        <w:t>T</w:t>
      </w:r>
      <w:r w:rsidRPr="00EA2ED1">
        <w:rPr>
          <w:b/>
          <w:bCs/>
          <w:color w:val="0070C0"/>
        </w:rPr>
        <w:t>ake in two kids for a sin offering and a ram for the burnt offering</w:t>
      </w:r>
    </w:p>
    <w:p w14:paraId="33556845" w14:textId="77777777" w:rsidR="00B86EF2" w:rsidRDefault="00B86EF2" w:rsidP="00B86EF2">
      <w:pPr>
        <w:ind w:left="576"/>
        <w:rPr>
          <w:b/>
          <w:bCs/>
        </w:rPr>
      </w:pPr>
      <w:r>
        <w:t xml:space="preserve">And the LORD spake unto Moses, saying, Speak unto the children of Israel, saying, If a soul shall sin through ignorance against any of the commandments of the LORD </w:t>
      </w:r>
      <w:r>
        <w:rPr>
          <w:i/>
          <w:iCs/>
        </w:rPr>
        <w:t>concerning things</w:t>
      </w:r>
      <w:r>
        <w:t xml:space="preserve"> which ought not to be done, and shall do against any of them: </w:t>
      </w:r>
      <w:r w:rsidRPr="006A0E04">
        <w:rPr>
          <w:highlight w:val="yellow"/>
          <w:u w:val="single"/>
        </w:rPr>
        <w:t>If the priest that is anointed do sin according to the sin of the people; then let him bring for his sin, which he hath sinned, a young bullock without blemish unto the LORD for a sin offering</w:t>
      </w:r>
      <w:r w:rsidRPr="006A0E04">
        <w:rPr>
          <w:highlight w:val="yellow"/>
        </w:rPr>
        <w:t>.</w:t>
      </w:r>
      <w:r>
        <w:t xml:space="preserve"> And he shall bring the bullock unto the door of the tabernacle of the congregation before the LORD; and shall lay his hand upon the bullock's head, and kill the bullock before the LORD. And the priest that is anointed shall take of the bullock's blood, and bring it to the tabernacle of the congregation: And the priest shall dip his finger in the blood, and sprinkle of the blood seven times before the LORD, before the vail of the sanctuary. </w:t>
      </w:r>
      <w:r>
        <w:rPr>
          <w:b/>
          <w:bCs/>
        </w:rPr>
        <w:t>(</w:t>
      </w:r>
      <w:hyperlink r:id="rId63" w:history="1">
        <w:r w:rsidRPr="006A0E04">
          <w:rPr>
            <w:rStyle w:val="Hyperlink"/>
            <w:b/>
            <w:bCs/>
            <w:i/>
            <w:iCs/>
          </w:rPr>
          <w:t>Leviticus 4:1-6</w:t>
        </w:r>
      </w:hyperlink>
      <w:r>
        <w:rPr>
          <w:b/>
          <w:bCs/>
        </w:rPr>
        <w:t>)</w:t>
      </w:r>
    </w:p>
    <w:p w14:paraId="6E8DF71B" w14:textId="77777777" w:rsidR="00B86EF2" w:rsidRPr="00EA2ED1" w:rsidRDefault="00B86EF2" w:rsidP="00BE442E">
      <w:pPr>
        <w:ind w:left="576"/>
        <w:rPr>
          <w:b/>
          <w:bCs/>
          <w:color w:val="EEB500"/>
        </w:rPr>
      </w:pPr>
      <w:r w:rsidRPr="00EA2ED1">
        <w:rPr>
          <w:b/>
          <w:bCs/>
          <w:color w:val="EEB500"/>
        </w:rPr>
        <w:t>But Christ</w:t>
      </w:r>
    </w:p>
    <w:p w14:paraId="574DB10E" w14:textId="77777777" w:rsidR="00B86EF2" w:rsidRDefault="00B86EF2" w:rsidP="00B86EF2">
      <w:pPr>
        <w:ind w:left="576"/>
      </w:pPr>
      <w:r>
        <w:t xml:space="preserve">If therefore perfection were by the Levitical priesthood, (for under it the people received the law,) what further need </w:t>
      </w:r>
      <w:r>
        <w:rPr>
          <w:i/>
          <w:iCs/>
        </w:rPr>
        <w:t>was there</w:t>
      </w:r>
      <w:r>
        <w:t xml:space="preserve"> that another priest should rise after the order of Melchisedec, and not be called after the order of Aaron? For the priesthood being changed, there is made of necessity a change also of the law. For he of whom these things are spoken pertaineth to another tribe, of which no man gave attendance at the altar. For </w:t>
      </w:r>
      <w:r>
        <w:rPr>
          <w:i/>
          <w:iCs/>
        </w:rPr>
        <w:t>it is</w:t>
      </w:r>
      <w:r>
        <w:t xml:space="preserve"> evident that our Lord sprang out of Juda; of which tribe Moses spake nothing concerning priesthood. And it is yet far more evident: for that after the similitude of Melchisedec there ariseth another priest, Who is made, not after the law of a carnal commandment, but after the power of an endless life. For he testifieth, Thou </w:t>
      </w:r>
      <w:r>
        <w:rPr>
          <w:i/>
          <w:iCs/>
        </w:rPr>
        <w:t>art</w:t>
      </w:r>
      <w:r>
        <w:t xml:space="preserve"> a priest for ever after the order of Melchisedec. For there is verily a disannulling of the commandment going before for the weakness and unprofitableness thereof. </w:t>
      </w:r>
      <w:r w:rsidRPr="00EA2ED1">
        <w:rPr>
          <w:highlight w:val="yellow"/>
          <w:u w:val="single"/>
        </w:rPr>
        <w:t xml:space="preserve">For the law made nothing perfect, but the bringing in of a better hope </w:t>
      </w:r>
      <w:r w:rsidRPr="00EA2ED1">
        <w:rPr>
          <w:i/>
          <w:iCs/>
          <w:highlight w:val="yellow"/>
          <w:u w:val="single"/>
        </w:rPr>
        <w:t>did</w:t>
      </w:r>
      <w:r>
        <w:t xml:space="preserve">; </w:t>
      </w:r>
      <w:r w:rsidRPr="00EA2ED1">
        <w:rPr>
          <w:highlight w:val="yellow"/>
        </w:rPr>
        <w:t>by the which we draw nigh unto God</w:t>
      </w:r>
      <w:r>
        <w:t xml:space="preserve">. </w:t>
      </w:r>
      <w:r>
        <w:lastRenderedPageBreak/>
        <w:t xml:space="preserve">And inasmuch as not without an oath </w:t>
      </w:r>
      <w:r>
        <w:rPr>
          <w:i/>
          <w:iCs/>
        </w:rPr>
        <w:t>he was made priest</w:t>
      </w:r>
      <w:r>
        <w:t xml:space="preserve">: (For those priests were made without an oath; but this with an oath by him that said unto him, The Lord sware and will not repent, Thou </w:t>
      </w:r>
      <w:r>
        <w:rPr>
          <w:i/>
          <w:iCs/>
        </w:rPr>
        <w:t>art</w:t>
      </w:r>
      <w:r>
        <w:t xml:space="preserve"> a priest for ever after the order of Melchisedec:) By so much was Jesus made a surety of a better testament. And they truly were many priests, because they were not suffered to continue by reason of death: But this </w:t>
      </w:r>
      <w:r>
        <w:rPr>
          <w:i/>
          <w:iCs/>
        </w:rPr>
        <w:t>man</w:t>
      </w:r>
      <w:r>
        <w:t xml:space="preserve">, because he continueth ever, hath an unchangeable priesthood. Wherefore he is able also to save them to the uttermost that come unto God by him, seeing he ever liveth to make intercession for them. </w:t>
      </w:r>
    </w:p>
    <w:p w14:paraId="217E9302" w14:textId="77777777" w:rsidR="00B86EF2" w:rsidRDefault="00B86EF2" w:rsidP="00B86EF2">
      <w:pPr>
        <w:ind w:left="576"/>
        <w:rPr>
          <w:b/>
          <w:bCs/>
        </w:rPr>
      </w:pPr>
      <w:r>
        <w:t xml:space="preserve">For such an high priest </w:t>
      </w:r>
      <w:r w:rsidRPr="00EA2ED1">
        <w:rPr>
          <w:highlight w:val="yellow"/>
        </w:rPr>
        <w:t>became us</w:t>
      </w:r>
      <w:r>
        <w:t xml:space="preserve">, </w:t>
      </w:r>
      <w:r>
        <w:rPr>
          <w:i/>
          <w:iCs/>
        </w:rPr>
        <w:t>who is</w:t>
      </w:r>
      <w:r>
        <w:t xml:space="preserve"> holy, harmless, undefiled, separate from sinners, and made higher than the heavens; Who needeth not daily, as those high priests, to offer up sacrifice, first for his own sins, and then for the people's: for this he did once, when he offered up himself. For the law maketh men high priests which have infirmity; but the word of the oath, which was since the law, </w:t>
      </w:r>
      <w:r>
        <w:rPr>
          <w:i/>
          <w:iCs/>
        </w:rPr>
        <w:t>maketh</w:t>
      </w:r>
      <w:r>
        <w:t xml:space="preserve"> the Son, who is consecrated for evermore. </w:t>
      </w:r>
      <w:r>
        <w:rPr>
          <w:b/>
          <w:bCs/>
        </w:rPr>
        <w:t>(</w:t>
      </w:r>
      <w:hyperlink r:id="rId64" w:history="1">
        <w:r w:rsidRPr="00EA2ED1">
          <w:rPr>
            <w:rStyle w:val="Hyperlink"/>
            <w:b/>
            <w:bCs/>
            <w:i/>
            <w:iCs/>
          </w:rPr>
          <w:t>Hebrews 7:11-28</w:t>
        </w:r>
      </w:hyperlink>
      <w:r>
        <w:rPr>
          <w:b/>
          <w:bCs/>
        </w:rPr>
        <w:t>)</w:t>
      </w:r>
    </w:p>
    <w:p w14:paraId="358D9464" w14:textId="6B700B8D" w:rsidR="00B86EF2" w:rsidRPr="00052A9D" w:rsidRDefault="00B86EF2" w:rsidP="00B86EF2">
      <w:pPr>
        <w:rPr>
          <w:b/>
          <w:bCs/>
          <w:color w:val="EE0000"/>
        </w:rPr>
      </w:pPr>
      <w:r w:rsidRPr="00052A9D">
        <w:rPr>
          <w:b/>
          <w:bCs/>
          <w:color w:val="EE0000"/>
        </w:rPr>
        <w:t>When Christ “became us” here on this Earth, not only had the kings</w:t>
      </w:r>
      <w:r w:rsidR="00052A9D" w:rsidRPr="00052A9D">
        <w:rPr>
          <w:b/>
          <w:bCs/>
          <w:color w:val="EE0000"/>
        </w:rPr>
        <w:t xml:space="preserve"> failed God, so did the Pharisees, Saducees, Sanhedran, but also the priesthood</w:t>
      </w:r>
    </w:p>
    <w:p w14:paraId="0FDA7F08" w14:textId="56E4F712" w:rsidR="00B86EF2" w:rsidRPr="00B86EF2" w:rsidRDefault="00B86EF2" w:rsidP="00F22E41">
      <w:pPr>
        <w:rPr>
          <w:b/>
          <w:bCs/>
          <w:color w:val="0070C0"/>
        </w:rPr>
      </w:pPr>
      <w:r>
        <w:rPr>
          <w:b/>
          <w:bCs/>
          <w:color w:val="0070C0"/>
        </w:rPr>
        <w:t>Aaron</w:t>
      </w:r>
      <w:r w:rsidRPr="00B86EF2">
        <w:rPr>
          <w:b/>
          <w:bCs/>
          <w:color w:val="0070C0"/>
        </w:rPr>
        <w:t>, when he came out of the temple, freed the scapegoat</w:t>
      </w:r>
      <w:r>
        <w:rPr>
          <w:b/>
          <w:bCs/>
          <w:color w:val="0070C0"/>
        </w:rPr>
        <w:t xml:space="preserve"> -</w:t>
      </w:r>
      <w:r w:rsidRPr="00B86EF2">
        <w:rPr>
          <w:b/>
          <w:bCs/>
          <w:color w:val="0070C0"/>
        </w:rPr>
        <w:t xml:space="preserve"> </w:t>
      </w:r>
      <w:r>
        <w:rPr>
          <w:b/>
          <w:bCs/>
          <w:color w:val="0070C0"/>
        </w:rPr>
        <w:t>A</w:t>
      </w:r>
      <w:r w:rsidRPr="00B86EF2">
        <w:rPr>
          <w:b/>
          <w:bCs/>
          <w:color w:val="0070C0"/>
        </w:rPr>
        <w:t xml:space="preserve"> type of what the LORD has been doing even before the foundation of the world.</w:t>
      </w:r>
    </w:p>
    <w:p w14:paraId="4C481E70" w14:textId="77777777" w:rsidR="00B86EF2" w:rsidRPr="00B86EF2" w:rsidRDefault="00B86EF2" w:rsidP="00F22E41">
      <w:pPr>
        <w:rPr>
          <w:b/>
          <w:bCs/>
          <w:color w:val="0070C0"/>
        </w:rPr>
      </w:pPr>
      <w:r w:rsidRPr="00B86EF2">
        <w:rPr>
          <w:b/>
          <w:bCs/>
          <w:color w:val="0070C0"/>
        </w:rPr>
        <w:t>The LORD expressed His work through a high priest who wanted Jesus dead after Lazarus was raised from the dead…</w:t>
      </w:r>
    </w:p>
    <w:p w14:paraId="05C481F0" w14:textId="77777777" w:rsidR="00B86EF2" w:rsidRDefault="00B86EF2" w:rsidP="00B86EF2">
      <w:pPr>
        <w:rPr>
          <w:sz w:val="26"/>
          <w:szCs w:val="26"/>
        </w:rPr>
      </w:pPr>
      <w:r w:rsidRPr="005656C7">
        <w:rPr>
          <w:sz w:val="26"/>
          <w:szCs w:val="26"/>
        </w:rPr>
        <w:t xml:space="preserve">And he that was dead came forth, bound hand and foot with graveclothes: and his face was bound about with a napkin. Jesus saith unto them, </w:t>
      </w:r>
      <w:r w:rsidRPr="005656C7">
        <w:rPr>
          <w:color w:val="BA0000"/>
          <w:sz w:val="26"/>
          <w:szCs w:val="26"/>
        </w:rPr>
        <w:t>Loose him, and let him go.</w:t>
      </w:r>
      <w:r w:rsidRPr="005656C7">
        <w:rPr>
          <w:sz w:val="26"/>
          <w:szCs w:val="26"/>
        </w:rPr>
        <w:t xml:space="preserve"> Then many of the Jews which came to Mary, and had seen the things which Jesus did, believed on him. But some of them went their ways to the Pharisees, and told them what things Jesus had done. Then gathered the chief priests and the Pharisees a council, and said, What do we? for this man doeth many miracles. </w:t>
      </w:r>
      <w:r w:rsidRPr="000E580A">
        <w:rPr>
          <w:sz w:val="26"/>
          <w:szCs w:val="26"/>
          <w:highlight w:val="yellow"/>
        </w:rPr>
        <w:t xml:space="preserve">If we let him thus alone, all </w:t>
      </w:r>
      <w:r w:rsidRPr="000E580A">
        <w:rPr>
          <w:i/>
          <w:iCs/>
          <w:sz w:val="26"/>
          <w:szCs w:val="26"/>
          <w:highlight w:val="yellow"/>
        </w:rPr>
        <w:t>men</w:t>
      </w:r>
      <w:r w:rsidRPr="000E580A">
        <w:rPr>
          <w:sz w:val="26"/>
          <w:szCs w:val="26"/>
          <w:highlight w:val="yellow"/>
        </w:rPr>
        <w:t xml:space="preserve"> will believe on him:</w:t>
      </w:r>
      <w:r w:rsidRPr="005656C7">
        <w:rPr>
          <w:sz w:val="26"/>
          <w:szCs w:val="26"/>
        </w:rPr>
        <w:t xml:space="preserve"> and the Romans shall come and take away both our place and nation. </w:t>
      </w:r>
    </w:p>
    <w:p w14:paraId="5EB98018" w14:textId="77777777" w:rsidR="00B86EF2" w:rsidRDefault="00B86EF2" w:rsidP="00B86EF2">
      <w:pPr>
        <w:rPr>
          <w:sz w:val="26"/>
          <w:szCs w:val="26"/>
        </w:rPr>
      </w:pPr>
      <w:r w:rsidRPr="005656C7">
        <w:rPr>
          <w:sz w:val="26"/>
          <w:szCs w:val="26"/>
        </w:rPr>
        <w:t xml:space="preserve">And one of them, </w:t>
      </w:r>
      <w:r w:rsidRPr="005656C7">
        <w:rPr>
          <w:i/>
          <w:iCs/>
          <w:sz w:val="26"/>
          <w:szCs w:val="26"/>
        </w:rPr>
        <w:t>named</w:t>
      </w:r>
      <w:r w:rsidRPr="005656C7">
        <w:rPr>
          <w:sz w:val="26"/>
          <w:szCs w:val="26"/>
        </w:rPr>
        <w:t xml:space="preserve"> Caiaphas, being the high priest that same year, said unto them, </w:t>
      </w:r>
      <w:r w:rsidRPr="00B86EF2">
        <w:rPr>
          <w:sz w:val="26"/>
          <w:szCs w:val="26"/>
          <w:highlight w:val="yellow"/>
          <w:u w:val="single"/>
        </w:rPr>
        <w:t>Ye know nothing at all, Nor consider that it is expedient for us, that one man should die for the people, and that the whole nation perish not</w:t>
      </w:r>
      <w:r w:rsidRPr="000E580A">
        <w:rPr>
          <w:sz w:val="26"/>
          <w:szCs w:val="26"/>
          <w:highlight w:val="yellow"/>
        </w:rPr>
        <w:t>.</w:t>
      </w:r>
      <w:r w:rsidRPr="005656C7">
        <w:rPr>
          <w:sz w:val="26"/>
          <w:szCs w:val="26"/>
        </w:rPr>
        <w:t xml:space="preserve"> </w:t>
      </w:r>
    </w:p>
    <w:p w14:paraId="124EB0AC" w14:textId="12A49E57" w:rsidR="00BE442E" w:rsidRDefault="00B86EF2">
      <w:pPr>
        <w:rPr>
          <w:b/>
          <w:bCs/>
          <w:color w:val="EE0000"/>
          <w:sz w:val="28"/>
          <w:szCs w:val="28"/>
        </w:rPr>
      </w:pPr>
      <w:r w:rsidRPr="005656C7">
        <w:rPr>
          <w:sz w:val="26"/>
          <w:szCs w:val="26"/>
        </w:rPr>
        <w:t>And this spake he not of himself: but being high priest that year, he prophesied that Jesus should die for that nation; And not for that nation only, but that also he should gather together in one the children of God that were scattered abroad. Then from that day forth they took counsel together for to put him to death.</w:t>
      </w:r>
      <w:r>
        <w:t xml:space="preserve"> </w:t>
      </w:r>
      <w:r>
        <w:rPr>
          <w:b/>
          <w:bCs/>
        </w:rPr>
        <w:t>(</w:t>
      </w:r>
      <w:hyperlink r:id="rId65" w:history="1">
        <w:r w:rsidRPr="005656C7">
          <w:rPr>
            <w:rStyle w:val="Hyperlink"/>
            <w:b/>
            <w:bCs/>
            <w:i/>
            <w:iCs/>
          </w:rPr>
          <w:t>John 11:44-53</w:t>
        </w:r>
      </w:hyperlink>
      <w:r>
        <w:rPr>
          <w:b/>
          <w:bCs/>
        </w:rPr>
        <w:t>)</w:t>
      </w:r>
    </w:p>
    <w:p w14:paraId="2C07DC0D" w14:textId="77839168" w:rsidR="001F07C6" w:rsidRDefault="001F07C6" w:rsidP="0098056B">
      <w:pPr>
        <w:tabs>
          <w:tab w:val="left" w:pos="1528"/>
        </w:tabs>
        <w:jc w:val="center"/>
        <w:rPr>
          <w:b/>
          <w:bCs/>
          <w:color w:val="EE0000"/>
          <w:sz w:val="28"/>
          <w:szCs w:val="28"/>
        </w:rPr>
      </w:pPr>
      <w:r>
        <w:rPr>
          <w:noProof/>
        </w:rPr>
        <w:drawing>
          <wp:inline distT="0" distB="0" distL="0" distR="0" wp14:anchorId="6979AD33" wp14:editId="4F41752F">
            <wp:extent cx="2125548" cy="2095169"/>
            <wp:effectExtent l="0" t="0" r="8255" b="635"/>
            <wp:docPr id="594132298" name="Picture 594132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142833" cy="2112206"/>
                    </a:xfrm>
                    <a:prstGeom prst="rect">
                      <a:avLst/>
                    </a:prstGeom>
                    <a:noFill/>
                    <a:ln>
                      <a:noFill/>
                    </a:ln>
                  </pic:spPr>
                </pic:pic>
              </a:graphicData>
            </a:graphic>
          </wp:inline>
        </w:drawing>
      </w:r>
    </w:p>
    <w:p w14:paraId="1E93F175" w14:textId="1019F526" w:rsidR="00156254" w:rsidRDefault="00052A9D">
      <w:pPr>
        <w:rPr>
          <w:b/>
          <w:bCs/>
          <w:i/>
          <w:iCs/>
          <w:color w:val="EE0000"/>
          <w:sz w:val="24"/>
          <w:szCs w:val="24"/>
        </w:rPr>
      </w:pPr>
      <w:r w:rsidRPr="00052A9D">
        <w:rPr>
          <w:b/>
          <w:bCs/>
          <w:color w:val="EE0000"/>
          <w:sz w:val="28"/>
          <w:szCs w:val="28"/>
        </w:rPr>
        <w:lastRenderedPageBreak/>
        <w:t>Feast of Tabernacles</w:t>
      </w:r>
      <w:r>
        <w:rPr>
          <w:b/>
          <w:bCs/>
          <w:color w:val="EE0000"/>
          <w:sz w:val="28"/>
          <w:szCs w:val="28"/>
        </w:rPr>
        <w:t xml:space="preserve"> – </w:t>
      </w:r>
      <w:hyperlink r:id="rId67" w:history="1">
        <w:r w:rsidRPr="00052A9D">
          <w:rPr>
            <w:rStyle w:val="Hyperlink"/>
            <w:b/>
            <w:bCs/>
            <w:i/>
            <w:iCs/>
            <w:sz w:val="24"/>
            <w:szCs w:val="24"/>
          </w:rPr>
          <w:t>Zechariah 12-14</w:t>
        </w:r>
      </w:hyperlink>
    </w:p>
    <w:p w14:paraId="0949A129" w14:textId="77777777" w:rsidR="00052A9D" w:rsidRPr="006004AB" w:rsidRDefault="00052A9D" w:rsidP="00052A9D">
      <w:pPr>
        <w:spacing w:after="60"/>
        <w:jc w:val="center"/>
        <w:rPr>
          <w:rFonts w:cstheme="minorHAnsi"/>
          <w:b/>
          <w:bCs/>
          <w:color w:val="FF0000"/>
          <w:sz w:val="32"/>
          <w:szCs w:val="32"/>
        </w:rPr>
      </w:pPr>
      <w:r>
        <w:rPr>
          <w:rFonts w:cstheme="minorHAnsi"/>
          <w:b/>
          <w:bCs/>
          <w:color w:val="FF0000"/>
          <w:sz w:val="32"/>
          <w:szCs w:val="32"/>
        </w:rPr>
        <w:t xml:space="preserve">Time of the </w:t>
      </w:r>
      <w:r w:rsidRPr="006004AB">
        <w:rPr>
          <w:rFonts w:cstheme="minorHAnsi"/>
          <w:b/>
          <w:bCs/>
          <w:color w:val="FF0000"/>
          <w:sz w:val="32"/>
          <w:szCs w:val="32"/>
        </w:rPr>
        <w:t>Feasts</w:t>
      </w:r>
    </w:p>
    <w:tbl>
      <w:tblPr>
        <w:tblStyle w:val="TableGrid"/>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057"/>
        <w:gridCol w:w="2250"/>
        <w:gridCol w:w="3510"/>
        <w:gridCol w:w="2497"/>
      </w:tblGrid>
      <w:tr w:rsidR="00052A9D" w14:paraId="02F4EC15" w14:textId="77777777" w:rsidTr="006B1C7A">
        <w:trPr>
          <w:jc w:val="center"/>
        </w:trPr>
        <w:tc>
          <w:tcPr>
            <w:tcW w:w="9314" w:type="dxa"/>
            <w:gridSpan w:val="4"/>
            <w:tcBorders>
              <w:top w:val="single" w:sz="18" w:space="0" w:color="auto"/>
              <w:bottom w:val="single" w:sz="18" w:space="0" w:color="auto"/>
            </w:tcBorders>
            <w:shd w:val="clear" w:color="auto" w:fill="D9E2F3" w:themeFill="accent1" w:themeFillTint="33"/>
            <w:vAlign w:val="center"/>
          </w:tcPr>
          <w:p w14:paraId="68B8572B" w14:textId="77777777" w:rsidR="00052A9D" w:rsidRPr="00C216D8" w:rsidRDefault="00052A9D" w:rsidP="006B1C7A">
            <w:pPr>
              <w:jc w:val="center"/>
              <w:rPr>
                <w:rFonts w:asciiTheme="minorHAnsi" w:hAnsiTheme="minorHAnsi" w:cstheme="minorHAnsi"/>
                <w:b/>
                <w:sz w:val="28"/>
                <w:szCs w:val="28"/>
              </w:rPr>
            </w:pPr>
            <w:r w:rsidRPr="00C216D8">
              <w:rPr>
                <w:rFonts w:asciiTheme="minorHAnsi" w:hAnsiTheme="minorHAnsi" w:cstheme="minorHAnsi"/>
                <w:b/>
                <w:sz w:val="28"/>
                <w:szCs w:val="28"/>
              </w:rPr>
              <w:t>Months of the New Calendar year the feasts of God are Celebrated</w:t>
            </w:r>
          </w:p>
        </w:tc>
      </w:tr>
      <w:tr w:rsidR="00052A9D" w14:paraId="7425C16F" w14:textId="77777777" w:rsidTr="006B1C7A">
        <w:trPr>
          <w:jc w:val="center"/>
        </w:trPr>
        <w:tc>
          <w:tcPr>
            <w:tcW w:w="1057" w:type="dxa"/>
            <w:tcBorders>
              <w:top w:val="single" w:sz="18" w:space="0" w:color="auto"/>
            </w:tcBorders>
            <w:vAlign w:val="center"/>
          </w:tcPr>
          <w:p w14:paraId="0911A4D8" w14:textId="77777777" w:rsidR="00052A9D" w:rsidRPr="00C216D8" w:rsidRDefault="00052A9D" w:rsidP="006B1C7A">
            <w:pPr>
              <w:jc w:val="center"/>
              <w:rPr>
                <w:rFonts w:asciiTheme="minorHAnsi" w:hAnsiTheme="minorHAnsi" w:cstheme="minorHAnsi"/>
                <w:b/>
              </w:rPr>
            </w:pPr>
            <w:r w:rsidRPr="00C216D8">
              <w:rPr>
                <w:rFonts w:asciiTheme="minorHAnsi" w:hAnsiTheme="minorHAnsi" w:cstheme="minorHAnsi"/>
                <w:b/>
              </w:rPr>
              <w:t>Feasts</w:t>
            </w:r>
          </w:p>
        </w:tc>
        <w:tc>
          <w:tcPr>
            <w:tcW w:w="2250" w:type="dxa"/>
            <w:tcBorders>
              <w:top w:val="single" w:sz="18" w:space="0" w:color="auto"/>
            </w:tcBorders>
            <w:vAlign w:val="center"/>
          </w:tcPr>
          <w:p w14:paraId="04EDA354" w14:textId="77777777" w:rsidR="00052A9D" w:rsidRPr="00DC2B38" w:rsidRDefault="00052A9D" w:rsidP="006B1C7A">
            <w:pPr>
              <w:jc w:val="center"/>
              <w:rPr>
                <w:rFonts w:asciiTheme="minorHAnsi" w:hAnsiTheme="minorHAnsi" w:cstheme="minorHAnsi"/>
                <w:sz w:val="22"/>
                <w:szCs w:val="22"/>
              </w:rPr>
            </w:pPr>
            <w:r w:rsidRPr="00DC2B38">
              <w:rPr>
                <w:rFonts w:asciiTheme="minorHAnsi" w:hAnsiTheme="minorHAnsi" w:cstheme="minorHAnsi"/>
                <w:sz w:val="22"/>
                <w:szCs w:val="22"/>
              </w:rPr>
              <w:t>1</w:t>
            </w:r>
            <w:r w:rsidRPr="00DC2B38">
              <w:rPr>
                <w:rFonts w:asciiTheme="minorHAnsi" w:hAnsiTheme="minorHAnsi" w:cstheme="minorHAnsi"/>
                <w:sz w:val="22"/>
                <w:szCs w:val="22"/>
                <w:vertAlign w:val="superscript"/>
              </w:rPr>
              <w:t>st</w:t>
            </w:r>
            <w:r w:rsidRPr="00DC2B38">
              <w:rPr>
                <w:rFonts w:asciiTheme="minorHAnsi" w:hAnsiTheme="minorHAnsi" w:cstheme="minorHAnsi"/>
                <w:sz w:val="22"/>
                <w:szCs w:val="22"/>
              </w:rPr>
              <w:t xml:space="preserve"> Three Feasts</w:t>
            </w:r>
          </w:p>
        </w:tc>
        <w:tc>
          <w:tcPr>
            <w:tcW w:w="3510" w:type="dxa"/>
            <w:tcBorders>
              <w:top w:val="single" w:sz="18" w:space="0" w:color="auto"/>
            </w:tcBorders>
            <w:vAlign w:val="center"/>
          </w:tcPr>
          <w:p w14:paraId="2B9F821C" w14:textId="77777777" w:rsidR="00052A9D" w:rsidRPr="00DC2B38" w:rsidRDefault="00052A9D" w:rsidP="006B1C7A">
            <w:pPr>
              <w:jc w:val="center"/>
              <w:rPr>
                <w:rFonts w:asciiTheme="minorHAnsi" w:hAnsiTheme="minorHAnsi" w:cstheme="minorHAnsi"/>
                <w:sz w:val="22"/>
                <w:szCs w:val="22"/>
              </w:rPr>
            </w:pPr>
            <w:r w:rsidRPr="00DC2B38">
              <w:rPr>
                <w:rFonts w:asciiTheme="minorHAnsi" w:hAnsiTheme="minorHAnsi" w:cstheme="minorHAnsi"/>
                <w:sz w:val="22"/>
                <w:szCs w:val="22"/>
              </w:rPr>
              <w:t>Pentecost</w:t>
            </w:r>
          </w:p>
        </w:tc>
        <w:tc>
          <w:tcPr>
            <w:tcW w:w="2497" w:type="dxa"/>
            <w:tcBorders>
              <w:top w:val="single" w:sz="18" w:space="0" w:color="auto"/>
            </w:tcBorders>
            <w:vAlign w:val="center"/>
          </w:tcPr>
          <w:p w14:paraId="214F2406" w14:textId="77777777" w:rsidR="00052A9D" w:rsidRPr="00DC2B38" w:rsidRDefault="00052A9D" w:rsidP="006B1C7A">
            <w:pPr>
              <w:jc w:val="center"/>
              <w:rPr>
                <w:rFonts w:asciiTheme="minorHAnsi" w:hAnsiTheme="minorHAnsi" w:cstheme="minorHAnsi"/>
                <w:sz w:val="22"/>
                <w:szCs w:val="22"/>
              </w:rPr>
            </w:pPr>
            <w:r w:rsidRPr="00DC2B38">
              <w:rPr>
                <w:rFonts w:asciiTheme="minorHAnsi" w:hAnsiTheme="minorHAnsi" w:cstheme="minorHAnsi"/>
                <w:sz w:val="22"/>
                <w:szCs w:val="22"/>
              </w:rPr>
              <w:t>Last Three Feasts</w:t>
            </w:r>
          </w:p>
        </w:tc>
      </w:tr>
      <w:tr w:rsidR="00052A9D" w14:paraId="7002B950" w14:textId="77777777" w:rsidTr="006B1C7A">
        <w:trPr>
          <w:jc w:val="center"/>
        </w:trPr>
        <w:tc>
          <w:tcPr>
            <w:tcW w:w="1057" w:type="dxa"/>
            <w:vAlign w:val="center"/>
          </w:tcPr>
          <w:p w14:paraId="677AB58F" w14:textId="77777777" w:rsidR="00052A9D" w:rsidRPr="00C216D8" w:rsidRDefault="00052A9D" w:rsidP="006B1C7A">
            <w:pPr>
              <w:jc w:val="center"/>
              <w:rPr>
                <w:rFonts w:asciiTheme="minorHAnsi" w:hAnsiTheme="minorHAnsi" w:cstheme="minorHAnsi"/>
                <w:b/>
              </w:rPr>
            </w:pPr>
            <w:r w:rsidRPr="00C216D8">
              <w:rPr>
                <w:rFonts w:asciiTheme="minorHAnsi" w:hAnsiTheme="minorHAnsi" w:cstheme="minorHAnsi"/>
                <w:b/>
              </w:rPr>
              <w:t>Months</w:t>
            </w:r>
          </w:p>
        </w:tc>
        <w:tc>
          <w:tcPr>
            <w:tcW w:w="2250" w:type="dxa"/>
            <w:vAlign w:val="center"/>
          </w:tcPr>
          <w:p w14:paraId="69942110" w14:textId="77777777" w:rsidR="00052A9D" w:rsidRPr="00DC2B38" w:rsidRDefault="00052A9D" w:rsidP="006B1C7A">
            <w:pPr>
              <w:jc w:val="center"/>
              <w:rPr>
                <w:rFonts w:asciiTheme="minorHAnsi" w:hAnsiTheme="minorHAnsi" w:cstheme="minorHAnsi"/>
                <w:sz w:val="22"/>
                <w:szCs w:val="22"/>
              </w:rPr>
            </w:pPr>
            <w:r w:rsidRPr="00DC2B38">
              <w:rPr>
                <w:rFonts w:asciiTheme="minorHAnsi" w:hAnsiTheme="minorHAnsi" w:cstheme="minorHAnsi"/>
                <w:sz w:val="22"/>
                <w:szCs w:val="22"/>
              </w:rPr>
              <w:t>March / April</w:t>
            </w:r>
          </w:p>
        </w:tc>
        <w:tc>
          <w:tcPr>
            <w:tcW w:w="3510" w:type="dxa"/>
            <w:vAlign w:val="center"/>
          </w:tcPr>
          <w:p w14:paraId="72C55526" w14:textId="77777777" w:rsidR="00052A9D" w:rsidRPr="00DC2B38" w:rsidRDefault="00052A9D" w:rsidP="006B1C7A">
            <w:pPr>
              <w:jc w:val="center"/>
              <w:rPr>
                <w:rFonts w:asciiTheme="minorHAnsi" w:hAnsiTheme="minorHAnsi" w:cstheme="minorHAnsi"/>
                <w:sz w:val="22"/>
                <w:szCs w:val="22"/>
              </w:rPr>
            </w:pPr>
            <w:r w:rsidRPr="00DC2B38">
              <w:rPr>
                <w:rFonts w:asciiTheme="minorHAnsi" w:hAnsiTheme="minorHAnsi" w:cstheme="minorHAnsi"/>
                <w:sz w:val="22"/>
                <w:szCs w:val="22"/>
              </w:rPr>
              <w:t>May / June</w:t>
            </w:r>
          </w:p>
        </w:tc>
        <w:tc>
          <w:tcPr>
            <w:tcW w:w="2497" w:type="dxa"/>
            <w:vAlign w:val="center"/>
          </w:tcPr>
          <w:p w14:paraId="17609A0E" w14:textId="77777777" w:rsidR="00052A9D" w:rsidRPr="00DC2B38" w:rsidRDefault="00052A9D" w:rsidP="006B1C7A">
            <w:pPr>
              <w:jc w:val="center"/>
              <w:rPr>
                <w:rFonts w:asciiTheme="minorHAnsi" w:hAnsiTheme="minorHAnsi" w:cstheme="minorHAnsi"/>
                <w:sz w:val="22"/>
                <w:szCs w:val="22"/>
              </w:rPr>
            </w:pPr>
            <w:r w:rsidRPr="00DC2B38">
              <w:rPr>
                <w:rFonts w:asciiTheme="minorHAnsi" w:hAnsiTheme="minorHAnsi" w:cstheme="minorHAnsi"/>
                <w:sz w:val="22"/>
                <w:szCs w:val="22"/>
              </w:rPr>
              <w:t>September/ October</w:t>
            </w:r>
          </w:p>
        </w:tc>
      </w:tr>
      <w:tr w:rsidR="00052A9D" w14:paraId="5DC1D4DD" w14:textId="77777777" w:rsidTr="006B1C7A">
        <w:trPr>
          <w:jc w:val="center"/>
        </w:trPr>
        <w:tc>
          <w:tcPr>
            <w:tcW w:w="1057" w:type="dxa"/>
            <w:vAlign w:val="center"/>
          </w:tcPr>
          <w:p w14:paraId="338C350A" w14:textId="77777777" w:rsidR="00052A9D" w:rsidRPr="00C216D8" w:rsidRDefault="00052A9D" w:rsidP="006B1C7A">
            <w:pPr>
              <w:jc w:val="center"/>
              <w:rPr>
                <w:rFonts w:asciiTheme="minorHAnsi" w:hAnsiTheme="minorHAnsi" w:cstheme="minorHAnsi"/>
                <w:b/>
              </w:rPr>
            </w:pPr>
            <w:r w:rsidRPr="00C216D8">
              <w:rPr>
                <w:rFonts w:asciiTheme="minorHAnsi" w:hAnsiTheme="minorHAnsi" w:cstheme="minorHAnsi"/>
                <w:b/>
              </w:rPr>
              <w:t>Season</w:t>
            </w:r>
          </w:p>
        </w:tc>
        <w:tc>
          <w:tcPr>
            <w:tcW w:w="2250" w:type="dxa"/>
            <w:vAlign w:val="center"/>
          </w:tcPr>
          <w:p w14:paraId="24DB8798" w14:textId="77777777" w:rsidR="00052A9D" w:rsidRPr="00DC2B38" w:rsidRDefault="00052A9D" w:rsidP="006B1C7A">
            <w:pPr>
              <w:jc w:val="center"/>
              <w:rPr>
                <w:rFonts w:asciiTheme="minorHAnsi" w:hAnsiTheme="minorHAnsi" w:cstheme="minorHAnsi"/>
                <w:sz w:val="22"/>
                <w:szCs w:val="22"/>
              </w:rPr>
            </w:pPr>
            <w:r w:rsidRPr="00DC2B38">
              <w:rPr>
                <w:rFonts w:asciiTheme="minorHAnsi" w:hAnsiTheme="minorHAnsi" w:cstheme="minorHAnsi"/>
                <w:sz w:val="22"/>
                <w:szCs w:val="22"/>
              </w:rPr>
              <w:t>Spring</w:t>
            </w:r>
          </w:p>
        </w:tc>
        <w:tc>
          <w:tcPr>
            <w:tcW w:w="3510" w:type="dxa"/>
            <w:vAlign w:val="center"/>
          </w:tcPr>
          <w:p w14:paraId="14ED8639" w14:textId="77777777" w:rsidR="00052A9D" w:rsidRPr="00DC2B38" w:rsidRDefault="00052A9D" w:rsidP="006B1C7A">
            <w:pPr>
              <w:jc w:val="center"/>
              <w:rPr>
                <w:rFonts w:asciiTheme="minorHAnsi" w:hAnsiTheme="minorHAnsi" w:cstheme="minorHAnsi"/>
                <w:sz w:val="22"/>
                <w:szCs w:val="22"/>
              </w:rPr>
            </w:pPr>
            <w:r w:rsidRPr="00DC2B38">
              <w:rPr>
                <w:rFonts w:asciiTheme="minorHAnsi" w:hAnsiTheme="minorHAnsi" w:cstheme="minorHAnsi"/>
                <w:sz w:val="22"/>
                <w:szCs w:val="22"/>
              </w:rPr>
              <w:t>Summer - 50 Days after Firstfruits</w:t>
            </w:r>
          </w:p>
        </w:tc>
        <w:tc>
          <w:tcPr>
            <w:tcW w:w="2497" w:type="dxa"/>
            <w:vAlign w:val="center"/>
          </w:tcPr>
          <w:p w14:paraId="7742EE6D" w14:textId="77777777" w:rsidR="00052A9D" w:rsidRPr="00DC2B38" w:rsidRDefault="00052A9D" w:rsidP="006B1C7A">
            <w:pPr>
              <w:jc w:val="center"/>
              <w:rPr>
                <w:rFonts w:asciiTheme="minorHAnsi" w:hAnsiTheme="minorHAnsi" w:cstheme="minorHAnsi"/>
                <w:sz w:val="22"/>
                <w:szCs w:val="22"/>
              </w:rPr>
            </w:pPr>
            <w:r w:rsidRPr="00DC2B38">
              <w:rPr>
                <w:rFonts w:asciiTheme="minorHAnsi" w:hAnsiTheme="minorHAnsi" w:cstheme="minorHAnsi"/>
                <w:sz w:val="22"/>
                <w:szCs w:val="22"/>
              </w:rPr>
              <w:t>Fall</w:t>
            </w:r>
          </w:p>
        </w:tc>
      </w:tr>
      <w:tr w:rsidR="00052A9D" w14:paraId="22A8A141" w14:textId="77777777" w:rsidTr="006B1C7A">
        <w:trPr>
          <w:jc w:val="center"/>
        </w:trPr>
        <w:tc>
          <w:tcPr>
            <w:tcW w:w="1057" w:type="dxa"/>
            <w:vAlign w:val="center"/>
          </w:tcPr>
          <w:p w14:paraId="7010197E" w14:textId="77777777" w:rsidR="00052A9D" w:rsidRPr="00C216D8" w:rsidRDefault="00052A9D" w:rsidP="006B1C7A">
            <w:pPr>
              <w:jc w:val="center"/>
              <w:rPr>
                <w:rFonts w:asciiTheme="minorHAnsi" w:hAnsiTheme="minorHAnsi" w:cstheme="minorHAnsi"/>
                <w:b/>
              </w:rPr>
            </w:pPr>
            <w:r w:rsidRPr="00C216D8">
              <w:rPr>
                <w:rFonts w:asciiTheme="minorHAnsi" w:hAnsiTheme="minorHAnsi" w:cstheme="minorHAnsi"/>
                <w:b/>
              </w:rPr>
              <w:t>Advent</w:t>
            </w:r>
          </w:p>
        </w:tc>
        <w:tc>
          <w:tcPr>
            <w:tcW w:w="2250" w:type="dxa"/>
            <w:vAlign w:val="center"/>
          </w:tcPr>
          <w:p w14:paraId="34AEF69A" w14:textId="77777777" w:rsidR="00052A9D" w:rsidRPr="00DC2B38" w:rsidRDefault="00052A9D" w:rsidP="006B1C7A">
            <w:pPr>
              <w:jc w:val="center"/>
              <w:rPr>
                <w:rFonts w:asciiTheme="minorHAnsi" w:hAnsiTheme="minorHAnsi" w:cstheme="minorHAnsi"/>
                <w:sz w:val="22"/>
                <w:szCs w:val="22"/>
              </w:rPr>
            </w:pPr>
            <w:r w:rsidRPr="00DC2B38">
              <w:rPr>
                <w:rFonts w:asciiTheme="minorHAnsi" w:hAnsiTheme="minorHAnsi" w:cstheme="minorHAnsi"/>
                <w:sz w:val="22"/>
                <w:szCs w:val="22"/>
              </w:rPr>
              <w:t>Christ’s First Advent</w:t>
            </w:r>
          </w:p>
        </w:tc>
        <w:tc>
          <w:tcPr>
            <w:tcW w:w="3510" w:type="dxa"/>
            <w:vAlign w:val="center"/>
          </w:tcPr>
          <w:p w14:paraId="3737474A" w14:textId="77777777" w:rsidR="00052A9D" w:rsidRPr="00DC2B38" w:rsidRDefault="00052A9D" w:rsidP="006B1C7A">
            <w:pPr>
              <w:jc w:val="center"/>
              <w:rPr>
                <w:rFonts w:asciiTheme="minorHAnsi" w:hAnsiTheme="minorHAnsi" w:cstheme="minorHAnsi"/>
                <w:sz w:val="22"/>
                <w:szCs w:val="22"/>
              </w:rPr>
            </w:pPr>
            <w:r w:rsidRPr="00DC2B38">
              <w:rPr>
                <w:rFonts w:asciiTheme="minorHAnsi" w:hAnsiTheme="minorHAnsi" w:cstheme="minorHAnsi"/>
                <w:sz w:val="22"/>
                <w:szCs w:val="22"/>
              </w:rPr>
              <w:t>Holy Ghost Advent</w:t>
            </w:r>
          </w:p>
        </w:tc>
        <w:tc>
          <w:tcPr>
            <w:tcW w:w="2497" w:type="dxa"/>
            <w:vAlign w:val="center"/>
          </w:tcPr>
          <w:p w14:paraId="5EB6B773" w14:textId="77777777" w:rsidR="00052A9D" w:rsidRPr="00DC2B38" w:rsidRDefault="00052A9D" w:rsidP="006B1C7A">
            <w:pPr>
              <w:jc w:val="center"/>
              <w:rPr>
                <w:rFonts w:asciiTheme="minorHAnsi" w:hAnsiTheme="minorHAnsi" w:cstheme="minorHAnsi"/>
                <w:sz w:val="22"/>
                <w:szCs w:val="22"/>
              </w:rPr>
            </w:pPr>
            <w:r w:rsidRPr="00DC2B38">
              <w:rPr>
                <w:rFonts w:asciiTheme="minorHAnsi" w:hAnsiTheme="minorHAnsi" w:cstheme="minorHAnsi"/>
                <w:sz w:val="22"/>
                <w:szCs w:val="22"/>
              </w:rPr>
              <w:t>Christ’s Second Advent</w:t>
            </w:r>
          </w:p>
        </w:tc>
      </w:tr>
    </w:tbl>
    <w:p w14:paraId="3A3EF25C" w14:textId="77777777" w:rsidR="00052A9D" w:rsidRPr="006004AB" w:rsidRDefault="00052A9D" w:rsidP="00052A9D">
      <w:pPr>
        <w:spacing w:before="60" w:after="60"/>
        <w:jc w:val="center"/>
        <w:rPr>
          <w:rFonts w:cstheme="minorHAnsi"/>
          <w:b/>
          <w:bCs/>
          <w:color w:val="FF0000"/>
          <w:sz w:val="32"/>
          <w:szCs w:val="32"/>
        </w:rPr>
      </w:pPr>
      <w:r w:rsidRPr="006004AB">
        <w:rPr>
          <w:rFonts w:cstheme="minorHAnsi"/>
          <w:b/>
          <w:bCs/>
          <w:color w:val="FF0000"/>
          <w:sz w:val="32"/>
          <w:szCs w:val="32"/>
        </w:rPr>
        <w:t>References</w:t>
      </w:r>
      <w:r>
        <w:rPr>
          <w:rFonts w:cstheme="minorHAnsi"/>
          <w:b/>
          <w:bCs/>
          <w:color w:val="FF0000"/>
          <w:sz w:val="32"/>
          <w:szCs w:val="32"/>
        </w:rPr>
        <w:t xml:space="preserve"> of the Feasts</w:t>
      </w:r>
    </w:p>
    <w:tbl>
      <w:tblPr>
        <w:tblStyle w:val="TableGrid"/>
        <w:tblW w:w="8707"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957"/>
        <w:gridCol w:w="3060"/>
        <w:gridCol w:w="3690"/>
      </w:tblGrid>
      <w:tr w:rsidR="00052A9D" w14:paraId="6FAFE481" w14:textId="77777777" w:rsidTr="006B1C7A">
        <w:trPr>
          <w:jc w:val="center"/>
        </w:trPr>
        <w:tc>
          <w:tcPr>
            <w:tcW w:w="1957" w:type="dxa"/>
            <w:tcBorders>
              <w:top w:val="single" w:sz="18" w:space="0" w:color="auto"/>
              <w:bottom w:val="single" w:sz="18" w:space="0" w:color="auto"/>
            </w:tcBorders>
            <w:shd w:val="clear" w:color="auto" w:fill="D9E2F3" w:themeFill="accent1" w:themeFillTint="33"/>
            <w:vAlign w:val="center"/>
          </w:tcPr>
          <w:p w14:paraId="1BE492A9" w14:textId="77777777" w:rsidR="00052A9D" w:rsidRPr="00C216D8" w:rsidRDefault="00052A9D" w:rsidP="006B1C7A">
            <w:pPr>
              <w:jc w:val="center"/>
              <w:rPr>
                <w:rFonts w:asciiTheme="minorHAnsi" w:hAnsiTheme="minorHAnsi" w:cstheme="minorHAnsi"/>
                <w:b/>
                <w:sz w:val="28"/>
                <w:szCs w:val="28"/>
              </w:rPr>
            </w:pPr>
            <w:r w:rsidRPr="00C216D8">
              <w:rPr>
                <w:rFonts w:asciiTheme="minorHAnsi" w:hAnsiTheme="minorHAnsi" w:cstheme="minorHAnsi"/>
                <w:b/>
                <w:sz w:val="28"/>
                <w:szCs w:val="28"/>
              </w:rPr>
              <w:t>Name of Feast</w:t>
            </w:r>
          </w:p>
        </w:tc>
        <w:tc>
          <w:tcPr>
            <w:tcW w:w="3060" w:type="dxa"/>
            <w:tcBorders>
              <w:top w:val="single" w:sz="18" w:space="0" w:color="auto"/>
              <w:bottom w:val="single" w:sz="18" w:space="0" w:color="auto"/>
            </w:tcBorders>
            <w:shd w:val="clear" w:color="auto" w:fill="D9E2F3" w:themeFill="accent1" w:themeFillTint="33"/>
            <w:vAlign w:val="center"/>
          </w:tcPr>
          <w:p w14:paraId="2ADB0BB4" w14:textId="77777777" w:rsidR="00052A9D" w:rsidRPr="00C216D8" w:rsidRDefault="00052A9D" w:rsidP="006B1C7A">
            <w:pPr>
              <w:jc w:val="center"/>
              <w:rPr>
                <w:rFonts w:asciiTheme="minorHAnsi" w:hAnsiTheme="minorHAnsi" w:cstheme="minorHAnsi"/>
                <w:b/>
                <w:sz w:val="28"/>
                <w:szCs w:val="28"/>
              </w:rPr>
            </w:pPr>
            <w:r w:rsidRPr="00C216D8">
              <w:rPr>
                <w:rFonts w:asciiTheme="minorHAnsi" w:hAnsiTheme="minorHAnsi" w:cstheme="minorHAnsi"/>
                <w:b/>
                <w:sz w:val="28"/>
                <w:szCs w:val="28"/>
              </w:rPr>
              <w:t>Reference</w:t>
            </w:r>
          </w:p>
        </w:tc>
        <w:tc>
          <w:tcPr>
            <w:tcW w:w="3690" w:type="dxa"/>
            <w:tcBorders>
              <w:top w:val="single" w:sz="18" w:space="0" w:color="auto"/>
              <w:bottom w:val="single" w:sz="18" w:space="0" w:color="auto"/>
            </w:tcBorders>
            <w:shd w:val="clear" w:color="auto" w:fill="D9E2F3" w:themeFill="accent1" w:themeFillTint="33"/>
            <w:vAlign w:val="center"/>
          </w:tcPr>
          <w:p w14:paraId="305CB59C" w14:textId="77777777" w:rsidR="00052A9D" w:rsidRPr="00C216D8" w:rsidRDefault="00052A9D" w:rsidP="006B1C7A">
            <w:pPr>
              <w:jc w:val="center"/>
              <w:rPr>
                <w:rFonts w:asciiTheme="minorHAnsi" w:hAnsiTheme="minorHAnsi" w:cstheme="minorHAnsi"/>
                <w:b/>
                <w:sz w:val="28"/>
                <w:szCs w:val="28"/>
              </w:rPr>
            </w:pPr>
            <w:r w:rsidRPr="00C216D8">
              <w:rPr>
                <w:rFonts w:asciiTheme="minorHAnsi" w:hAnsiTheme="minorHAnsi" w:cstheme="minorHAnsi"/>
                <w:b/>
                <w:sz w:val="28"/>
                <w:szCs w:val="28"/>
              </w:rPr>
              <w:t>Type</w:t>
            </w:r>
          </w:p>
        </w:tc>
      </w:tr>
      <w:tr w:rsidR="00052A9D" w14:paraId="12767D69" w14:textId="77777777" w:rsidTr="006B1C7A">
        <w:trPr>
          <w:jc w:val="center"/>
        </w:trPr>
        <w:tc>
          <w:tcPr>
            <w:tcW w:w="1957" w:type="dxa"/>
            <w:tcBorders>
              <w:top w:val="single" w:sz="18" w:space="0" w:color="auto"/>
            </w:tcBorders>
            <w:vAlign w:val="center"/>
          </w:tcPr>
          <w:p w14:paraId="49DE29F7" w14:textId="77777777" w:rsidR="00052A9D" w:rsidRPr="00C216D8" w:rsidRDefault="00052A9D" w:rsidP="006B1C7A">
            <w:pPr>
              <w:rPr>
                <w:rFonts w:asciiTheme="minorHAnsi" w:hAnsiTheme="minorHAnsi" w:cstheme="minorHAnsi"/>
                <w:b/>
                <w:sz w:val="22"/>
                <w:szCs w:val="22"/>
              </w:rPr>
            </w:pPr>
            <w:r w:rsidRPr="00C216D8">
              <w:rPr>
                <w:rFonts w:asciiTheme="minorHAnsi" w:hAnsiTheme="minorHAnsi" w:cstheme="minorHAnsi"/>
                <w:b/>
                <w:sz w:val="22"/>
                <w:szCs w:val="22"/>
              </w:rPr>
              <w:t>Passover</w:t>
            </w:r>
          </w:p>
        </w:tc>
        <w:tc>
          <w:tcPr>
            <w:tcW w:w="3060" w:type="dxa"/>
            <w:tcBorders>
              <w:top w:val="single" w:sz="18" w:space="0" w:color="auto"/>
            </w:tcBorders>
            <w:vAlign w:val="center"/>
          </w:tcPr>
          <w:p w14:paraId="6AFCC15E" w14:textId="77777777" w:rsidR="00052A9D" w:rsidRPr="00C216D8" w:rsidRDefault="00052A9D" w:rsidP="006B1C7A">
            <w:pPr>
              <w:rPr>
                <w:rFonts w:asciiTheme="minorHAnsi" w:hAnsiTheme="minorHAnsi" w:cstheme="minorHAnsi"/>
              </w:rPr>
            </w:pPr>
            <w:hyperlink r:id="rId68" w:history="1">
              <w:r w:rsidRPr="00C216D8">
                <w:rPr>
                  <w:rStyle w:val="Hyperlink"/>
                  <w:rFonts w:asciiTheme="minorHAnsi" w:hAnsiTheme="minorHAnsi" w:cstheme="minorHAnsi"/>
                </w:rPr>
                <w:t>Exodus 12:1-10</w:t>
              </w:r>
            </w:hyperlink>
            <w:r w:rsidRPr="00C216D8">
              <w:rPr>
                <w:rFonts w:asciiTheme="minorHAnsi" w:hAnsiTheme="minorHAnsi" w:cstheme="minorHAnsi"/>
              </w:rPr>
              <w:t xml:space="preserve">; </w:t>
            </w:r>
            <w:hyperlink r:id="rId69" w:history="1">
              <w:r w:rsidRPr="00C216D8">
                <w:rPr>
                  <w:rStyle w:val="Hyperlink"/>
                  <w:rFonts w:asciiTheme="minorHAnsi" w:hAnsiTheme="minorHAnsi" w:cstheme="minorHAnsi"/>
                </w:rPr>
                <w:t>Leviticus 23:1-5</w:t>
              </w:r>
            </w:hyperlink>
          </w:p>
        </w:tc>
        <w:tc>
          <w:tcPr>
            <w:tcW w:w="3690" w:type="dxa"/>
            <w:tcBorders>
              <w:top w:val="single" w:sz="18" w:space="0" w:color="auto"/>
            </w:tcBorders>
            <w:vAlign w:val="center"/>
          </w:tcPr>
          <w:p w14:paraId="7D932EC7" w14:textId="77777777" w:rsidR="00052A9D" w:rsidRPr="00C216D8" w:rsidRDefault="00052A9D" w:rsidP="006B1C7A">
            <w:pPr>
              <w:rPr>
                <w:rFonts w:asciiTheme="minorHAnsi" w:hAnsiTheme="minorHAnsi" w:cstheme="minorHAnsi"/>
                <w:b/>
              </w:rPr>
            </w:pPr>
            <w:r w:rsidRPr="00C216D8">
              <w:rPr>
                <w:rFonts w:asciiTheme="minorHAnsi" w:hAnsiTheme="minorHAnsi" w:cstheme="minorHAnsi"/>
                <w:b/>
              </w:rPr>
              <w:t xml:space="preserve">Redemption </w:t>
            </w:r>
          </w:p>
        </w:tc>
      </w:tr>
      <w:tr w:rsidR="00052A9D" w14:paraId="49B4A4F9" w14:textId="77777777" w:rsidTr="006B1C7A">
        <w:trPr>
          <w:jc w:val="center"/>
        </w:trPr>
        <w:tc>
          <w:tcPr>
            <w:tcW w:w="1957" w:type="dxa"/>
            <w:vAlign w:val="center"/>
          </w:tcPr>
          <w:p w14:paraId="66B5D506" w14:textId="77777777" w:rsidR="00052A9D" w:rsidRPr="00C216D8" w:rsidRDefault="00052A9D" w:rsidP="006B1C7A">
            <w:pPr>
              <w:rPr>
                <w:rFonts w:asciiTheme="minorHAnsi" w:hAnsiTheme="minorHAnsi" w:cstheme="minorHAnsi"/>
                <w:b/>
                <w:sz w:val="22"/>
                <w:szCs w:val="22"/>
              </w:rPr>
            </w:pPr>
            <w:r w:rsidRPr="00C216D8">
              <w:rPr>
                <w:rFonts w:asciiTheme="minorHAnsi" w:hAnsiTheme="minorHAnsi" w:cstheme="minorHAnsi"/>
                <w:b/>
                <w:sz w:val="22"/>
                <w:szCs w:val="22"/>
              </w:rPr>
              <w:t>Unleavened Bread</w:t>
            </w:r>
          </w:p>
        </w:tc>
        <w:tc>
          <w:tcPr>
            <w:tcW w:w="3060" w:type="dxa"/>
            <w:vAlign w:val="center"/>
          </w:tcPr>
          <w:p w14:paraId="68BA23A4" w14:textId="77777777" w:rsidR="00052A9D" w:rsidRPr="00C216D8" w:rsidRDefault="00052A9D" w:rsidP="006B1C7A">
            <w:pPr>
              <w:rPr>
                <w:rFonts w:asciiTheme="minorHAnsi" w:hAnsiTheme="minorHAnsi" w:cstheme="minorHAnsi"/>
              </w:rPr>
            </w:pPr>
            <w:hyperlink r:id="rId70" w:history="1">
              <w:r w:rsidRPr="00C216D8">
                <w:rPr>
                  <w:rStyle w:val="Hyperlink"/>
                  <w:rFonts w:asciiTheme="minorHAnsi" w:hAnsiTheme="minorHAnsi" w:cstheme="minorHAnsi"/>
                </w:rPr>
                <w:t>Exodus 12:10-20</w:t>
              </w:r>
            </w:hyperlink>
            <w:r w:rsidRPr="00C216D8">
              <w:rPr>
                <w:rFonts w:asciiTheme="minorHAnsi" w:hAnsiTheme="minorHAnsi" w:cstheme="minorHAnsi"/>
              </w:rPr>
              <w:t xml:space="preserve">; </w:t>
            </w:r>
            <w:hyperlink r:id="rId71" w:history="1">
              <w:r w:rsidRPr="00C216D8">
                <w:rPr>
                  <w:rStyle w:val="Hyperlink"/>
                  <w:rFonts w:asciiTheme="minorHAnsi" w:hAnsiTheme="minorHAnsi" w:cstheme="minorHAnsi"/>
                </w:rPr>
                <w:t>Leviticus 23:6-8</w:t>
              </w:r>
            </w:hyperlink>
          </w:p>
        </w:tc>
        <w:tc>
          <w:tcPr>
            <w:tcW w:w="3690" w:type="dxa"/>
            <w:vAlign w:val="center"/>
          </w:tcPr>
          <w:p w14:paraId="47F629F6" w14:textId="77777777" w:rsidR="00052A9D" w:rsidRPr="00C216D8" w:rsidRDefault="00052A9D" w:rsidP="006B1C7A">
            <w:pPr>
              <w:rPr>
                <w:rFonts w:asciiTheme="minorHAnsi" w:hAnsiTheme="minorHAnsi" w:cstheme="minorHAnsi"/>
                <w:b/>
              </w:rPr>
            </w:pPr>
            <w:r w:rsidRPr="00C216D8">
              <w:rPr>
                <w:rFonts w:asciiTheme="minorHAnsi" w:hAnsiTheme="minorHAnsi" w:cstheme="minorHAnsi"/>
                <w:b/>
              </w:rPr>
              <w:t>Sanctification</w:t>
            </w:r>
          </w:p>
        </w:tc>
      </w:tr>
      <w:tr w:rsidR="00052A9D" w14:paraId="18439725" w14:textId="77777777" w:rsidTr="006B1C7A">
        <w:trPr>
          <w:jc w:val="center"/>
        </w:trPr>
        <w:tc>
          <w:tcPr>
            <w:tcW w:w="1957" w:type="dxa"/>
            <w:vAlign w:val="center"/>
          </w:tcPr>
          <w:p w14:paraId="3229BFCC" w14:textId="77777777" w:rsidR="00052A9D" w:rsidRPr="00C216D8" w:rsidRDefault="00052A9D" w:rsidP="006B1C7A">
            <w:pPr>
              <w:rPr>
                <w:rFonts w:asciiTheme="minorHAnsi" w:hAnsiTheme="minorHAnsi" w:cstheme="minorHAnsi"/>
                <w:b/>
                <w:sz w:val="22"/>
                <w:szCs w:val="22"/>
              </w:rPr>
            </w:pPr>
            <w:r w:rsidRPr="00C216D8">
              <w:rPr>
                <w:rFonts w:asciiTheme="minorHAnsi" w:hAnsiTheme="minorHAnsi" w:cstheme="minorHAnsi"/>
                <w:b/>
                <w:sz w:val="22"/>
                <w:szCs w:val="22"/>
              </w:rPr>
              <w:t>First Fruits</w:t>
            </w:r>
          </w:p>
        </w:tc>
        <w:tc>
          <w:tcPr>
            <w:tcW w:w="3060" w:type="dxa"/>
            <w:vAlign w:val="center"/>
          </w:tcPr>
          <w:p w14:paraId="06AFB8B3" w14:textId="77777777" w:rsidR="00052A9D" w:rsidRPr="00C216D8" w:rsidRDefault="00052A9D" w:rsidP="006B1C7A">
            <w:pPr>
              <w:rPr>
                <w:rFonts w:asciiTheme="minorHAnsi" w:hAnsiTheme="minorHAnsi" w:cstheme="minorHAnsi"/>
              </w:rPr>
            </w:pPr>
            <w:hyperlink r:id="rId72" w:history="1">
              <w:r w:rsidRPr="00C216D8">
                <w:rPr>
                  <w:rStyle w:val="Hyperlink"/>
                  <w:rFonts w:asciiTheme="minorHAnsi" w:hAnsiTheme="minorHAnsi" w:cstheme="minorHAnsi"/>
                </w:rPr>
                <w:t>Leviticus 23:9-14</w:t>
              </w:r>
            </w:hyperlink>
          </w:p>
        </w:tc>
        <w:tc>
          <w:tcPr>
            <w:tcW w:w="3690" w:type="dxa"/>
            <w:vAlign w:val="center"/>
          </w:tcPr>
          <w:p w14:paraId="1E4D585D" w14:textId="77777777" w:rsidR="00052A9D" w:rsidRPr="00C216D8" w:rsidRDefault="00052A9D" w:rsidP="006B1C7A">
            <w:pPr>
              <w:rPr>
                <w:rFonts w:asciiTheme="minorHAnsi" w:hAnsiTheme="minorHAnsi" w:cstheme="minorHAnsi"/>
                <w:b/>
              </w:rPr>
            </w:pPr>
            <w:r w:rsidRPr="00C216D8">
              <w:rPr>
                <w:rFonts w:asciiTheme="minorHAnsi" w:hAnsiTheme="minorHAnsi" w:cstheme="minorHAnsi"/>
                <w:b/>
              </w:rPr>
              <w:t>Resurrection</w:t>
            </w:r>
          </w:p>
        </w:tc>
      </w:tr>
      <w:tr w:rsidR="00052A9D" w14:paraId="08557FD9" w14:textId="77777777" w:rsidTr="006B1C7A">
        <w:trPr>
          <w:jc w:val="center"/>
        </w:trPr>
        <w:tc>
          <w:tcPr>
            <w:tcW w:w="1957" w:type="dxa"/>
            <w:vAlign w:val="center"/>
          </w:tcPr>
          <w:p w14:paraId="740A121F" w14:textId="77777777" w:rsidR="00052A9D" w:rsidRPr="00C216D8" w:rsidRDefault="00052A9D" w:rsidP="006B1C7A">
            <w:pPr>
              <w:rPr>
                <w:rFonts w:asciiTheme="minorHAnsi" w:hAnsiTheme="minorHAnsi" w:cstheme="minorHAnsi"/>
                <w:b/>
                <w:sz w:val="22"/>
                <w:szCs w:val="22"/>
              </w:rPr>
            </w:pPr>
            <w:r w:rsidRPr="00C216D8">
              <w:rPr>
                <w:rFonts w:asciiTheme="minorHAnsi" w:hAnsiTheme="minorHAnsi" w:cstheme="minorHAnsi"/>
                <w:b/>
                <w:sz w:val="22"/>
                <w:szCs w:val="22"/>
              </w:rPr>
              <w:t>Pentecost</w:t>
            </w:r>
          </w:p>
        </w:tc>
        <w:tc>
          <w:tcPr>
            <w:tcW w:w="3060" w:type="dxa"/>
            <w:vAlign w:val="center"/>
          </w:tcPr>
          <w:p w14:paraId="41662B7E" w14:textId="77777777" w:rsidR="00052A9D" w:rsidRPr="00C216D8" w:rsidRDefault="00052A9D" w:rsidP="006B1C7A">
            <w:pPr>
              <w:rPr>
                <w:rFonts w:asciiTheme="minorHAnsi" w:hAnsiTheme="minorHAnsi" w:cstheme="minorHAnsi"/>
              </w:rPr>
            </w:pPr>
            <w:hyperlink r:id="rId73" w:history="1">
              <w:r w:rsidRPr="00C216D8">
                <w:rPr>
                  <w:rStyle w:val="Hyperlink"/>
                  <w:rFonts w:asciiTheme="minorHAnsi" w:hAnsiTheme="minorHAnsi" w:cstheme="minorHAnsi"/>
                </w:rPr>
                <w:t>Leviticus 23:15-22</w:t>
              </w:r>
            </w:hyperlink>
          </w:p>
        </w:tc>
        <w:tc>
          <w:tcPr>
            <w:tcW w:w="3690" w:type="dxa"/>
            <w:vAlign w:val="center"/>
          </w:tcPr>
          <w:p w14:paraId="079F60E9" w14:textId="77777777" w:rsidR="00052A9D" w:rsidRPr="00C216D8" w:rsidRDefault="00052A9D" w:rsidP="006B1C7A">
            <w:pPr>
              <w:rPr>
                <w:rFonts w:asciiTheme="minorHAnsi" w:hAnsiTheme="minorHAnsi" w:cstheme="minorHAnsi"/>
                <w:b/>
              </w:rPr>
            </w:pPr>
            <w:r w:rsidRPr="00C216D8">
              <w:rPr>
                <w:rFonts w:asciiTheme="minorHAnsi" w:hAnsiTheme="minorHAnsi" w:cstheme="minorHAnsi"/>
                <w:b/>
              </w:rPr>
              <w:t>Advent of the Holy Spirit - Church Begins</w:t>
            </w:r>
          </w:p>
        </w:tc>
      </w:tr>
      <w:tr w:rsidR="00052A9D" w14:paraId="27B2187F" w14:textId="77777777" w:rsidTr="006B1C7A">
        <w:trPr>
          <w:jc w:val="center"/>
        </w:trPr>
        <w:tc>
          <w:tcPr>
            <w:tcW w:w="1957" w:type="dxa"/>
            <w:vAlign w:val="center"/>
          </w:tcPr>
          <w:p w14:paraId="531659F5" w14:textId="77777777" w:rsidR="00052A9D" w:rsidRPr="00C216D8" w:rsidRDefault="00052A9D" w:rsidP="006B1C7A">
            <w:pPr>
              <w:rPr>
                <w:rFonts w:asciiTheme="minorHAnsi" w:hAnsiTheme="minorHAnsi" w:cstheme="minorHAnsi"/>
                <w:b/>
                <w:sz w:val="22"/>
                <w:szCs w:val="22"/>
              </w:rPr>
            </w:pPr>
            <w:r w:rsidRPr="00C216D8">
              <w:rPr>
                <w:rFonts w:asciiTheme="minorHAnsi" w:hAnsiTheme="minorHAnsi" w:cstheme="minorHAnsi"/>
                <w:b/>
                <w:sz w:val="22"/>
                <w:szCs w:val="22"/>
              </w:rPr>
              <w:t>Trumpets</w:t>
            </w:r>
          </w:p>
        </w:tc>
        <w:tc>
          <w:tcPr>
            <w:tcW w:w="3060" w:type="dxa"/>
            <w:vAlign w:val="center"/>
          </w:tcPr>
          <w:p w14:paraId="1B85F9B4" w14:textId="77777777" w:rsidR="00052A9D" w:rsidRPr="00C216D8" w:rsidRDefault="00052A9D" w:rsidP="006B1C7A">
            <w:pPr>
              <w:rPr>
                <w:rFonts w:asciiTheme="minorHAnsi" w:hAnsiTheme="minorHAnsi" w:cstheme="minorHAnsi"/>
              </w:rPr>
            </w:pPr>
            <w:hyperlink r:id="rId74" w:history="1">
              <w:r w:rsidRPr="00C216D8">
                <w:rPr>
                  <w:rStyle w:val="Hyperlink"/>
                  <w:rFonts w:asciiTheme="minorHAnsi" w:hAnsiTheme="minorHAnsi" w:cstheme="minorHAnsi"/>
                </w:rPr>
                <w:t>Leviticus 23:23-25</w:t>
              </w:r>
            </w:hyperlink>
          </w:p>
        </w:tc>
        <w:tc>
          <w:tcPr>
            <w:tcW w:w="3690" w:type="dxa"/>
            <w:vAlign w:val="center"/>
          </w:tcPr>
          <w:p w14:paraId="7DC91EDE" w14:textId="77777777" w:rsidR="00052A9D" w:rsidRPr="00C216D8" w:rsidRDefault="00052A9D" w:rsidP="006B1C7A">
            <w:pPr>
              <w:rPr>
                <w:rFonts w:asciiTheme="minorHAnsi" w:hAnsiTheme="minorHAnsi" w:cstheme="minorHAnsi"/>
                <w:b/>
              </w:rPr>
            </w:pPr>
            <w:r w:rsidRPr="00C216D8">
              <w:rPr>
                <w:rFonts w:asciiTheme="minorHAnsi" w:hAnsiTheme="minorHAnsi" w:cstheme="minorHAnsi"/>
                <w:b/>
              </w:rPr>
              <w:t>Rapture of the Church</w:t>
            </w:r>
          </w:p>
        </w:tc>
      </w:tr>
      <w:tr w:rsidR="00052A9D" w14:paraId="1EF7436B" w14:textId="77777777" w:rsidTr="006B1C7A">
        <w:trPr>
          <w:jc w:val="center"/>
        </w:trPr>
        <w:tc>
          <w:tcPr>
            <w:tcW w:w="1957" w:type="dxa"/>
            <w:vAlign w:val="center"/>
          </w:tcPr>
          <w:p w14:paraId="76627EB3" w14:textId="77777777" w:rsidR="00052A9D" w:rsidRPr="00C216D8" w:rsidRDefault="00052A9D" w:rsidP="006B1C7A">
            <w:pPr>
              <w:rPr>
                <w:rFonts w:asciiTheme="minorHAnsi" w:hAnsiTheme="minorHAnsi" w:cstheme="minorHAnsi"/>
                <w:b/>
                <w:sz w:val="22"/>
                <w:szCs w:val="22"/>
              </w:rPr>
            </w:pPr>
            <w:r w:rsidRPr="00C216D8">
              <w:rPr>
                <w:rFonts w:asciiTheme="minorHAnsi" w:hAnsiTheme="minorHAnsi" w:cstheme="minorHAnsi"/>
                <w:b/>
                <w:sz w:val="22"/>
                <w:szCs w:val="22"/>
              </w:rPr>
              <w:t>Day of Atonement</w:t>
            </w:r>
          </w:p>
        </w:tc>
        <w:tc>
          <w:tcPr>
            <w:tcW w:w="3060" w:type="dxa"/>
            <w:vAlign w:val="center"/>
          </w:tcPr>
          <w:p w14:paraId="3BA38C91" w14:textId="77777777" w:rsidR="00052A9D" w:rsidRPr="00C216D8" w:rsidRDefault="00052A9D" w:rsidP="006B1C7A">
            <w:pPr>
              <w:rPr>
                <w:rFonts w:asciiTheme="minorHAnsi" w:hAnsiTheme="minorHAnsi" w:cstheme="minorHAnsi"/>
              </w:rPr>
            </w:pPr>
            <w:hyperlink r:id="rId75" w:history="1">
              <w:r w:rsidRPr="00C216D8">
                <w:rPr>
                  <w:rStyle w:val="Hyperlink"/>
                  <w:rFonts w:asciiTheme="minorHAnsi" w:hAnsiTheme="minorHAnsi" w:cstheme="minorHAnsi"/>
                </w:rPr>
                <w:t>Leviticus 23:26-32</w:t>
              </w:r>
            </w:hyperlink>
          </w:p>
        </w:tc>
        <w:tc>
          <w:tcPr>
            <w:tcW w:w="3690" w:type="dxa"/>
            <w:vAlign w:val="center"/>
          </w:tcPr>
          <w:p w14:paraId="0C54741D" w14:textId="77777777" w:rsidR="00052A9D" w:rsidRPr="00C216D8" w:rsidRDefault="00052A9D" w:rsidP="006B1C7A">
            <w:pPr>
              <w:rPr>
                <w:rFonts w:asciiTheme="minorHAnsi" w:hAnsiTheme="minorHAnsi" w:cstheme="minorHAnsi"/>
                <w:b/>
              </w:rPr>
            </w:pPr>
            <w:r w:rsidRPr="00C216D8">
              <w:rPr>
                <w:rFonts w:asciiTheme="minorHAnsi" w:hAnsiTheme="minorHAnsi" w:cstheme="minorHAnsi"/>
                <w:b/>
              </w:rPr>
              <w:t>Israel Restor</w:t>
            </w:r>
            <w:r>
              <w:rPr>
                <w:rFonts w:asciiTheme="minorHAnsi" w:hAnsiTheme="minorHAnsi" w:cstheme="minorHAnsi"/>
                <w:b/>
              </w:rPr>
              <w:t>ed</w:t>
            </w:r>
            <w:r w:rsidRPr="00C216D8">
              <w:rPr>
                <w:rFonts w:asciiTheme="minorHAnsi" w:hAnsiTheme="minorHAnsi" w:cstheme="minorHAnsi"/>
                <w:b/>
              </w:rPr>
              <w:t xml:space="preserve"> </w:t>
            </w:r>
            <w:r>
              <w:rPr>
                <w:rFonts w:asciiTheme="minorHAnsi" w:hAnsiTheme="minorHAnsi" w:cstheme="minorHAnsi"/>
                <w:b/>
              </w:rPr>
              <w:t>@</w:t>
            </w:r>
            <w:r w:rsidRPr="00C216D8">
              <w:rPr>
                <w:rFonts w:asciiTheme="minorHAnsi" w:hAnsiTheme="minorHAnsi" w:cstheme="minorHAnsi"/>
                <w:b/>
              </w:rPr>
              <w:t xml:space="preserve"> 2</w:t>
            </w:r>
            <w:r w:rsidRPr="00C216D8">
              <w:rPr>
                <w:rFonts w:asciiTheme="minorHAnsi" w:hAnsiTheme="minorHAnsi" w:cstheme="minorHAnsi"/>
                <w:b/>
                <w:vertAlign w:val="superscript"/>
              </w:rPr>
              <w:t>nd</w:t>
            </w:r>
            <w:r w:rsidRPr="00C216D8">
              <w:rPr>
                <w:rFonts w:asciiTheme="minorHAnsi" w:hAnsiTheme="minorHAnsi" w:cstheme="minorHAnsi"/>
                <w:b/>
              </w:rPr>
              <w:t xml:space="preserve"> Advent of Christ</w:t>
            </w:r>
          </w:p>
        </w:tc>
      </w:tr>
      <w:tr w:rsidR="00052A9D" w14:paraId="5B0D9AB7" w14:textId="77777777" w:rsidTr="006B1C7A">
        <w:trPr>
          <w:jc w:val="center"/>
        </w:trPr>
        <w:tc>
          <w:tcPr>
            <w:tcW w:w="1957" w:type="dxa"/>
            <w:vAlign w:val="center"/>
          </w:tcPr>
          <w:p w14:paraId="0EE23345" w14:textId="77777777" w:rsidR="00052A9D" w:rsidRPr="00C216D8" w:rsidRDefault="00052A9D" w:rsidP="006B1C7A">
            <w:pPr>
              <w:rPr>
                <w:rFonts w:asciiTheme="minorHAnsi" w:hAnsiTheme="minorHAnsi" w:cstheme="minorHAnsi"/>
                <w:b/>
                <w:sz w:val="22"/>
                <w:szCs w:val="22"/>
              </w:rPr>
            </w:pPr>
            <w:r w:rsidRPr="00C216D8">
              <w:rPr>
                <w:rFonts w:asciiTheme="minorHAnsi" w:hAnsiTheme="minorHAnsi" w:cstheme="minorHAnsi"/>
                <w:b/>
                <w:sz w:val="22"/>
                <w:szCs w:val="22"/>
              </w:rPr>
              <w:t>Tabernacles</w:t>
            </w:r>
          </w:p>
        </w:tc>
        <w:tc>
          <w:tcPr>
            <w:tcW w:w="3060" w:type="dxa"/>
            <w:vAlign w:val="center"/>
          </w:tcPr>
          <w:p w14:paraId="16D597EA" w14:textId="77777777" w:rsidR="00052A9D" w:rsidRPr="00C216D8" w:rsidRDefault="00052A9D" w:rsidP="006B1C7A">
            <w:pPr>
              <w:rPr>
                <w:rFonts w:asciiTheme="minorHAnsi" w:hAnsiTheme="minorHAnsi" w:cstheme="minorHAnsi"/>
              </w:rPr>
            </w:pPr>
            <w:hyperlink r:id="rId76" w:history="1">
              <w:r w:rsidRPr="00C216D8">
                <w:rPr>
                  <w:rStyle w:val="Hyperlink"/>
                  <w:rFonts w:asciiTheme="minorHAnsi" w:hAnsiTheme="minorHAnsi" w:cstheme="minorHAnsi"/>
                </w:rPr>
                <w:t>Leviticus 23:33-44</w:t>
              </w:r>
            </w:hyperlink>
          </w:p>
        </w:tc>
        <w:tc>
          <w:tcPr>
            <w:tcW w:w="3690" w:type="dxa"/>
            <w:vAlign w:val="center"/>
          </w:tcPr>
          <w:p w14:paraId="1B31A82E" w14:textId="77777777" w:rsidR="00052A9D" w:rsidRPr="00C216D8" w:rsidRDefault="00052A9D" w:rsidP="006B1C7A">
            <w:pPr>
              <w:rPr>
                <w:rFonts w:asciiTheme="minorHAnsi" w:hAnsiTheme="minorHAnsi" w:cstheme="minorHAnsi"/>
                <w:b/>
              </w:rPr>
            </w:pPr>
            <w:r w:rsidRPr="00C216D8">
              <w:rPr>
                <w:rFonts w:asciiTheme="minorHAnsi" w:hAnsiTheme="minorHAnsi" w:cstheme="minorHAnsi"/>
                <w:b/>
              </w:rPr>
              <w:t>Millennium</w:t>
            </w:r>
          </w:p>
        </w:tc>
      </w:tr>
    </w:tbl>
    <w:p w14:paraId="33F54C8D" w14:textId="77777777" w:rsidR="00052A9D" w:rsidRPr="006004AB" w:rsidRDefault="00052A9D" w:rsidP="00052A9D">
      <w:pPr>
        <w:spacing w:before="60" w:after="60"/>
        <w:jc w:val="center"/>
        <w:rPr>
          <w:rFonts w:cstheme="minorHAnsi"/>
          <w:b/>
          <w:bCs/>
          <w:color w:val="FF0000"/>
          <w:sz w:val="32"/>
          <w:szCs w:val="32"/>
        </w:rPr>
      </w:pPr>
      <w:r w:rsidRPr="006004AB">
        <w:rPr>
          <w:rFonts w:cstheme="minorHAnsi"/>
          <w:b/>
          <w:bCs/>
          <w:color w:val="FF0000"/>
          <w:sz w:val="32"/>
          <w:szCs w:val="32"/>
        </w:rPr>
        <w:t>Foreshadow of the Feasts</w:t>
      </w:r>
    </w:p>
    <w:tbl>
      <w:tblPr>
        <w:tblW w:w="9247"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43" w:type="dxa"/>
          <w:right w:w="43" w:type="dxa"/>
        </w:tblCellMar>
        <w:tblLook w:val="04A0" w:firstRow="1" w:lastRow="0" w:firstColumn="1" w:lastColumn="0" w:noHBand="0" w:noVBand="1"/>
      </w:tblPr>
      <w:tblGrid>
        <w:gridCol w:w="1327"/>
        <w:gridCol w:w="1530"/>
        <w:gridCol w:w="1530"/>
        <w:gridCol w:w="2880"/>
        <w:gridCol w:w="1980"/>
      </w:tblGrid>
      <w:tr w:rsidR="00052A9D" w:rsidRPr="00C216D8" w14:paraId="6704D1F4" w14:textId="77777777" w:rsidTr="006B1C7A">
        <w:trPr>
          <w:trHeight w:val="225"/>
          <w:jc w:val="center"/>
        </w:trPr>
        <w:tc>
          <w:tcPr>
            <w:tcW w:w="1327" w:type="dxa"/>
            <w:tcBorders>
              <w:top w:val="single" w:sz="18" w:space="0" w:color="auto"/>
              <w:bottom w:val="single" w:sz="18" w:space="0" w:color="auto"/>
            </w:tcBorders>
            <w:shd w:val="clear" w:color="auto" w:fill="D9E2F3" w:themeFill="accent1" w:themeFillTint="33"/>
            <w:vAlign w:val="center"/>
          </w:tcPr>
          <w:p w14:paraId="6486908A" w14:textId="77777777" w:rsidR="00052A9D" w:rsidRPr="008C5617" w:rsidRDefault="00052A9D" w:rsidP="006B1C7A">
            <w:pPr>
              <w:jc w:val="center"/>
              <w:rPr>
                <w:rFonts w:cstheme="minorHAnsi"/>
                <w:b/>
                <w:sz w:val="28"/>
                <w:szCs w:val="28"/>
              </w:rPr>
            </w:pPr>
            <w:r w:rsidRPr="008C5617">
              <w:rPr>
                <w:rFonts w:cstheme="minorHAnsi"/>
                <w:b/>
                <w:sz w:val="28"/>
                <w:szCs w:val="28"/>
              </w:rPr>
              <w:t xml:space="preserve">Name of </w:t>
            </w:r>
            <w:r>
              <w:rPr>
                <w:rFonts w:cstheme="minorHAnsi"/>
                <w:b/>
                <w:sz w:val="28"/>
                <w:szCs w:val="28"/>
              </w:rPr>
              <w:t xml:space="preserve">the </w:t>
            </w:r>
            <w:r w:rsidRPr="008C5617">
              <w:rPr>
                <w:rFonts w:cstheme="minorHAnsi"/>
                <w:b/>
                <w:sz w:val="28"/>
                <w:szCs w:val="28"/>
              </w:rPr>
              <w:t>Feast</w:t>
            </w:r>
          </w:p>
        </w:tc>
        <w:tc>
          <w:tcPr>
            <w:tcW w:w="1530" w:type="dxa"/>
            <w:tcBorders>
              <w:top w:val="single" w:sz="18" w:space="0" w:color="auto"/>
              <w:bottom w:val="single" w:sz="18" w:space="0" w:color="auto"/>
            </w:tcBorders>
            <w:shd w:val="clear" w:color="auto" w:fill="D9E2F3" w:themeFill="accent1" w:themeFillTint="33"/>
            <w:vAlign w:val="center"/>
          </w:tcPr>
          <w:p w14:paraId="1963FDBD" w14:textId="77777777" w:rsidR="00052A9D" w:rsidRPr="008C5617" w:rsidRDefault="00052A9D" w:rsidP="006B1C7A">
            <w:pPr>
              <w:jc w:val="center"/>
              <w:rPr>
                <w:rFonts w:cstheme="minorHAnsi"/>
                <w:b/>
                <w:sz w:val="28"/>
                <w:szCs w:val="28"/>
              </w:rPr>
            </w:pPr>
            <w:r w:rsidRPr="008C5617">
              <w:rPr>
                <w:rFonts w:cstheme="minorHAnsi"/>
                <w:b/>
                <w:sz w:val="28"/>
                <w:szCs w:val="28"/>
              </w:rPr>
              <w:t>Reference</w:t>
            </w:r>
          </w:p>
        </w:tc>
        <w:tc>
          <w:tcPr>
            <w:tcW w:w="1530" w:type="dxa"/>
            <w:tcBorders>
              <w:top w:val="single" w:sz="18" w:space="0" w:color="auto"/>
              <w:bottom w:val="single" w:sz="18" w:space="0" w:color="auto"/>
            </w:tcBorders>
            <w:shd w:val="clear" w:color="auto" w:fill="D9E2F3" w:themeFill="accent1" w:themeFillTint="33"/>
            <w:vAlign w:val="center"/>
          </w:tcPr>
          <w:p w14:paraId="2C09FBF3" w14:textId="77777777" w:rsidR="00052A9D" w:rsidRPr="008C5617" w:rsidRDefault="00052A9D" w:rsidP="006B1C7A">
            <w:pPr>
              <w:jc w:val="center"/>
              <w:rPr>
                <w:rFonts w:cstheme="minorHAnsi"/>
                <w:b/>
                <w:sz w:val="28"/>
                <w:szCs w:val="28"/>
              </w:rPr>
            </w:pPr>
            <w:r w:rsidRPr="008C5617">
              <w:rPr>
                <w:rFonts w:cstheme="minorHAnsi"/>
                <w:b/>
                <w:sz w:val="28"/>
                <w:szCs w:val="28"/>
              </w:rPr>
              <w:t>Hebrew Name</w:t>
            </w:r>
          </w:p>
        </w:tc>
        <w:tc>
          <w:tcPr>
            <w:tcW w:w="2880" w:type="dxa"/>
            <w:tcBorders>
              <w:top w:val="single" w:sz="18" w:space="0" w:color="auto"/>
              <w:bottom w:val="single" w:sz="18" w:space="0" w:color="auto"/>
            </w:tcBorders>
            <w:shd w:val="clear" w:color="auto" w:fill="D9E2F3" w:themeFill="accent1" w:themeFillTint="33"/>
            <w:vAlign w:val="center"/>
          </w:tcPr>
          <w:p w14:paraId="16136D46" w14:textId="77777777" w:rsidR="00052A9D" w:rsidRPr="008C5617" w:rsidRDefault="00052A9D" w:rsidP="006B1C7A">
            <w:pPr>
              <w:jc w:val="center"/>
              <w:rPr>
                <w:rFonts w:cstheme="minorHAnsi"/>
                <w:b/>
                <w:sz w:val="28"/>
                <w:szCs w:val="28"/>
              </w:rPr>
            </w:pPr>
            <w:r w:rsidRPr="008C5617">
              <w:rPr>
                <w:rFonts w:cstheme="minorHAnsi"/>
                <w:b/>
                <w:sz w:val="28"/>
                <w:szCs w:val="28"/>
              </w:rPr>
              <w:t>Foreshadow</w:t>
            </w:r>
          </w:p>
        </w:tc>
        <w:tc>
          <w:tcPr>
            <w:tcW w:w="1980" w:type="dxa"/>
            <w:tcBorders>
              <w:top w:val="single" w:sz="18" w:space="0" w:color="auto"/>
              <w:bottom w:val="single" w:sz="18" w:space="0" w:color="auto"/>
            </w:tcBorders>
            <w:shd w:val="clear" w:color="auto" w:fill="D9E2F3" w:themeFill="accent1" w:themeFillTint="33"/>
            <w:vAlign w:val="center"/>
          </w:tcPr>
          <w:p w14:paraId="0253E1A9" w14:textId="77777777" w:rsidR="00052A9D" w:rsidRPr="008C5617" w:rsidRDefault="00052A9D" w:rsidP="006B1C7A">
            <w:pPr>
              <w:jc w:val="center"/>
              <w:rPr>
                <w:rFonts w:cstheme="minorHAnsi"/>
                <w:b/>
                <w:sz w:val="28"/>
                <w:szCs w:val="28"/>
              </w:rPr>
            </w:pPr>
            <w:r w:rsidRPr="008C5617">
              <w:rPr>
                <w:rFonts w:cstheme="minorHAnsi"/>
                <w:b/>
                <w:sz w:val="28"/>
                <w:szCs w:val="28"/>
              </w:rPr>
              <w:t>Foreshadow Reference</w:t>
            </w:r>
          </w:p>
        </w:tc>
      </w:tr>
      <w:tr w:rsidR="00052A9D" w:rsidRPr="00C216D8" w14:paraId="54F04D14" w14:textId="77777777" w:rsidTr="006B1C7A">
        <w:trPr>
          <w:trHeight w:val="180"/>
          <w:jc w:val="center"/>
        </w:trPr>
        <w:tc>
          <w:tcPr>
            <w:tcW w:w="1327" w:type="dxa"/>
            <w:tcBorders>
              <w:top w:val="single" w:sz="18" w:space="0" w:color="auto"/>
            </w:tcBorders>
            <w:vAlign w:val="center"/>
          </w:tcPr>
          <w:p w14:paraId="3EF77B5F" w14:textId="77777777" w:rsidR="00052A9D" w:rsidRPr="00C216D8" w:rsidRDefault="00052A9D" w:rsidP="006B1C7A">
            <w:pPr>
              <w:rPr>
                <w:rFonts w:cstheme="minorHAnsi"/>
                <w:b/>
                <w:sz w:val="20"/>
                <w:szCs w:val="20"/>
              </w:rPr>
            </w:pPr>
            <w:r w:rsidRPr="00C216D8">
              <w:rPr>
                <w:rFonts w:cstheme="minorHAnsi"/>
                <w:b/>
                <w:sz w:val="20"/>
                <w:szCs w:val="20"/>
              </w:rPr>
              <w:t>Passover</w:t>
            </w:r>
          </w:p>
        </w:tc>
        <w:tc>
          <w:tcPr>
            <w:tcW w:w="1530" w:type="dxa"/>
            <w:tcBorders>
              <w:top w:val="single" w:sz="18" w:space="0" w:color="auto"/>
            </w:tcBorders>
            <w:vAlign w:val="center"/>
          </w:tcPr>
          <w:p w14:paraId="3744D46A" w14:textId="77777777" w:rsidR="00052A9D" w:rsidRPr="00C216D8" w:rsidRDefault="00052A9D" w:rsidP="006B1C7A">
            <w:pPr>
              <w:jc w:val="center"/>
              <w:rPr>
                <w:rFonts w:cstheme="minorHAnsi"/>
                <w:b/>
                <w:sz w:val="16"/>
                <w:szCs w:val="16"/>
              </w:rPr>
            </w:pPr>
            <w:hyperlink r:id="rId77" w:history="1">
              <w:r w:rsidRPr="00C216D8">
                <w:rPr>
                  <w:rStyle w:val="Hyperlink"/>
                  <w:rFonts w:cstheme="minorHAnsi"/>
                  <w:b/>
                  <w:sz w:val="16"/>
                  <w:szCs w:val="16"/>
                </w:rPr>
                <w:t>Leviticus 23:1-5</w:t>
              </w:r>
            </w:hyperlink>
          </w:p>
          <w:p w14:paraId="6695A55F" w14:textId="77777777" w:rsidR="00052A9D" w:rsidRPr="00C216D8" w:rsidRDefault="00052A9D" w:rsidP="006B1C7A">
            <w:pPr>
              <w:jc w:val="center"/>
              <w:rPr>
                <w:rFonts w:cstheme="minorHAnsi"/>
                <w:b/>
                <w:sz w:val="16"/>
                <w:szCs w:val="16"/>
              </w:rPr>
            </w:pPr>
            <w:hyperlink r:id="rId78" w:history="1">
              <w:r w:rsidRPr="00C216D8">
                <w:rPr>
                  <w:rStyle w:val="Hyperlink"/>
                  <w:rFonts w:cstheme="minorHAnsi"/>
                  <w:b/>
                  <w:sz w:val="16"/>
                  <w:szCs w:val="16"/>
                </w:rPr>
                <w:t>Exodus 12:1-10</w:t>
              </w:r>
            </w:hyperlink>
          </w:p>
        </w:tc>
        <w:tc>
          <w:tcPr>
            <w:tcW w:w="1530" w:type="dxa"/>
            <w:tcBorders>
              <w:top w:val="single" w:sz="18" w:space="0" w:color="auto"/>
            </w:tcBorders>
            <w:vAlign w:val="center"/>
          </w:tcPr>
          <w:p w14:paraId="15F61690" w14:textId="77777777" w:rsidR="00052A9D" w:rsidRPr="00734EFA" w:rsidRDefault="00052A9D" w:rsidP="006B1C7A">
            <w:pPr>
              <w:rPr>
                <w:rFonts w:cstheme="minorHAnsi"/>
                <w:b/>
                <w:i/>
                <w:iCs/>
                <w:sz w:val="20"/>
                <w:szCs w:val="20"/>
              </w:rPr>
            </w:pPr>
            <w:r w:rsidRPr="00734EFA">
              <w:rPr>
                <w:rFonts w:cstheme="minorHAnsi"/>
                <w:b/>
                <w:i/>
                <w:iCs/>
                <w:sz w:val="20"/>
                <w:szCs w:val="20"/>
              </w:rPr>
              <w:t>Pesch</w:t>
            </w:r>
          </w:p>
        </w:tc>
        <w:tc>
          <w:tcPr>
            <w:tcW w:w="2880" w:type="dxa"/>
            <w:tcBorders>
              <w:top w:val="single" w:sz="18" w:space="0" w:color="auto"/>
            </w:tcBorders>
            <w:vAlign w:val="center"/>
          </w:tcPr>
          <w:p w14:paraId="1CCC5F1E" w14:textId="77777777" w:rsidR="00052A9D" w:rsidRPr="00C216D8" w:rsidRDefault="00052A9D" w:rsidP="006B1C7A">
            <w:pPr>
              <w:rPr>
                <w:rFonts w:cstheme="minorHAnsi"/>
                <w:b/>
                <w:sz w:val="20"/>
                <w:szCs w:val="20"/>
              </w:rPr>
            </w:pPr>
            <w:r w:rsidRPr="00C216D8">
              <w:rPr>
                <w:rFonts w:cstheme="minorHAnsi"/>
                <w:b/>
                <w:sz w:val="20"/>
                <w:szCs w:val="20"/>
              </w:rPr>
              <w:t>Redemption</w:t>
            </w:r>
          </w:p>
          <w:p w14:paraId="6769BC57" w14:textId="77777777" w:rsidR="00052A9D" w:rsidRPr="00C216D8" w:rsidRDefault="00052A9D" w:rsidP="006B1C7A">
            <w:pPr>
              <w:rPr>
                <w:rFonts w:cstheme="minorHAnsi"/>
                <w:b/>
                <w:sz w:val="20"/>
                <w:szCs w:val="20"/>
              </w:rPr>
            </w:pPr>
            <w:r w:rsidRPr="00C216D8">
              <w:rPr>
                <w:rFonts w:cstheme="minorHAnsi"/>
                <w:b/>
                <w:sz w:val="20"/>
                <w:szCs w:val="20"/>
              </w:rPr>
              <w:t>1</w:t>
            </w:r>
            <w:r w:rsidRPr="00C216D8">
              <w:rPr>
                <w:rFonts w:cstheme="minorHAnsi"/>
                <w:b/>
                <w:sz w:val="20"/>
                <w:szCs w:val="20"/>
                <w:vertAlign w:val="superscript"/>
              </w:rPr>
              <w:t>st</w:t>
            </w:r>
            <w:r w:rsidRPr="00C216D8">
              <w:rPr>
                <w:rFonts w:cstheme="minorHAnsi"/>
                <w:b/>
                <w:sz w:val="20"/>
                <w:szCs w:val="20"/>
              </w:rPr>
              <w:t xml:space="preserve"> Advent of Christ</w:t>
            </w:r>
          </w:p>
        </w:tc>
        <w:tc>
          <w:tcPr>
            <w:tcW w:w="1980" w:type="dxa"/>
            <w:tcBorders>
              <w:top w:val="single" w:sz="18" w:space="0" w:color="auto"/>
            </w:tcBorders>
            <w:vAlign w:val="center"/>
          </w:tcPr>
          <w:p w14:paraId="5E6B4985" w14:textId="77777777" w:rsidR="00052A9D" w:rsidRPr="00425906" w:rsidRDefault="00052A9D" w:rsidP="006B1C7A">
            <w:pPr>
              <w:rPr>
                <w:rFonts w:cstheme="minorHAnsi"/>
                <w:b/>
                <w:sz w:val="18"/>
                <w:szCs w:val="18"/>
              </w:rPr>
            </w:pPr>
            <w:hyperlink r:id="rId79" w:history="1">
              <w:r w:rsidRPr="00425906">
                <w:rPr>
                  <w:rStyle w:val="Hyperlink"/>
                  <w:rFonts w:cstheme="minorHAnsi"/>
                  <w:b/>
                  <w:sz w:val="18"/>
                  <w:szCs w:val="18"/>
                </w:rPr>
                <w:t>I Corinthians 5:7</w:t>
              </w:r>
            </w:hyperlink>
            <w:r>
              <w:rPr>
                <w:rStyle w:val="Hyperlink"/>
                <w:rFonts w:cstheme="minorHAnsi"/>
                <w:b/>
                <w:sz w:val="18"/>
                <w:szCs w:val="18"/>
              </w:rPr>
              <w:t xml:space="preserve">; </w:t>
            </w:r>
            <w:hyperlink r:id="rId80" w:history="1">
              <w:r w:rsidRPr="005A36CD">
                <w:rPr>
                  <w:rStyle w:val="Hyperlink"/>
                  <w:rFonts w:cstheme="minorHAnsi"/>
                  <w:b/>
                  <w:sz w:val="18"/>
                  <w:szCs w:val="18"/>
                </w:rPr>
                <w:t>Romans 3-4</w:t>
              </w:r>
            </w:hyperlink>
          </w:p>
        </w:tc>
      </w:tr>
      <w:tr w:rsidR="00052A9D" w:rsidRPr="00C216D8" w14:paraId="2A662CC4" w14:textId="77777777" w:rsidTr="006B1C7A">
        <w:trPr>
          <w:jc w:val="center"/>
        </w:trPr>
        <w:tc>
          <w:tcPr>
            <w:tcW w:w="1327" w:type="dxa"/>
            <w:vAlign w:val="center"/>
          </w:tcPr>
          <w:p w14:paraId="21C9E956" w14:textId="77777777" w:rsidR="00052A9D" w:rsidRPr="00C216D8" w:rsidRDefault="00052A9D" w:rsidP="006B1C7A">
            <w:pPr>
              <w:rPr>
                <w:rFonts w:cstheme="minorHAnsi"/>
                <w:b/>
                <w:sz w:val="20"/>
                <w:szCs w:val="20"/>
              </w:rPr>
            </w:pPr>
            <w:r w:rsidRPr="00C216D8">
              <w:rPr>
                <w:rFonts w:cstheme="minorHAnsi"/>
                <w:b/>
                <w:sz w:val="20"/>
                <w:szCs w:val="20"/>
              </w:rPr>
              <w:t>Unleavened Bread</w:t>
            </w:r>
          </w:p>
        </w:tc>
        <w:tc>
          <w:tcPr>
            <w:tcW w:w="1530" w:type="dxa"/>
            <w:vAlign w:val="center"/>
          </w:tcPr>
          <w:p w14:paraId="5A093F63" w14:textId="77777777" w:rsidR="00052A9D" w:rsidRPr="00C216D8" w:rsidRDefault="00052A9D" w:rsidP="006B1C7A">
            <w:pPr>
              <w:jc w:val="center"/>
              <w:rPr>
                <w:rFonts w:cstheme="minorHAnsi"/>
                <w:b/>
                <w:sz w:val="16"/>
                <w:szCs w:val="16"/>
              </w:rPr>
            </w:pPr>
            <w:hyperlink r:id="rId81" w:history="1">
              <w:r w:rsidRPr="00C216D8">
                <w:rPr>
                  <w:rStyle w:val="Hyperlink"/>
                  <w:rFonts w:cstheme="minorHAnsi"/>
                  <w:b/>
                  <w:sz w:val="16"/>
                  <w:szCs w:val="16"/>
                </w:rPr>
                <w:t>Leviticus 23:6-8</w:t>
              </w:r>
            </w:hyperlink>
          </w:p>
          <w:p w14:paraId="2FD1AD2E" w14:textId="77777777" w:rsidR="00052A9D" w:rsidRPr="00C216D8" w:rsidRDefault="00052A9D" w:rsidP="006B1C7A">
            <w:pPr>
              <w:jc w:val="center"/>
              <w:rPr>
                <w:rFonts w:cstheme="minorHAnsi"/>
                <w:b/>
                <w:sz w:val="16"/>
                <w:szCs w:val="16"/>
              </w:rPr>
            </w:pPr>
            <w:hyperlink r:id="rId82" w:history="1">
              <w:r w:rsidRPr="00C216D8">
                <w:rPr>
                  <w:rStyle w:val="Hyperlink"/>
                  <w:rFonts w:cstheme="minorHAnsi"/>
                  <w:b/>
                  <w:sz w:val="16"/>
                  <w:szCs w:val="16"/>
                </w:rPr>
                <w:t>Exodus 12:10-20</w:t>
              </w:r>
            </w:hyperlink>
          </w:p>
        </w:tc>
        <w:tc>
          <w:tcPr>
            <w:tcW w:w="1530" w:type="dxa"/>
            <w:vAlign w:val="center"/>
          </w:tcPr>
          <w:p w14:paraId="19ED8CFD" w14:textId="77777777" w:rsidR="00052A9D" w:rsidRPr="00734EFA" w:rsidRDefault="00052A9D" w:rsidP="006B1C7A">
            <w:pPr>
              <w:rPr>
                <w:rFonts w:cstheme="minorHAnsi"/>
                <w:b/>
                <w:i/>
                <w:iCs/>
                <w:sz w:val="20"/>
                <w:szCs w:val="20"/>
              </w:rPr>
            </w:pPr>
            <w:r w:rsidRPr="00734EFA">
              <w:rPr>
                <w:rFonts w:cstheme="minorHAnsi"/>
                <w:b/>
                <w:i/>
                <w:iCs/>
                <w:sz w:val="20"/>
                <w:szCs w:val="20"/>
              </w:rPr>
              <w:t>Matza</w:t>
            </w:r>
          </w:p>
        </w:tc>
        <w:tc>
          <w:tcPr>
            <w:tcW w:w="2880" w:type="dxa"/>
            <w:vAlign w:val="center"/>
          </w:tcPr>
          <w:p w14:paraId="49468021" w14:textId="77777777" w:rsidR="00052A9D" w:rsidRPr="00C216D8" w:rsidRDefault="00052A9D" w:rsidP="006B1C7A">
            <w:pPr>
              <w:rPr>
                <w:rFonts w:cstheme="minorHAnsi"/>
                <w:b/>
                <w:sz w:val="20"/>
                <w:szCs w:val="20"/>
              </w:rPr>
            </w:pPr>
            <w:r w:rsidRPr="00C216D8">
              <w:rPr>
                <w:rFonts w:cstheme="minorHAnsi"/>
                <w:b/>
                <w:sz w:val="20"/>
                <w:szCs w:val="20"/>
              </w:rPr>
              <w:t>Sanctification</w:t>
            </w:r>
          </w:p>
        </w:tc>
        <w:tc>
          <w:tcPr>
            <w:tcW w:w="1980" w:type="dxa"/>
            <w:vAlign w:val="center"/>
          </w:tcPr>
          <w:p w14:paraId="30AE5100" w14:textId="77777777" w:rsidR="00052A9D" w:rsidRPr="00425906" w:rsidRDefault="00052A9D" w:rsidP="006B1C7A">
            <w:pPr>
              <w:rPr>
                <w:rFonts w:cstheme="minorHAnsi"/>
                <w:b/>
                <w:sz w:val="18"/>
                <w:szCs w:val="18"/>
              </w:rPr>
            </w:pPr>
            <w:hyperlink r:id="rId83" w:history="1">
              <w:r w:rsidRPr="00425906">
                <w:rPr>
                  <w:rStyle w:val="Hyperlink"/>
                  <w:rFonts w:cstheme="minorHAnsi"/>
                  <w:b/>
                  <w:sz w:val="18"/>
                  <w:szCs w:val="18"/>
                </w:rPr>
                <w:t>I Corinthians 5:8</w:t>
              </w:r>
            </w:hyperlink>
            <w:r>
              <w:rPr>
                <w:rStyle w:val="Hyperlink"/>
                <w:rFonts w:cstheme="minorHAnsi"/>
                <w:b/>
                <w:sz w:val="18"/>
                <w:szCs w:val="18"/>
              </w:rPr>
              <w:t xml:space="preserve">; </w:t>
            </w:r>
            <w:hyperlink r:id="rId84" w:history="1">
              <w:r w:rsidRPr="005A36CD">
                <w:rPr>
                  <w:rStyle w:val="Hyperlink"/>
                  <w:rFonts w:cstheme="minorHAnsi"/>
                  <w:b/>
                  <w:sz w:val="18"/>
                  <w:szCs w:val="18"/>
                </w:rPr>
                <w:t>Romans 5-8:20</w:t>
              </w:r>
            </w:hyperlink>
          </w:p>
        </w:tc>
      </w:tr>
      <w:tr w:rsidR="00052A9D" w:rsidRPr="00C216D8" w14:paraId="3ADC6D7E" w14:textId="77777777" w:rsidTr="006B1C7A">
        <w:trPr>
          <w:jc w:val="center"/>
        </w:trPr>
        <w:tc>
          <w:tcPr>
            <w:tcW w:w="1327" w:type="dxa"/>
            <w:tcBorders>
              <w:bottom w:val="single" w:sz="24" w:space="0" w:color="auto"/>
            </w:tcBorders>
            <w:vAlign w:val="center"/>
          </w:tcPr>
          <w:p w14:paraId="2CD024C9" w14:textId="77777777" w:rsidR="00052A9D" w:rsidRPr="00C216D8" w:rsidRDefault="00052A9D" w:rsidP="006B1C7A">
            <w:pPr>
              <w:rPr>
                <w:rFonts w:cstheme="minorHAnsi"/>
                <w:b/>
                <w:sz w:val="20"/>
                <w:szCs w:val="20"/>
              </w:rPr>
            </w:pPr>
            <w:r w:rsidRPr="00C216D8">
              <w:rPr>
                <w:rFonts w:cstheme="minorHAnsi"/>
                <w:b/>
                <w:sz w:val="20"/>
                <w:szCs w:val="20"/>
              </w:rPr>
              <w:t>First Fruits</w:t>
            </w:r>
          </w:p>
        </w:tc>
        <w:tc>
          <w:tcPr>
            <w:tcW w:w="1530" w:type="dxa"/>
            <w:tcBorders>
              <w:bottom w:val="single" w:sz="24" w:space="0" w:color="auto"/>
            </w:tcBorders>
            <w:vAlign w:val="center"/>
          </w:tcPr>
          <w:p w14:paraId="481FF4BB" w14:textId="77777777" w:rsidR="00052A9D" w:rsidRPr="00C216D8" w:rsidRDefault="00052A9D" w:rsidP="006B1C7A">
            <w:pPr>
              <w:jc w:val="center"/>
              <w:rPr>
                <w:rFonts w:cstheme="minorHAnsi"/>
                <w:b/>
                <w:sz w:val="16"/>
                <w:szCs w:val="16"/>
              </w:rPr>
            </w:pPr>
            <w:hyperlink r:id="rId85" w:history="1">
              <w:r w:rsidRPr="00C216D8">
                <w:rPr>
                  <w:rStyle w:val="Hyperlink"/>
                  <w:rFonts w:cstheme="minorHAnsi"/>
                  <w:b/>
                  <w:sz w:val="16"/>
                  <w:szCs w:val="16"/>
                </w:rPr>
                <w:t>Leviticus 23:9-14</w:t>
              </w:r>
            </w:hyperlink>
          </w:p>
        </w:tc>
        <w:tc>
          <w:tcPr>
            <w:tcW w:w="1530" w:type="dxa"/>
            <w:tcBorders>
              <w:bottom w:val="single" w:sz="24" w:space="0" w:color="auto"/>
            </w:tcBorders>
            <w:vAlign w:val="center"/>
          </w:tcPr>
          <w:p w14:paraId="0CFC8F3D" w14:textId="77777777" w:rsidR="00052A9D" w:rsidRPr="00C216D8" w:rsidRDefault="00052A9D" w:rsidP="006B1C7A">
            <w:pPr>
              <w:rPr>
                <w:rFonts w:cstheme="minorHAnsi"/>
                <w:b/>
                <w:sz w:val="20"/>
                <w:szCs w:val="20"/>
              </w:rPr>
            </w:pPr>
            <w:r w:rsidRPr="00734EFA">
              <w:rPr>
                <w:rFonts w:cstheme="minorHAnsi"/>
                <w:b/>
                <w:i/>
                <w:iCs/>
                <w:sz w:val="20"/>
                <w:szCs w:val="20"/>
              </w:rPr>
              <w:t>Ray-sheeth</w:t>
            </w:r>
            <w:r>
              <w:rPr>
                <w:rFonts w:cstheme="minorHAnsi"/>
                <w:b/>
                <w:sz w:val="20"/>
                <w:szCs w:val="20"/>
              </w:rPr>
              <w:t xml:space="preserve">, </w:t>
            </w:r>
            <w:r w:rsidRPr="00C216D8">
              <w:rPr>
                <w:rFonts w:cstheme="minorHAnsi"/>
                <w:b/>
                <w:sz w:val="20"/>
                <w:szCs w:val="20"/>
              </w:rPr>
              <w:t xml:space="preserve">Barley &amp; Flax </w:t>
            </w:r>
          </w:p>
        </w:tc>
        <w:tc>
          <w:tcPr>
            <w:tcW w:w="2880" w:type="dxa"/>
            <w:tcBorders>
              <w:bottom w:val="single" w:sz="24" w:space="0" w:color="auto"/>
            </w:tcBorders>
            <w:vAlign w:val="center"/>
          </w:tcPr>
          <w:p w14:paraId="500FE0D0" w14:textId="77777777" w:rsidR="00052A9D" w:rsidRPr="00C216D8" w:rsidRDefault="00052A9D" w:rsidP="006B1C7A">
            <w:pPr>
              <w:rPr>
                <w:rFonts w:cstheme="minorHAnsi"/>
                <w:b/>
                <w:sz w:val="20"/>
                <w:szCs w:val="20"/>
              </w:rPr>
            </w:pPr>
            <w:r w:rsidRPr="00C216D8">
              <w:rPr>
                <w:rFonts w:cstheme="minorHAnsi"/>
                <w:b/>
                <w:sz w:val="20"/>
                <w:szCs w:val="20"/>
              </w:rPr>
              <w:t>Resurrection</w:t>
            </w:r>
            <w:r>
              <w:rPr>
                <w:rFonts w:cstheme="minorHAnsi"/>
                <w:b/>
                <w:sz w:val="20"/>
                <w:szCs w:val="20"/>
              </w:rPr>
              <w:t xml:space="preserve"> – Firstfruits of them that slept</w:t>
            </w:r>
          </w:p>
        </w:tc>
        <w:tc>
          <w:tcPr>
            <w:tcW w:w="1980" w:type="dxa"/>
            <w:tcBorders>
              <w:bottom w:val="single" w:sz="24" w:space="0" w:color="auto"/>
            </w:tcBorders>
            <w:vAlign w:val="center"/>
          </w:tcPr>
          <w:p w14:paraId="0C307A9C" w14:textId="77777777" w:rsidR="00052A9D" w:rsidRPr="00425906" w:rsidRDefault="00052A9D" w:rsidP="006B1C7A">
            <w:pPr>
              <w:rPr>
                <w:rFonts w:cstheme="minorHAnsi"/>
                <w:b/>
                <w:sz w:val="18"/>
                <w:szCs w:val="18"/>
              </w:rPr>
            </w:pPr>
            <w:hyperlink r:id="rId86" w:history="1">
              <w:r w:rsidRPr="00425906">
                <w:rPr>
                  <w:rStyle w:val="Hyperlink"/>
                  <w:rFonts w:cstheme="minorHAnsi"/>
                  <w:b/>
                  <w:sz w:val="18"/>
                  <w:szCs w:val="18"/>
                </w:rPr>
                <w:t>I Corinthians 15</w:t>
              </w:r>
            </w:hyperlink>
          </w:p>
        </w:tc>
      </w:tr>
      <w:tr w:rsidR="00052A9D" w:rsidRPr="00C216D8" w14:paraId="1D231B65" w14:textId="77777777" w:rsidTr="006B1C7A">
        <w:trPr>
          <w:jc w:val="center"/>
        </w:trPr>
        <w:tc>
          <w:tcPr>
            <w:tcW w:w="1327" w:type="dxa"/>
            <w:tcBorders>
              <w:top w:val="single" w:sz="24" w:space="0" w:color="auto"/>
              <w:bottom w:val="single" w:sz="2" w:space="0" w:color="auto"/>
            </w:tcBorders>
            <w:shd w:val="clear" w:color="auto" w:fill="FFFFBD"/>
            <w:vAlign w:val="center"/>
          </w:tcPr>
          <w:p w14:paraId="356144CE" w14:textId="77777777" w:rsidR="00052A9D" w:rsidRPr="00C216D8" w:rsidRDefault="00052A9D" w:rsidP="006B1C7A">
            <w:pPr>
              <w:rPr>
                <w:rFonts w:cstheme="minorHAnsi"/>
                <w:b/>
                <w:sz w:val="20"/>
                <w:szCs w:val="20"/>
              </w:rPr>
            </w:pPr>
            <w:r w:rsidRPr="00C216D8">
              <w:rPr>
                <w:rFonts w:cstheme="minorHAnsi"/>
                <w:b/>
                <w:sz w:val="20"/>
                <w:szCs w:val="20"/>
              </w:rPr>
              <w:t>Pentecost</w:t>
            </w:r>
          </w:p>
        </w:tc>
        <w:tc>
          <w:tcPr>
            <w:tcW w:w="1530" w:type="dxa"/>
            <w:tcBorders>
              <w:top w:val="single" w:sz="24" w:space="0" w:color="auto"/>
              <w:bottom w:val="single" w:sz="2" w:space="0" w:color="auto"/>
            </w:tcBorders>
            <w:shd w:val="clear" w:color="auto" w:fill="FFFFBD"/>
            <w:vAlign w:val="center"/>
          </w:tcPr>
          <w:p w14:paraId="6F9957FE" w14:textId="77777777" w:rsidR="00052A9D" w:rsidRPr="00C216D8" w:rsidRDefault="00052A9D" w:rsidP="006B1C7A">
            <w:pPr>
              <w:jc w:val="center"/>
              <w:rPr>
                <w:rFonts w:cstheme="minorHAnsi"/>
                <w:b/>
                <w:sz w:val="16"/>
                <w:szCs w:val="16"/>
              </w:rPr>
            </w:pPr>
            <w:hyperlink r:id="rId87" w:history="1">
              <w:r w:rsidRPr="00C216D8">
                <w:rPr>
                  <w:rStyle w:val="Hyperlink"/>
                  <w:rFonts w:cstheme="minorHAnsi"/>
                  <w:b/>
                  <w:sz w:val="16"/>
                  <w:szCs w:val="16"/>
                </w:rPr>
                <w:t>Leviticus 23:15-22</w:t>
              </w:r>
            </w:hyperlink>
          </w:p>
        </w:tc>
        <w:tc>
          <w:tcPr>
            <w:tcW w:w="1530" w:type="dxa"/>
            <w:tcBorders>
              <w:top w:val="single" w:sz="24" w:space="0" w:color="auto"/>
              <w:bottom w:val="single" w:sz="2" w:space="0" w:color="auto"/>
            </w:tcBorders>
            <w:shd w:val="clear" w:color="auto" w:fill="FFFFBD"/>
            <w:vAlign w:val="center"/>
          </w:tcPr>
          <w:p w14:paraId="68D19E36" w14:textId="77777777" w:rsidR="00052A9D" w:rsidRPr="00C216D8" w:rsidRDefault="00052A9D" w:rsidP="006B1C7A">
            <w:pPr>
              <w:rPr>
                <w:rFonts w:cstheme="minorHAnsi"/>
                <w:b/>
                <w:sz w:val="20"/>
                <w:szCs w:val="20"/>
              </w:rPr>
            </w:pPr>
            <w:r w:rsidRPr="00734EFA">
              <w:rPr>
                <w:rFonts w:cstheme="minorHAnsi"/>
                <w:b/>
                <w:i/>
                <w:iCs/>
                <w:sz w:val="20"/>
                <w:szCs w:val="20"/>
              </w:rPr>
              <w:t>Shavuo</w:t>
            </w:r>
            <w:r w:rsidRPr="00C216D8">
              <w:rPr>
                <w:rFonts w:cstheme="minorHAnsi"/>
                <w:b/>
                <w:sz w:val="20"/>
                <w:szCs w:val="20"/>
              </w:rPr>
              <w:t>t (Weeks)</w:t>
            </w:r>
          </w:p>
        </w:tc>
        <w:tc>
          <w:tcPr>
            <w:tcW w:w="2880" w:type="dxa"/>
            <w:tcBorders>
              <w:top w:val="single" w:sz="24" w:space="0" w:color="auto"/>
              <w:bottom w:val="single" w:sz="2" w:space="0" w:color="auto"/>
            </w:tcBorders>
            <w:shd w:val="clear" w:color="auto" w:fill="FFFFBD"/>
            <w:vAlign w:val="center"/>
          </w:tcPr>
          <w:p w14:paraId="4CAF7008" w14:textId="77777777" w:rsidR="00052A9D" w:rsidRPr="00C216D8" w:rsidRDefault="00052A9D" w:rsidP="006B1C7A">
            <w:pPr>
              <w:rPr>
                <w:rFonts w:cstheme="minorHAnsi"/>
                <w:b/>
                <w:sz w:val="20"/>
                <w:szCs w:val="20"/>
              </w:rPr>
            </w:pPr>
            <w:r w:rsidRPr="00C216D8">
              <w:rPr>
                <w:rFonts w:cstheme="minorHAnsi"/>
                <w:b/>
                <w:sz w:val="20"/>
                <w:szCs w:val="20"/>
              </w:rPr>
              <w:t>Advent of the Holy Spirit</w:t>
            </w:r>
            <w:r>
              <w:rPr>
                <w:rFonts w:cstheme="minorHAnsi"/>
                <w:b/>
                <w:sz w:val="20"/>
                <w:szCs w:val="20"/>
              </w:rPr>
              <w:t xml:space="preserve"> (church)</w:t>
            </w:r>
          </w:p>
          <w:p w14:paraId="0169CAC3" w14:textId="77777777" w:rsidR="00052A9D" w:rsidRPr="00C216D8" w:rsidRDefault="00052A9D" w:rsidP="006B1C7A">
            <w:pPr>
              <w:rPr>
                <w:rFonts w:cstheme="minorHAnsi"/>
                <w:b/>
                <w:sz w:val="20"/>
                <w:szCs w:val="20"/>
              </w:rPr>
            </w:pPr>
            <w:r>
              <w:rPr>
                <w:rFonts w:cstheme="minorHAnsi"/>
                <w:b/>
                <w:sz w:val="20"/>
                <w:szCs w:val="20"/>
              </w:rPr>
              <w:t xml:space="preserve">Type of Spirit pouring upon Israel </w:t>
            </w:r>
          </w:p>
        </w:tc>
        <w:tc>
          <w:tcPr>
            <w:tcW w:w="1980" w:type="dxa"/>
            <w:tcBorders>
              <w:top w:val="single" w:sz="24" w:space="0" w:color="auto"/>
              <w:bottom w:val="single" w:sz="2" w:space="0" w:color="auto"/>
            </w:tcBorders>
            <w:shd w:val="clear" w:color="auto" w:fill="FFFFBD"/>
            <w:vAlign w:val="center"/>
          </w:tcPr>
          <w:p w14:paraId="529444E0" w14:textId="77777777" w:rsidR="00052A9D" w:rsidRPr="00425906" w:rsidRDefault="00052A9D" w:rsidP="006B1C7A">
            <w:pPr>
              <w:rPr>
                <w:rFonts w:cstheme="minorHAnsi"/>
                <w:b/>
                <w:sz w:val="18"/>
                <w:szCs w:val="18"/>
              </w:rPr>
            </w:pPr>
            <w:hyperlink r:id="rId88" w:history="1">
              <w:r w:rsidRPr="00425906">
                <w:rPr>
                  <w:rStyle w:val="Hyperlink"/>
                  <w:rFonts w:cstheme="minorHAnsi"/>
                  <w:b/>
                  <w:sz w:val="18"/>
                  <w:szCs w:val="18"/>
                </w:rPr>
                <w:t>John 20</w:t>
              </w:r>
            </w:hyperlink>
            <w:r w:rsidRPr="00425906">
              <w:rPr>
                <w:rFonts w:cstheme="minorHAnsi"/>
                <w:b/>
                <w:sz w:val="18"/>
                <w:szCs w:val="18"/>
              </w:rPr>
              <w:t xml:space="preserve"> - </w:t>
            </w:r>
            <w:hyperlink r:id="rId89" w:history="1">
              <w:r w:rsidRPr="00425906">
                <w:rPr>
                  <w:rStyle w:val="Hyperlink"/>
                  <w:rFonts w:cstheme="minorHAnsi"/>
                  <w:b/>
                  <w:sz w:val="18"/>
                  <w:szCs w:val="18"/>
                </w:rPr>
                <w:t>Acts 2</w:t>
              </w:r>
            </w:hyperlink>
            <w:r w:rsidRPr="00425906">
              <w:rPr>
                <w:rStyle w:val="Hyperlink"/>
                <w:rFonts w:cstheme="minorHAnsi"/>
                <w:b/>
                <w:sz w:val="18"/>
                <w:szCs w:val="18"/>
              </w:rPr>
              <w:t xml:space="preserve">  - </w:t>
            </w:r>
            <w:hyperlink r:id="rId90" w:history="1">
              <w:r w:rsidRPr="00425906">
                <w:rPr>
                  <w:rStyle w:val="Hyperlink"/>
                  <w:rFonts w:cstheme="minorHAnsi"/>
                  <w:b/>
                  <w:sz w:val="18"/>
                  <w:szCs w:val="18"/>
                </w:rPr>
                <w:t>Joel 2</w:t>
              </w:r>
            </w:hyperlink>
          </w:p>
        </w:tc>
      </w:tr>
      <w:tr w:rsidR="00052A9D" w:rsidRPr="00C216D8" w14:paraId="59EFA226" w14:textId="77777777" w:rsidTr="006B1C7A">
        <w:trPr>
          <w:jc w:val="center"/>
        </w:trPr>
        <w:tc>
          <w:tcPr>
            <w:tcW w:w="7267" w:type="dxa"/>
            <w:gridSpan w:val="4"/>
            <w:tcBorders>
              <w:top w:val="single" w:sz="2" w:space="0" w:color="auto"/>
              <w:bottom w:val="single" w:sz="6" w:space="0" w:color="auto"/>
            </w:tcBorders>
            <w:vAlign w:val="center"/>
          </w:tcPr>
          <w:p w14:paraId="66DEC4B6" w14:textId="77777777" w:rsidR="00052A9D" w:rsidRPr="00C216D8" w:rsidRDefault="00052A9D" w:rsidP="006B1C7A">
            <w:pPr>
              <w:jc w:val="center"/>
              <w:rPr>
                <w:rFonts w:cstheme="minorHAnsi"/>
                <w:b/>
                <w:color w:val="FF0000"/>
              </w:rPr>
            </w:pPr>
            <w:r w:rsidRPr="00C216D8">
              <w:rPr>
                <w:rFonts w:cstheme="minorHAnsi"/>
                <w:b/>
                <w:color w:val="FF0000"/>
              </w:rPr>
              <w:t>Hebrew summer harvest for 4 months between feasts foreshadows:</w:t>
            </w:r>
          </w:p>
          <w:p w14:paraId="0B2D5DDA" w14:textId="77777777" w:rsidR="00052A9D" w:rsidRPr="00C216D8" w:rsidRDefault="00052A9D" w:rsidP="006B1C7A">
            <w:pPr>
              <w:jc w:val="center"/>
              <w:rPr>
                <w:rFonts w:cstheme="minorHAnsi"/>
                <w:b/>
                <w:sz w:val="19"/>
                <w:szCs w:val="19"/>
              </w:rPr>
            </w:pPr>
            <w:r w:rsidRPr="00C216D8">
              <w:rPr>
                <w:rFonts w:cstheme="minorHAnsi"/>
                <w:b/>
                <w:color w:val="FF0000"/>
              </w:rPr>
              <w:t>The church sent by Christ to</w:t>
            </w:r>
            <w:r>
              <w:rPr>
                <w:rFonts w:cstheme="minorHAnsi"/>
                <w:b/>
                <w:color w:val="FF0000"/>
              </w:rPr>
              <w:t xml:space="preserve"> sew the s</w:t>
            </w:r>
            <w:r w:rsidRPr="00C216D8">
              <w:rPr>
                <w:rFonts w:cstheme="minorHAnsi"/>
                <w:b/>
                <w:color w:val="FF0000"/>
              </w:rPr>
              <w:t xml:space="preserve">ummer (wheat) field </w:t>
            </w:r>
          </w:p>
        </w:tc>
        <w:tc>
          <w:tcPr>
            <w:tcW w:w="1980" w:type="dxa"/>
            <w:tcBorders>
              <w:top w:val="single" w:sz="2" w:space="0" w:color="auto"/>
              <w:bottom w:val="single" w:sz="6" w:space="0" w:color="auto"/>
            </w:tcBorders>
            <w:vAlign w:val="center"/>
          </w:tcPr>
          <w:p w14:paraId="66761E9A" w14:textId="77777777" w:rsidR="00052A9D" w:rsidRPr="006B46FC" w:rsidRDefault="00052A9D" w:rsidP="006B1C7A">
            <w:pPr>
              <w:rPr>
                <w:rStyle w:val="Hyperlink"/>
                <w:rFonts w:cstheme="minorHAnsi"/>
                <w:b/>
                <w:bCs/>
                <w:sz w:val="18"/>
                <w:szCs w:val="18"/>
              </w:rPr>
            </w:pPr>
            <w:hyperlink r:id="rId91" w:history="1">
              <w:r w:rsidRPr="006B46FC">
                <w:rPr>
                  <w:rStyle w:val="Hyperlink"/>
                  <w:rFonts w:cstheme="minorHAnsi"/>
                  <w:b/>
                  <w:bCs/>
                  <w:sz w:val="18"/>
                  <w:szCs w:val="18"/>
                </w:rPr>
                <w:t>John 4:28 - 42</w:t>
              </w:r>
            </w:hyperlink>
            <w:r w:rsidRPr="006B46FC">
              <w:rPr>
                <w:rStyle w:val="Hyperlink"/>
                <w:rFonts w:cstheme="minorHAnsi"/>
                <w:b/>
                <w:bCs/>
                <w:sz w:val="18"/>
                <w:szCs w:val="18"/>
              </w:rPr>
              <w:t xml:space="preserve">; </w:t>
            </w:r>
            <w:hyperlink r:id="rId92" w:history="1">
              <w:r w:rsidRPr="006B46FC">
                <w:rPr>
                  <w:rStyle w:val="Hyperlink"/>
                  <w:rFonts w:cstheme="minorHAnsi"/>
                  <w:b/>
                  <w:bCs/>
                  <w:sz w:val="18"/>
                  <w:szCs w:val="18"/>
                </w:rPr>
                <w:t>20:18-23</w:t>
              </w:r>
            </w:hyperlink>
          </w:p>
          <w:p w14:paraId="5C80F2CE" w14:textId="77777777" w:rsidR="00052A9D" w:rsidRPr="00C915A1" w:rsidRDefault="00052A9D" w:rsidP="006B1C7A">
            <w:pPr>
              <w:rPr>
                <w:rFonts w:cstheme="minorHAnsi"/>
                <w:b/>
                <w:sz w:val="18"/>
                <w:szCs w:val="18"/>
              </w:rPr>
            </w:pPr>
            <w:hyperlink r:id="rId93" w:history="1">
              <w:r w:rsidRPr="006B46FC">
                <w:rPr>
                  <w:rStyle w:val="Hyperlink"/>
                  <w:rFonts w:cstheme="minorHAnsi"/>
                  <w:b/>
                  <w:bCs/>
                  <w:sz w:val="18"/>
                  <w:szCs w:val="18"/>
                </w:rPr>
                <w:t>Luke 19:1-27</w:t>
              </w:r>
            </w:hyperlink>
            <w:hyperlink r:id="rId94" w:history="1">
              <w:r w:rsidRPr="00C35344">
                <w:rPr>
                  <w:rStyle w:val="Hyperlink"/>
                  <w:rFonts w:cs="Calibri"/>
                  <w:sz w:val="18"/>
                  <w:szCs w:val="18"/>
                </w:rPr>
                <w:t>; Matt. 13</w:t>
              </w:r>
            </w:hyperlink>
          </w:p>
        </w:tc>
      </w:tr>
      <w:tr w:rsidR="00052A9D" w:rsidRPr="00C216D8" w14:paraId="174E4EF6" w14:textId="77777777" w:rsidTr="006B1C7A">
        <w:trPr>
          <w:jc w:val="center"/>
        </w:trPr>
        <w:tc>
          <w:tcPr>
            <w:tcW w:w="1327" w:type="dxa"/>
            <w:tcBorders>
              <w:top w:val="single" w:sz="6" w:space="0" w:color="auto"/>
              <w:bottom w:val="single" w:sz="24" w:space="0" w:color="auto"/>
            </w:tcBorders>
            <w:shd w:val="clear" w:color="auto" w:fill="FFFFFF" w:themeFill="background1"/>
            <w:vAlign w:val="center"/>
          </w:tcPr>
          <w:p w14:paraId="592C796C" w14:textId="77777777" w:rsidR="00052A9D" w:rsidRPr="00C216D8" w:rsidRDefault="00052A9D" w:rsidP="006B1C7A">
            <w:pPr>
              <w:rPr>
                <w:rFonts w:cstheme="minorHAnsi"/>
                <w:b/>
                <w:sz w:val="20"/>
                <w:szCs w:val="20"/>
              </w:rPr>
            </w:pPr>
            <w:r w:rsidRPr="00C216D8">
              <w:rPr>
                <w:rFonts w:cstheme="minorHAnsi"/>
                <w:b/>
                <w:sz w:val="20"/>
                <w:szCs w:val="20"/>
              </w:rPr>
              <w:t>Trumpets</w:t>
            </w:r>
          </w:p>
        </w:tc>
        <w:tc>
          <w:tcPr>
            <w:tcW w:w="1530" w:type="dxa"/>
            <w:tcBorders>
              <w:top w:val="single" w:sz="6" w:space="0" w:color="auto"/>
              <w:bottom w:val="single" w:sz="24" w:space="0" w:color="auto"/>
            </w:tcBorders>
            <w:shd w:val="clear" w:color="auto" w:fill="FFFFFF" w:themeFill="background1"/>
            <w:vAlign w:val="center"/>
          </w:tcPr>
          <w:p w14:paraId="1A3B1A79" w14:textId="77777777" w:rsidR="00052A9D" w:rsidRPr="00C216D8" w:rsidRDefault="00052A9D" w:rsidP="006B1C7A">
            <w:pPr>
              <w:jc w:val="center"/>
              <w:rPr>
                <w:rFonts w:cstheme="minorHAnsi"/>
                <w:b/>
                <w:sz w:val="16"/>
                <w:szCs w:val="16"/>
              </w:rPr>
            </w:pPr>
            <w:r>
              <w:rPr>
                <w:rFonts w:cstheme="minorHAnsi"/>
                <w:b/>
                <w:sz w:val="16"/>
                <w:szCs w:val="16"/>
              </w:rPr>
              <w:t>(</w:t>
            </w:r>
            <w:hyperlink r:id="rId95" w:history="1">
              <w:r w:rsidRPr="006B46FC">
                <w:rPr>
                  <w:rStyle w:val="Hyperlink"/>
                  <w:rFonts w:cstheme="minorHAnsi"/>
                  <w:b/>
                  <w:sz w:val="16"/>
                  <w:szCs w:val="16"/>
                </w:rPr>
                <w:t>22</w:t>
              </w:r>
            </w:hyperlink>
            <w:r w:rsidRPr="00C216D8">
              <w:rPr>
                <w:rFonts w:cstheme="minorHAnsi"/>
                <w:b/>
                <w:sz w:val="16"/>
                <w:szCs w:val="16"/>
              </w:rPr>
              <w:t xml:space="preserve"> as transition)</w:t>
            </w:r>
          </w:p>
          <w:p w14:paraId="68735F8F" w14:textId="77777777" w:rsidR="00052A9D" w:rsidRPr="00C216D8" w:rsidRDefault="00052A9D" w:rsidP="006B1C7A">
            <w:pPr>
              <w:jc w:val="center"/>
              <w:rPr>
                <w:rFonts w:cstheme="minorHAnsi"/>
                <w:b/>
                <w:sz w:val="16"/>
                <w:szCs w:val="16"/>
              </w:rPr>
            </w:pPr>
            <w:hyperlink r:id="rId96" w:history="1">
              <w:r w:rsidRPr="00C216D8">
                <w:rPr>
                  <w:rStyle w:val="Hyperlink"/>
                  <w:rFonts w:cstheme="minorHAnsi"/>
                  <w:b/>
                  <w:sz w:val="16"/>
                  <w:szCs w:val="16"/>
                </w:rPr>
                <w:t>Leviticus 23:23-25</w:t>
              </w:r>
            </w:hyperlink>
          </w:p>
          <w:p w14:paraId="2D25D55B" w14:textId="77777777" w:rsidR="00052A9D" w:rsidRPr="00C216D8" w:rsidRDefault="00052A9D" w:rsidP="006B1C7A">
            <w:pPr>
              <w:jc w:val="center"/>
              <w:rPr>
                <w:rFonts w:cstheme="minorHAnsi"/>
                <w:b/>
                <w:sz w:val="16"/>
                <w:szCs w:val="16"/>
              </w:rPr>
            </w:pPr>
            <w:hyperlink r:id="rId97" w:history="1">
              <w:r w:rsidRPr="00C216D8">
                <w:rPr>
                  <w:rStyle w:val="Hyperlink"/>
                  <w:rFonts w:cstheme="minorHAnsi"/>
                  <w:b/>
                  <w:sz w:val="16"/>
                  <w:szCs w:val="16"/>
                </w:rPr>
                <w:t>Numbers29:1-6</w:t>
              </w:r>
            </w:hyperlink>
          </w:p>
        </w:tc>
        <w:tc>
          <w:tcPr>
            <w:tcW w:w="1530" w:type="dxa"/>
            <w:tcBorders>
              <w:top w:val="single" w:sz="6" w:space="0" w:color="auto"/>
              <w:bottom w:val="single" w:sz="24" w:space="0" w:color="auto"/>
            </w:tcBorders>
            <w:shd w:val="clear" w:color="auto" w:fill="FFFFFF" w:themeFill="background1"/>
            <w:vAlign w:val="center"/>
          </w:tcPr>
          <w:p w14:paraId="1F76C6D2" w14:textId="77777777" w:rsidR="00052A9D" w:rsidRPr="00C216D8" w:rsidRDefault="00052A9D" w:rsidP="006B1C7A">
            <w:pPr>
              <w:rPr>
                <w:rFonts w:cstheme="minorHAnsi"/>
                <w:b/>
                <w:sz w:val="20"/>
                <w:szCs w:val="20"/>
              </w:rPr>
            </w:pPr>
            <w:r w:rsidRPr="00734EFA">
              <w:rPr>
                <w:rFonts w:cstheme="minorHAnsi"/>
                <w:b/>
                <w:i/>
                <w:iCs/>
                <w:sz w:val="20"/>
                <w:szCs w:val="20"/>
              </w:rPr>
              <w:t>Rosh Hashanah</w:t>
            </w:r>
            <w:r w:rsidRPr="00C216D8">
              <w:rPr>
                <w:rFonts w:cstheme="minorHAnsi"/>
                <w:b/>
                <w:sz w:val="20"/>
                <w:szCs w:val="20"/>
              </w:rPr>
              <w:t xml:space="preserve"> (New Year) </w:t>
            </w:r>
          </w:p>
          <w:p w14:paraId="2AB63A0F" w14:textId="77777777" w:rsidR="00052A9D" w:rsidRPr="00C216D8" w:rsidRDefault="00052A9D" w:rsidP="006B1C7A">
            <w:pPr>
              <w:rPr>
                <w:rFonts w:cstheme="minorHAnsi"/>
                <w:b/>
                <w:sz w:val="20"/>
                <w:szCs w:val="20"/>
              </w:rPr>
            </w:pPr>
            <w:r w:rsidRPr="00C216D8">
              <w:rPr>
                <w:rFonts w:cstheme="minorHAnsi"/>
                <w:b/>
                <w:sz w:val="20"/>
                <w:szCs w:val="20"/>
              </w:rPr>
              <w:t>(Yam Teruah)</w:t>
            </w:r>
          </w:p>
        </w:tc>
        <w:tc>
          <w:tcPr>
            <w:tcW w:w="2880" w:type="dxa"/>
            <w:tcBorders>
              <w:top w:val="single" w:sz="6" w:space="0" w:color="auto"/>
              <w:bottom w:val="single" w:sz="24" w:space="0" w:color="auto"/>
            </w:tcBorders>
            <w:shd w:val="clear" w:color="auto" w:fill="FFFFFF" w:themeFill="background1"/>
            <w:vAlign w:val="center"/>
          </w:tcPr>
          <w:p w14:paraId="2BDE2E23" w14:textId="77777777" w:rsidR="00052A9D" w:rsidRPr="006B46FC" w:rsidRDefault="00052A9D" w:rsidP="006B1C7A">
            <w:pPr>
              <w:rPr>
                <w:rFonts w:cstheme="minorHAnsi"/>
                <w:b/>
                <w:sz w:val="20"/>
                <w:szCs w:val="20"/>
              </w:rPr>
            </w:pPr>
            <w:r w:rsidRPr="006B46FC">
              <w:rPr>
                <w:rFonts w:cstheme="minorHAnsi"/>
                <w:b/>
                <w:sz w:val="20"/>
                <w:szCs w:val="20"/>
              </w:rPr>
              <w:t xml:space="preserve">Type of Rapture of the Church, </w:t>
            </w:r>
          </w:p>
          <w:p w14:paraId="059CC2A5" w14:textId="77777777" w:rsidR="00052A9D" w:rsidRPr="006B46FC" w:rsidRDefault="00052A9D" w:rsidP="006B1C7A">
            <w:pPr>
              <w:rPr>
                <w:rFonts w:cstheme="minorHAnsi"/>
                <w:b/>
                <w:sz w:val="20"/>
                <w:szCs w:val="20"/>
              </w:rPr>
            </w:pPr>
            <w:r w:rsidRPr="006B46FC">
              <w:rPr>
                <w:rFonts w:cstheme="minorHAnsi"/>
                <w:b/>
                <w:sz w:val="20"/>
                <w:szCs w:val="20"/>
              </w:rPr>
              <w:t xml:space="preserve">Tribulation Resurrections, and Israel’s </w:t>
            </w:r>
            <w:r>
              <w:rPr>
                <w:rFonts w:cstheme="minorHAnsi"/>
                <w:b/>
                <w:sz w:val="20"/>
                <w:szCs w:val="20"/>
              </w:rPr>
              <w:t>return</w:t>
            </w:r>
            <w:r w:rsidRPr="006B46FC">
              <w:rPr>
                <w:rFonts w:cstheme="minorHAnsi"/>
                <w:b/>
                <w:sz w:val="20"/>
                <w:szCs w:val="20"/>
              </w:rPr>
              <w:t xml:space="preserve"> (</w:t>
            </w:r>
            <w:hyperlink r:id="rId98" w:history="1">
              <w:r w:rsidRPr="006B46FC">
                <w:rPr>
                  <w:rStyle w:val="Hyperlink"/>
                  <w:rFonts w:cstheme="minorHAnsi"/>
                  <w:b/>
                  <w:sz w:val="20"/>
                  <w:szCs w:val="20"/>
                </w:rPr>
                <w:t>Dan</w:t>
              </w:r>
              <w:r>
                <w:rPr>
                  <w:rStyle w:val="Hyperlink"/>
                  <w:rFonts w:cstheme="minorHAnsi"/>
                  <w:b/>
                  <w:sz w:val="20"/>
                  <w:szCs w:val="20"/>
                </w:rPr>
                <w:t>iel</w:t>
              </w:r>
              <w:r w:rsidRPr="006B46FC">
                <w:rPr>
                  <w:rStyle w:val="Hyperlink"/>
                  <w:rFonts w:cstheme="minorHAnsi"/>
                  <w:b/>
                  <w:sz w:val="20"/>
                  <w:szCs w:val="20"/>
                </w:rPr>
                <w:t xml:space="preserve"> 12:1-3</w:t>
              </w:r>
            </w:hyperlink>
            <w:r w:rsidRPr="006B46FC">
              <w:rPr>
                <w:rFonts w:cstheme="minorHAnsi"/>
                <w:b/>
                <w:sz w:val="20"/>
                <w:szCs w:val="20"/>
              </w:rPr>
              <w:t>)</w:t>
            </w:r>
          </w:p>
        </w:tc>
        <w:tc>
          <w:tcPr>
            <w:tcW w:w="1980" w:type="dxa"/>
            <w:tcBorders>
              <w:top w:val="single" w:sz="6" w:space="0" w:color="auto"/>
              <w:bottom w:val="single" w:sz="24" w:space="0" w:color="auto"/>
            </w:tcBorders>
            <w:shd w:val="clear" w:color="auto" w:fill="FFFFFF" w:themeFill="background1"/>
            <w:vAlign w:val="center"/>
          </w:tcPr>
          <w:p w14:paraId="69E3E3D1" w14:textId="77777777" w:rsidR="00052A9D" w:rsidRPr="006B46FC" w:rsidRDefault="00052A9D" w:rsidP="006B1C7A">
            <w:pPr>
              <w:rPr>
                <w:rFonts w:cstheme="minorHAnsi"/>
                <w:b/>
                <w:sz w:val="18"/>
                <w:szCs w:val="18"/>
              </w:rPr>
            </w:pPr>
            <w:hyperlink r:id="rId99" w:history="1">
              <w:r w:rsidRPr="006B46FC">
                <w:rPr>
                  <w:rStyle w:val="Hyperlink"/>
                  <w:rFonts w:cstheme="minorHAnsi"/>
                  <w:b/>
                  <w:sz w:val="18"/>
                  <w:szCs w:val="18"/>
                </w:rPr>
                <w:t>I Thessalonians 4:12 - 18</w:t>
              </w:r>
            </w:hyperlink>
          </w:p>
          <w:p w14:paraId="66A7CBC0" w14:textId="77777777" w:rsidR="00052A9D" w:rsidRPr="006B46FC" w:rsidRDefault="00052A9D" w:rsidP="006B1C7A">
            <w:pPr>
              <w:rPr>
                <w:rStyle w:val="Hyperlink"/>
                <w:rFonts w:cstheme="minorHAnsi"/>
                <w:b/>
                <w:sz w:val="18"/>
                <w:szCs w:val="18"/>
              </w:rPr>
            </w:pPr>
            <w:hyperlink r:id="rId100" w:history="1">
              <w:r w:rsidRPr="006B46FC">
                <w:rPr>
                  <w:rStyle w:val="Hyperlink"/>
                  <w:rFonts w:cstheme="minorHAnsi"/>
                  <w:b/>
                  <w:sz w:val="18"/>
                  <w:szCs w:val="18"/>
                </w:rPr>
                <w:t>I Corinthians 15:50-58</w:t>
              </w:r>
            </w:hyperlink>
          </w:p>
          <w:p w14:paraId="4E406422" w14:textId="77777777" w:rsidR="00052A9D" w:rsidRPr="006B46FC" w:rsidRDefault="00052A9D" w:rsidP="006B1C7A">
            <w:pPr>
              <w:rPr>
                <w:rFonts w:cstheme="minorHAnsi"/>
                <w:b/>
                <w:sz w:val="16"/>
                <w:szCs w:val="16"/>
              </w:rPr>
            </w:pPr>
            <w:hyperlink r:id="rId101" w:history="1">
              <w:r w:rsidRPr="006B46FC">
                <w:rPr>
                  <w:rStyle w:val="Hyperlink"/>
                  <w:rFonts w:cstheme="minorHAnsi"/>
                  <w:b/>
                  <w:sz w:val="18"/>
                  <w:szCs w:val="18"/>
                </w:rPr>
                <w:t>John 14:1-4</w:t>
              </w:r>
            </w:hyperlink>
          </w:p>
        </w:tc>
      </w:tr>
      <w:tr w:rsidR="00052A9D" w:rsidRPr="00C216D8" w14:paraId="2AAF166E" w14:textId="77777777" w:rsidTr="006B1C7A">
        <w:trPr>
          <w:jc w:val="center"/>
        </w:trPr>
        <w:tc>
          <w:tcPr>
            <w:tcW w:w="1327" w:type="dxa"/>
            <w:tcBorders>
              <w:top w:val="single" w:sz="24" w:space="0" w:color="auto"/>
              <w:bottom w:val="single" w:sz="6" w:space="0" w:color="auto"/>
            </w:tcBorders>
            <w:vAlign w:val="center"/>
          </w:tcPr>
          <w:p w14:paraId="3237E858" w14:textId="77777777" w:rsidR="00052A9D" w:rsidRPr="00C216D8" w:rsidRDefault="00052A9D" w:rsidP="006B1C7A">
            <w:pPr>
              <w:rPr>
                <w:rFonts w:cstheme="minorHAnsi"/>
                <w:b/>
                <w:sz w:val="20"/>
                <w:szCs w:val="20"/>
              </w:rPr>
            </w:pPr>
            <w:r w:rsidRPr="00C216D8">
              <w:rPr>
                <w:rFonts w:cstheme="minorHAnsi"/>
                <w:b/>
                <w:sz w:val="20"/>
                <w:szCs w:val="20"/>
              </w:rPr>
              <w:t>Day of Atonement</w:t>
            </w:r>
          </w:p>
        </w:tc>
        <w:tc>
          <w:tcPr>
            <w:tcW w:w="1530" w:type="dxa"/>
            <w:tcBorders>
              <w:top w:val="single" w:sz="24" w:space="0" w:color="auto"/>
              <w:bottom w:val="single" w:sz="6" w:space="0" w:color="auto"/>
            </w:tcBorders>
            <w:vAlign w:val="center"/>
          </w:tcPr>
          <w:p w14:paraId="25D93B8E" w14:textId="77777777" w:rsidR="00052A9D" w:rsidRPr="00C216D8" w:rsidRDefault="00052A9D" w:rsidP="006B1C7A">
            <w:pPr>
              <w:jc w:val="center"/>
              <w:rPr>
                <w:rFonts w:cstheme="minorHAnsi"/>
                <w:b/>
                <w:sz w:val="16"/>
                <w:szCs w:val="16"/>
              </w:rPr>
            </w:pPr>
            <w:hyperlink r:id="rId102" w:history="1">
              <w:r w:rsidRPr="00C216D8">
                <w:rPr>
                  <w:rStyle w:val="Hyperlink"/>
                  <w:rFonts w:cstheme="minorHAnsi"/>
                  <w:b/>
                  <w:sz w:val="16"/>
                  <w:szCs w:val="16"/>
                </w:rPr>
                <w:t>Leviticus 23:26-32</w:t>
              </w:r>
            </w:hyperlink>
          </w:p>
        </w:tc>
        <w:tc>
          <w:tcPr>
            <w:tcW w:w="1530" w:type="dxa"/>
            <w:tcBorders>
              <w:top w:val="single" w:sz="24" w:space="0" w:color="auto"/>
              <w:bottom w:val="single" w:sz="6" w:space="0" w:color="auto"/>
            </w:tcBorders>
            <w:vAlign w:val="center"/>
          </w:tcPr>
          <w:p w14:paraId="19CE8A49" w14:textId="77777777" w:rsidR="00052A9D" w:rsidRPr="00C216D8" w:rsidRDefault="00052A9D" w:rsidP="006B1C7A">
            <w:pPr>
              <w:rPr>
                <w:rFonts w:cstheme="minorHAnsi"/>
                <w:b/>
                <w:sz w:val="20"/>
                <w:szCs w:val="20"/>
              </w:rPr>
            </w:pPr>
            <w:r w:rsidRPr="00C216D8">
              <w:rPr>
                <w:rFonts w:cstheme="minorHAnsi"/>
                <w:b/>
                <w:sz w:val="20"/>
                <w:szCs w:val="20"/>
              </w:rPr>
              <w:t>Yom Kippur</w:t>
            </w:r>
          </w:p>
        </w:tc>
        <w:tc>
          <w:tcPr>
            <w:tcW w:w="2880" w:type="dxa"/>
            <w:tcBorders>
              <w:top w:val="single" w:sz="24" w:space="0" w:color="auto"/>
              <w:bottom w:val="single" w:sz="6" w:space="0" w:color="auto"/>
            </w:tcBorders>
            <w:vAlign w:val="center"/>
          </w:tcPr>
          <w:p w14:paraId="239BC1E0" w14:textId="77777777" w:rsidR="00052A9D" w:rsidRPr="00C216D8" w:rsidRDefault="00052A9D" w:rsidP="006B1C7A">
            <w:pPr>
              <w:rPr>
                <w:rFonts w:cstheme="minorHAnsi"/>
                <w:b/>
                <w:sz w:val="20"/>
                <w:szCs w:val="20"/>
              </w:rPr>
            </w:pPr>
            <w:r w:rsidRPr="00C216D8">
              <w:rPr>
                <w:rFonts w:cstheme="minorHAnsi"/>
                <w:b/>
                <w:sz w:val="20"/>
                <w:szCs w:val="20"/>
              </w:rPr>
              <w:t>Israel’s Restoration</w:t>
            </w:r>
          </w:p>
          <w:p w14:paraId="2969806C" w14:textId="77777777" w:rsidR="00052A9D" w:rsidRPr="00C216D8" w:rsidRDefault="00052A9D" w:rsidP="006B1C7A">
            <w:pPr>
              <w:rPr>
                <w:rFonts w:cstheme="minorHAnsi"/>
                <w:b/>
                <w:sz w:val="20"/>
                <w:szCs w:val="20"/>
              </w:rPr>
            </w:pPr>
            <w:r w:rsidRPr="00C216D8">
              <w:rPr>
                <w:rFonts w:cstheme="minorHAnsi"/>
                <w:b/>
                <w:sz w:val="20"/>
                <w:szCs w:val="20"/>
              </w:rPr>
              <w:t>2</w:t>
            </w:r>
            <w:r w:rsidRPr="00C216D8">
              <w:rPr>
                <w:rFonts w:cstheme="minorHAnsi"/>
                <w:b/>
                <w:sz w:val="20"/>
                <w:szCs w:val="20"/>
                <w:vertAlign w:val="superscript"/>
              </w:rPr>
              <w:t>nd</w:t>
            </w:r>
            <w:r w:rsidRPr="00C216D8">
              <w:rPr>
                <w:rFonts w:cstheme="minorHAnsi"/>
                <w:b/>
                <w:sz w:val="20"/>
                <w:szCs w:val="20"/>
              </w:rPr>
              <w:t xml:space="preserve"> Advent of Christ</w:t>
            </w:r>
          </w:p>
        </w:tc>
        <w:tc>
          <w:tcPr>
            <w:tcW w:w="1980" w:type="dxa"/>
            <w:tcBorders>
              <w:top w:val="single" w:sz="24" w:space="0" w:color="auto"/>
              <w:bottom w:val="single" w:sz="6" w:space="0" w:color="auto"/>
            </w:tcBorders>
            <w:vAlign w:val="center"/>
          </w:tcPr>
          <w:p w14:paraId="4F70851A" w14:textId="77777777" w:rsidR="00052A9D" w:rsidRPr="00C216D8" w:rsidRDefault="00052A9D" w:rsidP="006B1C7A">
            <w:pPr>
              <w:rPr>
                <w:rFonts w:cstheme="minorHAnsi"/>
                <w:b/>
                <w:sz w:val="16"/>
                <w:szCs w:val="16"/>
              </w:rPr>
            </w:pPr>
            <w:hyperlink r:id="rId103" w:history="1">
              <w:r w:rsidRPr="00C216D8">
                <w:rPr>
                  <w:rStyle w:val="Hyperlink"/>
                  <w:rFonts w:cstheme="minorHAnsi"/>
                  <w:b/>
                  <w:sz w:val="16"/>
                  <w:szCs w:val="16"/>
                </w:rPr>
                <w:t>Leviticus 16</w:t>
              </w:r>
            </w:hyperlink>
            <w:r w:rsidRPr="00C216D8">
              <w:rPr>
                <w:rFonts w:cstheme="minorHAnsi"/>
                <w:b/>
                <w:sz w:val="16"/>
                <w:szCs w:val="16"/>
              </w:rPr>
              <w:t xml:space="preserve">; </w:t>
            </w:r>
            <w:hyperlink r:id="rId104" w:history="1">
              <w:r w:rsidRPr="00C216D8">
                <w:rPr>
                  <w:rStyle w:val="Hyperlink"/>
                  <w:rFonts w:cstheme="minorHAnsi"/>
                  <w:b/>
                  <w:sz w:val="16"/>
                  <w:szCs w:val="16"/>
                </w:rPr>
                <w:t>Zechariah 12</w:t>
              </w:r>
            </w:hyperlink>
            <w:r w:rsidRPr="00C216D8">
              <w:rPr>
                <w:rFonts w:cstheme="minorHAnsi"/>
                <w:b/>
                <w:sz w:val="16"/>
                <w:szCs w:val="16"/>
              </w:rPr>
              <w:t xml:space="preserve">; </w:t>
            </w:r>
            <w:hyperlink r:id="rId105" w:history="1">
              <w:r w:rsidRPr="00C216D8">
                <w:rPr>
                  <w:rStyle w:val="Hyperlink"/>
                  <w:rFonts w:cstheme="minorHAnsi"/>
                  <w:b/>
                  <w:sz w:val="16"/>
                  <w:szCs w:val="16"/>
                </w:rPr>
                <w:t>Romans 11</w:t>
              </w:r>
            </w:hyperlink>
            <w:r w:rsidRPr="00C216D8">
              <w:rPr>
                <w:rFonts w:cstheme="minorHAnsi"/>
                <w:b/>
                <w:sz w:val="16"/>
                <w:szCs w:val="16"/>
              </w:rPr>
              <w:t xml:space="preserve">; </w:t>
            </w:r>
            <w:hyperlink r:id="rId106" w:history="1">
              <w:r w:rsidRPr="00C216D8">
                <w:rPr>
                  <w:rStyle w:val="Hyperlink"/>
                  <w:rFonts w:cstheme="minorHAnsi"/>
                  <w:b/>
                  <w:sz w:val="16"/>
                  <w:szCs w:val="16"/>
                </w:rPr>
                <w:t>Ezekiel 37-39</w:t>
              </w:r>
            </w:hyperlink>
          </w:p>
        </w:tc>
      </w:tr>
      <w:tr w:rsidR="00052A9D" w:rsidRPr="00C216D8" w14:paraId="47710E7E" w14:textId="77777777" w:rsidTr="006B1C7A">
        <w:trPr>
          <w:jc w:val="center"/>
        </w:trPr>
        <w:tc>
          <w:tcPr>
            <w:tcW w:w="1327" w:type="dxa"/>
            <w:tcBorders>
              <w:top w:val="single" w:sz="6" w:space="0" w:color="auto"/>
              <w:bottom w:val="single" w:sz="18" w:space="0" w:color="auto"/>
            </w:tcBorders>
            <w:shd w:val="clear" w:color="auto" w:fill="FFD966" w:themeFill="accent4" w:themeFillTint="99"/>
            <w:vAlign w:val="center"/>
          </w:tcPr>
          <w:p w14:paraId="19FC4797" w14:textId="77777777" w:rsidR="00052A9D" w:rsidRPr="00C216D8" w:rsidRDefault="00052A9D" w:rsidP="006B1C7A">
            <w:pPr>
              <w:rPr>
                <w:rFonts w:cstheme="minorHAnsi"/>
                <w:b/>
                <w:sz w:val="20"/>
                <w:szCs w:val="20"/>
              </w:rPr>
            </w:pPr>
            <w:r w:rsidRPr="00C216D8">
              <w:rPr>
                <w:rFonts w:cstheme="minorHAnsi"/>
                <w:b/>
                <w:sz w:val="20"/>
                <w:szCs w:val="20"/>
              </w:rPr>
              <w:t>Tabernacles</w:t>
            </w:r>
          </w:p>
        </w:tc>
        <w:tc>
          <w:tcPr>
            <w:tcW w:w="1530" w:type="dxa"/>
            <w:tcBorders>
              <w:top w:val="single" w:sz="6" w:space="0" w:color="auto"/>
              <w:bottom w:val="single" w:sz="18" w:space="0" w:color="auto"/>
            </w:tcBorders>
            <w:shd w:val="clear" w:color="auto" w:fill="FFD966" w:themeFill="accent4" w:themeFillTint="99"/>
            <w:vAlign w:val="center"/>
          </w:tcPr>
          <w:p w14:paraId="7E532639" w14:textId="77777777" w:rsidR="00052A9D" w:rsidRPr="00C216D8" w:rsidRDefault="00052A9D" w:rsidP="006B1C7A">
            <w:pPr>
              <w:jc w:val="center"/>
              <w:rPr>
                <w:rFonts w:cstheme="minorHAnsi"/>
                <w:b/>
                <w:sz w:val="16"/>
                <w:szCs w:val="16"/>
              </w:rPr>
            </w:pPr>
            <w:hyperlink r:id="rId107" w:history="1">
              <w:r w:rsidRPr="00C216D8">
                <w:rPr>
                  <w:rStyle w:val="Hyperlink"/>
                  <w:rFonts w:cstheme="minorHAnsi"/>
                  <w:b/>
                  <w:sz w:val="16"/>
                  <w:szCs w:val="16"/>
                </w:rPr>
                <w:t>Leviticus 23:33-44</w:t>
              </w:r>
            </w:hyperlink>
          </w:p>
        </w:tc>
        <w:tc>
          <w:tcPr>
            <w:tcW w:w="1530" w:type="dxa"/>
            <w:tcBorders>
              <w:top w:val="single" w:sz="6" w:space="0" w:color="auto"/>
              <w:bottom w:val="single" w:sz="18" w:space="0" w:color="auto"/>
            </w:tcBorders>
            <w:shd w:val="clear" w:color="auto" w:fill="FFD966" w:themeFill="accent4" w:themeFillTint="99"/>
            <w:vAlign w:val="center"/>
          </w:tcPr>
          <w:p w14:paraId="56EE45A7" w14:textId="77777777" w:rsidR="00052A9D" w:rsidRPr="00C216D8" w:rsidRDefault="00052A9D" w:rsidP="006B1C7A">
            <w:pPr>
              <w:rPr>
                <w:rFonts w:cstheme="minorHAnsi"/>
                <w:b/>
                <w:sz w:val="20"/>
                <w:szCs w:val="20"/>
              </w:rPr>
            </w:pPr>
            <w:r w:rsidRPr="00C216D8">
              <w:rPr>
                <w:rFonts w:cstheme="minorHAnsi"/>
                <w:b/>
                <w:sz w:val="20"/>
                <w:szCs w:val="20"/>
              </w:rPr>
              <w:t>Sukkot</w:t>
            </w:r>
          </w:p>
        </w:tc>
        <w:tc>
          <w:tcPr>
            <w:tcW w:w="2880" w:type="dxa"/>
            <w:tcBorders>
              <w:top w:val="single" w:sz="6" w:space="0" w:color="auto"/>
              <w:bottom w:val="single" w:sz="18" w:space="0" w:color="auto"/>
            </w:tcBorders>
            <w:shd w:val="clear" w:color="auto" w:fill="FFD966" w:themeFill="accent4" w:themeFillTint="99"/>
            <w:vAlign w:val="center"/>
          </w:tcPr>
          <w:p w14:paraId="0DF2F5B5" w14:textId="77777777" w:rsidR="00052A9D" w:rsidRPr="006B46FC" w:rsidRDefault="00052A9D" w:rsidP="006B1C7A">
            <w:pPr>
              <w:rPr>
                <w:rFonts w:cstheme="minorHAnsi"/>
                <w:b/>
                <w:sz w:val="20"/>
                <w:szCs w:val="20"/>
              </w:rPr>
            </w:pPr>
            <w:r w:rsidRPr="006B46FC">
              <w:rPr>
                <w:rFonts w:cstheme="minorHAnsi"/>
                <w:b/>
                <w:sz w:val="20"/>
                <w:szCs w:val="20"/>
              </w:rPr>
              <w:t>Millennium</w:t>
            </w:r>
          </w:p>
        </w:tc>
        <w:tc>
          <w:tcPr>
            <w:tcW w:w="1980" w:type="dxa"/>
            <w:tcBorders>
              <w:top w:val="single" w:sz="6" w:space="0" w:color="auto"/>
              <w:bottom w:val="single" w:sz="18" w:space="0" w:color="auto"/>
            </w:tcBorders>
            <w:shd w:val="clear" w:color="auto" w:fill="FFD966" w:themeFill="accent4" w:themeFillTint="99"/>
            <w:vAlign w:val="center"/>
          </w:tcPr>
          <w:p w14:paraId="3CC8D2A8" w14:textId="77777777" w:rsidR="00052A9D" w:rsidRPr="006B46FC" w:rsidRDefault="00052A9D" w:rsidP="006B1C7A">
            <w:pPr>
              <w:rPr>
                <w:rFonts w:cstheme="minorHAnsi"/>
                <w:b/>
                <w:sz w:val="18"/>
                <w:szCs w:val="18"/>
              </w:rPr>
            </w:pPr>
            <w:hyperlink r:id="rId108" w:history="1">
              <w:r w:rsidRPr="006B46FC">
                <w:rPr>
                  <w:rStyle w:val="Hyperlink"/>
                  <w:rFonts w:cstheme="minorHAnsi"/>
                  <w:b/>
                  <w:sz w:val="18"/>
                  <w:szCs w:val="18"/>
                </w:rPr>
                <w:t>Zechariah 14</w:t>
              </w:r>
            </w:hyperlink>
            <w:r>
              <w:t xml:space="preserve">; </w:t>
            </w:r>
            <w:hyperlink r:id="rId109" w:history="1">
              <w:r w:rsidRPr="00651CF6">
                <w:rPr>
                  <w:rStyle w:val="Hyperlink"/>
                  <w:rFonts w:cs="Calibri"/>
                  <w:sz w:val="20"/>
                  <w:szCs w:val="20"/>
                </w:rPr>
                <w:t>Nehemiah</w:t>
              </w:r>
            </w:hyperlink>
          </w:p>
          <w:p w14:paraId="7F464FD1" w14:textId="77777777" w:rsidR="00052A9D" w:rsidRPr="006B46FC" w:rsidRDefault="00052A9D" w:rsidP="006B1C7A">
            <w:pPr>
              <w:rPr>
                <w:rFonts w:cstheme="minorHAnsi"/>
                <w:b/>
                <w:sz w:val="18"/>
                <w:szCs w:val="18"/>
              </w:rPr>
            </w:pPr>
            <w:hyperlink r:id="rId110" w:history="1">
              <w:r w:rsidRPr="006B46FC">
                <w:rPr>
                  <w:rStyle w:val="Hyperlink"/>
                  <w:rFonts w:cstheme="minorHAnsi"/>
                  <w:b/>
                  <w:sz w:val="18"/>
                  <w:szCs w:val="18"/>
                </w:rPr>
                <w:t>Revelation 19-20</w:t>
              </w:r>
            </w:hyperlink>
          </w:p>
        </w:tc>
      </w:tr>
    </w:tbl>
    <w:p w14:paraId="529C4DBF" w14:textId="77777777" w:rsidR="00F22E41" w:rsidRDefault="00F22E41" w:rsidP="00052A9D">
      <w:pPr>
        <w:jc w:val="center"/>
        <w:rPr>
          <w:b/>
          <w:bCs/>
          <w:color w:val="EE0000"/>
          <w:sz w:val="36"/>
          <w:szCs w:val="36"/>
        </w:rPr>
      </w:pPr>
    </w:p>
    <w:p w14:paraId="2F5BA51E" w14:textId="79A5E411" w:rsidR="00052A9D" w:rsidRPr="00F22E41" w:rsidRDefault="00F22E41" w:rsidP="00052A9D">
      <w:pPr>
        <w:jc w:val="center"/>
        <w:rPr>
          <w:b/>
          <w:bCs/>
          <w:color w:val="EE0000"/>
          <w:sz w:val="36"/>
          <w:szCs w:val="36"/>
        </w:rPr>
      </w:pPr>
      <w:r w:rsidRPr="00F22E41">
        <w:rPr>
          <w:b/>
          <w:bCs/>
          <w:color w:val="EE0000"/>
          <w:sz w:val="36"/>
          <w:szCs w:val="36"/>
        </w:rPr>
        <w:t xml:space="preserve">The Fulfillment of the Last Three Feasts – </w:t>
      </w:r>
      <w:hyperlink r:id="rId111" w:history="1">
        <w:r w:rsidRPr="00F22E41">
          <w:rPr>
            <w:rStyle w:val="Hyperlink"/>
            <w:b/>
            <w:bCs/>
            <w:i/>
            <w:iCs/>
            <w:sz w:val="36"/>
            <w:szCs w:val="36"/>
          </w:rPr>
          <w:t>Zechariah 12-14</w:t>
        </w:r>
      </w:hyperlink>
    </w:p>
    <w:p w14:paraId="2E36D9AE" w14:textId="77777777" w:rsidR="00052A9D" w:rsidRDefault="00052A9D">
      <w:pPr>
        <w:rPr>
          <w:b/>
          <w:bCs/>
          <w:color w:val="EE0000"/>
          <w:sz w:val="28"/>
          <w:szCs w:val="28"/>
        </w:rPr>
      </w:pPr>
    </w:p>
    <w:sectPr w:rsidR="00052A9D" w:rsidSect="001A1FA5">
      <w:headerReference w:type="default" r:id="rId112"/>
      <w:footerReference w:type="default" r:id="rId113"/>
      <w:pgSz w:w="12240" w:h="15840"/>
      <w:pgMar w:top="1440" w:right="1440" w:bottom="1440" w:left="1440" w:header="720" w:footer="720" w:gutter="0"/>
      <w:pgNumType w:start="5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E065F" w14:textId="77777777" w:rsidR="00405084" w:rsidRDefault="00405084" w:rsidP="003E2BAF">
      <w:r>
        <w:separator/>
      </w:r>
    </w:p>
  </w:endnote>
  <w:endnote w:type="continuationSeparator" w:id="0">
    <w:p w14:paraId="3B015657" w14:textId="77777777" w:rsidR="00405084" w:rsidRDefault="00405084" w:rsidP="003E2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Arabic 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931708"/>
      <w:docPartObj>
        <w:docPartGallery w:val="Page Numbers (Bottom of Page)"/>
        <w:docPartUnique/>
      </w:docPartObj>
    </w:sdtPr>
    <w:sdtEndPr>
      <w:rPr>
        <w:noProof/>
      </w:rPr>
    </w:sdtEndPr>
    <w:sdtContent>
      <w:p w14:paraId="1E239F61" w14:textId="1A74916F" w:rsidR="00052A9D" w:rsidRDefault="00052A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7691C7" w14:textId="77777777" w:rsidR="00052A9D" w:rsidRDefault="00052A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C4020" w14:textId="77777777" w:rsidR="00405084" w:rsidRDefault="00405084" w:rsidP="003E2BAF">
      <w:r>
        <w:separator/>
      </w:r>
    </w:p>
  </w:footnote>
  <w:footnote w:type="continuationSeparator" w:id="0">
    <w:p w14:paraId="6EA89AA2" w14:textId="77777777" w:rsidR="00405084" w:rsidRDefault="00405084" w:rsidP="003E2B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1D5D7" w14:textId="3920A365" w:rsidR="003E2BAF" w:rsidRDefault="003E2BAF">
    <w:pPr>
      <w:pStyle w:val="Header"/>
    </w:pPr>
    <w:r>
      <w:t>0</w:t>
    </w:r>
    <w:r w:rsidR="000D11E5">
      <w:t>3</w:t>
    </w:r>
    <w:r>
      <w:t>_Nehemiah2026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BAF"/>
    <w:rsid w:val="00012FAE"/>
    <w:rsid w:val="00033D54"/>
    <w:rsid w:val="00052A9D"/>
    <w:rsid w:val="00053097"/>
    <w:rsid w:val="000D11E5"/>
    <w:rsid w:val="00107815"/>
    <w:rsid w:val="00156254"/>
    <w:rsid w:val="00164B7E"/>
    <w:rsid w:val="0019293A"/>
    <w:rsid w:val="001A1FA5"/>
    <w:rsid w:val="001F07C6"/>
    <w:rsid w:val="0024134F"/>
    <w:rsid w:val="00273C63"/>
    <w:rsid w:val="00303AF3"/>
    <w:rsid w:val="00332C03"/>
    <w:rsid w:val="003E2BAF"/>
    <w:rsid w:val="00405084"/>
    <w:rsid w:val="004700C6"/>
    <w:rsid w:val="004A0227"/>
    <w:rsid w:val="00684E46"/>
    <w:rsid w:val="00733668"/>
    <w:rsid w:val="007464ED"/>
    <w:rsid w:val="007C1767"/>
    <w:rsid w:val="00851565"/>
    <w:rsid w:val="00851CF8"/>
    <w:rsid w:val="00865A7A"/>
    <w:rsid w:val="008D26BE"/>
    <w:rsid w:val="00906528"/>
    <w:rsid w:val="00930AB6"/>
    <w:rsid w:val="0098056B"/>
    <w:rsid w:val="009A5855"/>
    <w:rsid w:val="009C5B84"/>
    <w:rsid w:val="009D7DF0"/>
    <w:rsid w:val="00A04DB6"/>
    <w:rsid w:val="00A33B96"/>
    <w:rsid w:val="00A36E8E"/>
    <w:rsid w:val="00A532E7"/>
    <w:rsid w:val="00A61D7E"/>
    <w:rsid w:val="00A949A6"/>
    <w:rsid w:val="00AA22AB"/>
    <w:rsid w:val="00B414D1"/>
    <w:rsid w:val="00B80A81"/>
    <w:rsid w:val="00B86EF2"/>
    <w:rsid w:val="00BE442E"/>
    <w:rsid w:val="00C55988"/>
    <w:rsid w:val="00C66C61"/>
    <w:rsid w:val="00C700EE"/>
    <w:rsid w:val="00C93AC3"/>
    <w:rsid w:val="00CA7AEB"/>
    <w:rsid w:val="00D609B1"/>
    <w:rsid w:val="00E810BA"/>
    <w:rsid w:val="00ED4577"/>
    <w:rsid w:val="00EE294A"/>
    <w:rsid w:val="00F20D2E"/>
    <w:rsid w:val="00F22E41"/>
    <w:rsid w:val="00F25AB2"/>
    <w:rsid w:val="00F54524"/>
    <w:rsid w:val="00F63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BBBCA"/>
  <w15:chartTrackingRefBased/>
  <w15:docId w15:val="{63DF8EA7-EBC6-44A9-AA34-27B3CA85F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BAF"/>
  </w:style>
  <w:style w:type="paragraph" w:styleId="Heading1">
    <w:name w:val="heading 1"/>
    <w:basedOn w:val="Normal"/>
    <w:next w:val="Normal"/>
    <w:link w:val="Heading1Char"/>
    <w:uiPriority w:val="9"/>
    <w:qFormat/>
    <w:rsid w:val="003E2B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2B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2BA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2BA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2BA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2BA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2BA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BA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BA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odStyle">
    <w:name w:val="Rod Style"/>
    <w:basedOn w:val="Normal"/>
    <w:link w:val="RodStyleChar"/>
    <w:qFormat/>
    <w:rsid w:val="00F6382E"/>
    <w:pPr>
      <w:ind w:firstLine="288"/>
    </w:pPr>
    <w:rPr>
      <w:rFonts w:ascii="Calibri" w:hAnsi="Calibri"/>
    </w:rPr>
  </w:style>
  <w:style w:type="character" w:customStyle="1" w:styleId="RodStyleChar">
    <w:name w:val="Rod Style Char"/>
    <w:basedOn w:val="DefaultParagraphFont"/>
    <w:link w:val="RodStyle"/>
    <w:rsid w:val="00F6382E"/>
    <w:rPr>
      <w:rFonts w:ascii="Calibri" w:hAnsi="Calibri"/>
    </w:rPr>
  </w:style>
  <w:style w:type="character" w:customStyle="1" w:styleId="Heading1Char">
    <w:name w:val="Heading 1 Char"/>
    <w:basedOn w:val="DefaultParagraphFont"/>
    <w:link w:val="Heading1"/>
    <w:uiPriority w:val="9"/>
    <w:rsid w:val="003E2BA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2BA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2BA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2BA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2BA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2B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2B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B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BAF"/>
    <w:rPr>
      <w:rFonts w:eastAsiaTheme="majorEastAsia" w:cstheme="majorBidi"/>
      <w:color w:val="272727" w:themeColor="text1" w:themeTint="D8"/>
    </w:rPr>
  </w:style>
  <w:style w:type="paragraph" w:styleId="Title">
    <w:name w:val="Title"/>
    <w:basedOn w:val="Normal"/>
    <w:next w:val="Normal"/>
    <w:link w:val="TitleChar"/>
    <w:uiPriority w:val="10"/>
    <w:qFormat/>
    <w:rsid w:val="003E2BA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2B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2BA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B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BA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E2BAF"/>
    <w:rPr>
      <w:i/>
      <w:iCs/>
      <w:color w:val="404040" w:themeColor="text1" w:themeTint="BF"/>
    </w:rPr>
  </w:style>
  <w:style w:type="paragraph" w:styleId="ListParagraph">
    <w:name w:val="List Paragraph"/>
    <w:basedOn w:val="Normal"/>
    <w:uiPriority w:val="34"/>
    <w:qFormat/>
    <w:rsid w:val="003E2BAF"/>
    <w:pPr>
      <w:ind w:left="720"/>
      <w:contextualSpacing/>
    </w:pPr>
  </w:style>
  <w:style w:type="character" w:styleId="IntenseEmphasis">
    <w:name w:val="Intense Emphasis"/>
    <w:basedOn w:val="DefaultParagraphFont"/>
    <w:uiPriority w:val="21"/>
    <w:qFormat/>
    <w:rsid w:val="003E2BAF"/>
    <w:rPr>
      <w:i/>
      <w:iCs/>
      <w:color w:val="2F5496" w:themeColor="accent1" w:themeShade="BF"/>
    </w:rPr>
  </w:style>
  <w:style w:type="paragraph" w:styleId="IntenseQuote">
    <w:name w:val="Intense Quote"/>
    <w:basedOn w:val="Normal"/>
    <w:next w:val="Normal"/>
    <w:link w:val="IntenseQuoteChar"/>
    <w:uiPriority w:val="30"/>
    <w:qFormat/>
    <w:rsid w:val="003E2B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2BAF"/>
    <w:rPr>
      <w:i/>
      <w:iCs/>
      <w:color w:val="2F5496" w:themeColor="accent1" w:themeShade="BF"/>
    </w:rPr>
  </w:style>
  <w:style w:type="character" w:styleId="IntenseReference">
    <w:name w:val="Intense Reference"/>
    <w:basedOn w:val="DefaultParagraphFont"/>
    <w:uiPriority w:val="32"/>
    <w:qFormat/>
    <w:rsid w:val="003E2BAF"/>
    <w:rPr>
      <w:b/>
      <w:bCs/>
      <w:smallCaps/>
      <w:color w:val="2F5496" w:themeColor="accent1" w:themeShade="BF"/>
      <w:spacing w:val="5"/>
    </w:rPr>
  </w:style>
  <w:style w:type="paragraph" w:styleId="Header">
    <w:name w:val="header"/>
    <w:basedOn w:val="Normal"/>
    <w:link w:val="HeaderChar"/>
    <w:uiPriority w:val="99"/>
    <w:unhideWhenUsed/>
    <w:rsid w:val="003E2BAF"/>
    <w:pPr>
      <w:tabs>
        <w:tab w:val="center" w:pos="4680"/>
        <w:tab w:val="right" w:pos="9360"/>
      </w:tabs>
    </w:pPr>
  </w:style>
  <w:style w:type="character" w:customStyle="1" w:styleId="HeaderChar">
    <w:name w:val="Header Char"/>
    <w:basedOn w:val="DefaultParagraphFont"/>
    <w:link w:val="Header"/>
    <w:uiPriority w:val="99"/>
    <w:rsid w:val="003E2BAF"/>
  </w:style>
  <w:style w:type="paragraph" w:styleId="Footer">
    <w:name w:val="footer"/>
    <w:basedOn w:val="Normal"/>
    <w:link w:val="FooterChar"/>
    <w:uiPriority w:val="99"/>
    <w:unhideWhenUsed/>
    <w:rsid w:val="003E2BAF"/>
    <w:pPr>
      <w:tabs>
        <w:tab w:val="center" w:pos="4680"/>
        <w:tab w:val="right" w:pos="9360"/>
      </w:tabs>
    </w:pPr>
  </w:style>
  <w:style w:type="character" w:customStyle="1" w:styleId="FooterChar">
    <w:name w:val="Footer Char"/>
    <w:basedOn w:val="DefaultParagraphFont"/>
    <w:link w:val="Footer"/>
    <w:uiPriority w:val="99"/>
    <w:rsid w:val="003E2BAF"/>
  </w:style>
  <w:style w:type="character" w:styleId="Hyperlink">
    <w:name w:val="Hyperlink"/>
    <w:basedOn w:val="DefaultParagraphFont"/>
    <w:uiPriority w:val="99"/>
    <w:unhideWhenUsed/>
    <w:rsid w:val="00C55988"/>
    <w:rPr>
      <w:color w:val="0563C1" w:themeColor="hyperlink"/>
      <w:u w:val="single"/>
    </w:rPr>
  </w:style>
  <w:style w:type="character" w:styleId="UnresolvedMention">
    <w:name w:val="Unresolved Mention"/>
    <w:basedOn w:val="DefaultParagraphFont"/>
    <w:uiPriority w:val="99"/>
    <w:semiHidden/>
    <w:unhideWhenUsed/>
    <w:rsid w:val="00C55988"/>
    <w:rPr>
      <w:color w:val="605E5C"/>
      <w:shd w:val="clear" w:color="auto" w:fill="E1DFDD"/>
    </w:rPr>
  </w:style>
  <w:style w:type="table" w:styleId="TableGrid">
    <w:name w:val="Table Grid"/>
    <w:basedOn w:val="TableNormal"/>
    <w:uiPriority w:val="39"/>
    <w:rsid w:val="00052A9D"/>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52A9D"/>
    <w:pPr>
      <w:spacing w:before="100" w:beforeAutospacing="1" w:after="100" w:afterAutospacing="1"/>
    </w:pPr>
    <w:rPr>
      <w:rFonts w:ascii="Times New Roman" w:eastAsia="Times New Roman" w:hAnsi="Times New Roman" w:cs="Times New Roman"/>
      <w:kern w:val="0"/>
      <w:sz w:val="24"/>
      <w:szCs w:val="24"/>
      <w14:ligatures w14:val="none"/>
    </w:rPr>
  </w:style>
  <w:style w:type="paragraph" w:styleId="NoSpacing">
    <w:name w:val="No Spacing"/>
    <w:link w:val="NoSpacingChar"/>
    <w:uiPriority w:val="1"/>
    <w:qFormat/>
    <w:rsid w:val="001A1FA5"/>
    <w:rPr>
      <w:rFonts w:eastAsiaTheme="minorEastAsia"/>
      <w:kern w:val="0"/>
      <w14:ligatures w14:val="none"/>
    </w:rPr>
  </w:style>
  <w:style w:type="character" w:customStyle="1" w:styleId="NoSpacingChar">
    <w:name w:val="No Spacing Char"/>
    <w:basedOn w:val="DefaultParagraphFont"/>
    <w:link w:val="NoSpacing"/>
    <w:uiPriority w:val="1"/>
    <w:rsid w:val="001A1FA5"/>
    <w:rPr>
      <w:rFonts w:eastAsiaTheme="minorEastAsia"/>
      <w:kern w:val="0"/>
      <w14:ligatures w14:val="none"/>
    </w:rPr>
  </w:style>
  <w:style w:type="paragraph" w:customStyle="1" w:styleId="FrameContentsuser">
    <w:name w:val="Frame Contents (user)"/>
    <w:basedOn w:val="Normal"/>
    <w:qFormat/>
    <w:rsid w:val="001A1FA5"/>
    <w:pPr>
      <w:suppressAutoHyphens/>
    </w:pPr>
    <w:rPr>
      <w:rFonts w:ascii="Calibri" w:eastAsia="Calibri" w:hAnsi="Calibri" w:cs="Noto Sans Arabic UI"/>
      <w14:ligatures w14:val="none"/>
    </w:rPr>
  </w:style>
  <w:style w:type="character" w:styleId="FollowedHyperlink">
    <w:name w:val="FollowedHyperlink"/>
    <w:basedOn w:val="DefaultParagraphFont"/>
    <w:uiPriority w:val="99"/>
    <w:semiHidden/>
    <w:unhideWhenUsed/>
    <w:rsid w:val="001F07C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swordsearcher://bible/ne9.38" TargetMode="External"/><Relationship Id="rId21" Type="http://schemas.openxmlformats.org/officeDocument/2006/relationships/hyperlink" Target="swordsearcher://bible/ne9.19-21" TargetMode="External"/><Relationship Id="rId42" Type="http://schemas.openxmlformats.org/officeDocument/2006/relationships/hyperlink" Target="swordsearcher://bible/1cor15" TargetMode="External"/><Relationship Id="rId47" Type="http://schemas.openxmlformats.org/officeDocument/2006/relationships/hyperlink" Target="swordsearcher://bible/le23.26-32" TargetMode="External"/><Relationship Id="rId63" Type="http://schemas.openxmlformats.org/officeDocument/2006/relationships/hyperlink" Target="swordsearcher://bible/heb4.1-6" TargetMode="External"/><Relationship Id="rId68" Type="http://schemas.openxmlformats.org/officeDocument/2006/relationships/hyperlink" Target="swordsearcher://bible/ex12.1-10" TargetMode="External"/><Relationship Id="rId84" Type="http://schemas.openxmlformats.org/officeDocument/2006/relationships/hyperlink" Target="swordsearcher://bible/rom5-8:20" TargetMode="External"/><Relationship Id="rId89" Type="http://schemas.openxmlformats.org/officeDocument/2006/relationships/hyperlink" Target="swordsearcher://bible/acts2" TargetMode="External"/><Relationship Id="rId112" Type="http://schemas.openxmlformats.org/officeDocument/2006/relationships/header" Target="header1.xml"/><Relationship Id="rId16" Type="http://schemas.openxmlformats.org/officeDocument/2006/relationships/hyperlink" Target="swordsearcher://bible/ne9.14" TargetMode="External"/><Relationship Id="rId107" Type="http://schemas.openxmlformats.org/officeDocument/2006/relationships/hyperlink" Target="swordsearcher://bible/lev23.33-44" TargetMode="External"/><Relationship Id="rId11" Type="http://schemas.openxmlformats.org/officeDocument/2006/relationships/hyperlink" Target="swordsearcher://bible/ne9.4" TargetMode="External"/><Relationship Id="rId24" Type="http://schemas.openxmlformats.org/officeDocument/2006/relationships/hyperlink" Target="swordsearcher://bible/ne9.31-32" TargetMode="External"/><Relationship Id="rId32" Type="http://schemas.openxmlformats.org/officeDocument/2006/relationships/hyperlink" Target="swordsearcher://bible/de23.2-25" TargetMode="External"/><Relationship Id="rId37" Type="http://schemas.openxmlformats.org/officeDocument/2006/relationships/hyperlink" Target="swordsearcher://bible/ne13.14-17" TargetMode="External"/><Relationship Id="rId40" Type="http://schemas.openxmlformats.org/officeDocument/2006/relationships/hyperlink" Target="swordsearcher://bible/ge2" TargetMode="External"/><Relationship Id="rId45" Type="http://schemas.openxmlformats.org/officeDocument/2006/relationships/hyperlink" Target="swordsearcher://bible/le23" TargetMode="External"/><Relationship Id="rId53" Type="http://schemas.openxmlformats.org/officeDocument/2006/relationships/hyperlink" Target="swordsearcher://bible/lev16.11-19" TargetMode="External"/><Relationship Id="rId58" Type="http://schemas.openxmlformats.org/officeDocument/2006/relationships/hyperlink" Target="swordsearcher://bible/lev23.26-32" TargetMode="External"/><Relationship Id="rId66" Type="http://schemas.openxmlformats.org/officeDocument/2006/relationships/image" Target="media/image2.png"/><Relationship Id="rId74" Type="http://schemas.openxmlformats.org/officeDocument/2006/relationships/hyperlink" Target="swordsearcher://bible/leviticus23.23-25" TargetMode="External"/><Relationship Id="rId79" Type="http://schemas.openxmlformats.org/officeDocument/2006/relationships/hyperlink" Target="swordsearcher://bible/1cor5.1-7" TargetMode="External"/><Relationship Id="rId87" Type="http://schemas.openxmlformats.org/officeDocument/2006/relationships/hyperlink" Target="swordsearcher://bible/lev23.15-22" TargetMode="External"/><Relationship Id="rId102" Type="http://schemas.openxmlformats.org/officeDocument/2006/relationships/hyperlink" Target="swordsearcher://bible/lev23.26-32" TargetMode="External"/><Relationship Id="rId110" Type="http://schemas.openxmlformats.org/officeDocument/2006/relationships/hyperlink" Target="swordsearcher://bible/rev19-20" TargetMode="External"/><Relationship Id="rId115" Type="http://schemas.openxmlformats.org/officeDocument/2006/relationships/theme" Target="theme/theme1.xml"/><Relationship Id="rId5" Type="http://schemas.openxmlformats.org/officeDocument/2006/relationships/endnotes" Target="endnotes.xml"/><Relationship Id="rId61" Type="http://schemas.openxmlformats.org/officeDocument/2006/relationships/hyperlink" Target="swordsearcher://bible/heb9.7-10" TargetMode="External"/><Relationship Id="rId82" Type="http://schemas.openxmlformats.org/officeDocument/2006/relationships/hyperlink" Target="swordsearcher://bible/ex12.1-20" TargetMode="External"/><Relationship Id="rId90" Type="http://schemas.openxmlformats.org/officeDocument/2006/relationships/hyperlink" Target="swordsearcher://bible/joel2" TargetMode="External"/><Relationship Id="rId95" Type="http://schemas.openxmlformats.org/officeDocument/2006/relationships/hyperlink" Target="swordsearcher://bible/lev22" TargetMode="External"/><Relationship Id="rId19" Type="http://schemas.openxmlformats.org/officeDocument/2006/relationships/hyperlink" Target="swordsearcher://bible/ne9.16-17" TargetMode="External"/><Relationship Id="rId14" Type="http://schemas.openxmlformats.org/officeDocument/2006/relationships/hyperlink" Target="swordsearcher://bible/ne9.9-12" TargetMode="External"/><Relationship Id="rId22" Type="http://schemas.openxmlformats.org/officeDocument/2006/relationships/hyperlink" Target="swordsearcher://bible/ne9.22-25" TargetMode="External"/><Relationship Id="rId27" Type="http://schemas.openxmlformats.org/officeDocument/2006/relationships/hyperlink" Target="swordsearcher://bible/ne10.28" TargetMode="External"/><Relationship Id="rId30" Type="http://schemas.openxmlformats.org/officeDocument/2006/relationships/hyperlink" Target="swordsearcher://bible/ne10.35-36" TargetMode="External"/><Relationship Id="rId35" Type="http://schemas.openxmlformats.org/officeDocument/2006/relationships/hyperlink" Target="swordsearcher://bible/ne13.6-8" TargetMode="External"/><Relationship Id="rId43" Type="http://schemas.openxmlformats.org/officeDocument/2006/relationships/hyperlink" Target="swordsearcher://bible/1thess4" TargetMode="External"/><Relationship Id="rId48" Type="http://schemas.openxmlformats.org/officeDocument/2006/relationships/hyperlink" Target="swordsearcher://bible/jo14-15" TargetMode="External"/><Relationship Id="rId56" Type="http://schemas.openxmlformats.org/officeDocument/2006/relationships/hyperlink" Target="swordsearcher://bible/lev16.26-28" TargetMode="External"/><Relationship Id="rId64" Type="http://schemas.openxmlformats.org/officeDocument/2006/relationships/hyperlink" Target="swordsearcher://bible/heb7.11-28" TargetMode="External"/><Relationship Id="rId69" Type="http://schemas.openxmlformats.org/officeDocument/2006/relationships/hyperlink" Target="swordsearcher://bible/leviticus23.1-5" TargetMode="External"/><Relationship Id="rId77" Type="http://schemas.openxmlformats.org/officeDocument/2006/relationships/hyperlink" Target="swordsearcher://bible/lev23.1-5" TargetMode="External"/><Relationship Id="rId100" Type="http://schemas.openxmlformats.org/officeDocument/2006/relationships/hyperlink" Target="swordsearcher://bible/1cor15.50-58" TargetMode="External"/><Relationship Id="rId105" Type="http://schemas.openxmlformats.org/officeDocument/2006/relationships/hyperlink" Target="swordsearcher://bible/rom11" TargetMode="External"/><Relationship Id="rId113" Type="http://schemas.openxmlformats.org/officeDocument/2006/relationships/footer" Target="footer1.xml"/><Relationship Id="rId8" Type="http://schemas.openxmlformats.org/officeDocument/2006/relationships/hyperlink" Target="swordsearcher://bible/heb10.5-14" TargetMode="External"/><Relationship Id="rId51" Type="http://schemas.openxmlformats.org/officeDocument/2006/relationships/hyperlink" Target="swordsearcher://bible/lev16.1-5" TargetMode="External"/><Relationship Id="rId72" Type="http://schemas.openxmlformats.org/officeDocument/2006/relationships/hyperlink" Target="swordsearcher://bible/leviticus23.9-14" TargetMode="External"/><Relationship Id="rId80" Type="http://schemas.openxmlformats.org/officeDocument/2006/relationships/hyperlink" Target="swordsearcher://bible/rom3-4" TargetMode="External"/><Relationship Id="rId85" Type="http://schemas.openxmlformats.org/officeDocument/2006/relationships/hyperlink" Target="swordsearcher://bible/lev23.9-14" TargetMode="External"/><Relationship Id="rId93" Type="http://schemas.openxmlformats.org/officeDocument/2006/relationships/hyperlink" Target="swordsearcher://bible/lu19.1-27" TargetMode="External"/><Relationship Id="rId98" Type="http://schemas.openxmlformats.org/officeDocument/2006/relationships/hyperlink" Target="swordsearcher://bible/dan12:1-3" TargetMode="External"/><Relationship Id="rId3" Type="http://schemas.openxmlformats.org/officeDocument/2006/relationships/webSettings" Target="webSettings.xml"/><Relationship Id="rId12" Type="http://schemas.openxmlformats.org/officeDocument/2006/relationships/hyperlink" Target="swordsearcher://bible/ne9.5-6" TargetMode="External"/><Relationship Id="rId17" Type="http://schemas.openxmlformats.org/officeDocument/2006/relationships/hyperlink" Target="swordsearcher://bible/ne9.15" TargetMode="External"/><Relationship Id="rId25" Type="http://schemas.openxmlformats.org/officeDocument/2006/relationships/hyperlink" Target="swordsearcher://bible/ne9.33-37" TargetMode="External"/><Relationship Id="rId33" Type="http://schemas.openxmlformats.org/officeDocument/2006/relationships/hyperlink" Target="swordsearcher://bible/ne13.1-2" TargetMode="External"/><Relationship Id="rId38" Type="http://schemas.openxmlformats.org/officeDocument/2006/relationships/hyperlink" Target="swordsearcher://bible/ne13.15-31" TargetMode="External"/><Relationship Id="rId46" Type="http://schemas.openxmlformats.org/officeDocument/2006/relationships/hyperlink" Target="swordsearcher://bible/heb" TargetMode="External"/><Relationship Id="rId59" Type="http://schemas.openxmlformats.org/officeDocument/2006/relationships/hyperlink" Target="swordsearcher://bible/heb9.1-3" TargetMode="External"/><Relationship Id="rId67" Type="http://schemas.openxmlformats.org/officeDocument/2006/relationships/hyperlink" Target="swordsearcher://bible/zech12-14" TargetMode="External"/><Relationship Id="rId103" Type="http://schemas.openxmlformats.org/officeDocument/2006/relationships/hyperlink" Target="swordsearcher://bible/lev16" TargetMode="External"/><Relationship Id="rId108" Type="http://schemas.openxmlformats.org/officeDocument/2006/relationships/hyperlink" Target="swordsearcher://bible/zech14" TargetMode="External"/><Relationship Id="rId20" Type="http://schemas.openxmlformats.org/officeDocument/2006/relationships/hyperlink" Target="swordsearcher://bible/ne9.18" TargetMode="External"/><Relationship Id="rId41" Type="http://schemas.openxmlformats.org/officeDocument/2006/relationships/hyperlink" Target="swordsearcher://bible/eph5" TargetMode="External"/><Relationship Id="rId54" Type="http://schemas.openxmlformats.org/officeDocument/2006/relationships/hyperlink" Target="swordsearcher://bible/lev16.20-22" TargetMode="External"/><Relationship Id="rId62" Type="http://schemas.openxmlformats.org/officeDocument/2006/relationships/hyperlink" Target="swordsearcher://bible/heb9.11-18" TargetMode="External"/><Relationship Id="rId70" Type="http://schemas.openxmlformats.org/officeDocument/2006/relationships/hyperlink" Target="swordsearcher://bible/ex12.10-30" TargetMode="External"/><Relationship Id="rId75" Type="http://schemas.openxmlformats.org/officeDocument/2006/relationships/hyperlink" Target="swordsearcher://bible/leviticus23.26-32" TargetMode="External"/><Relationship Id="rId83" Type="http://schemas.openxmlformats.org/officeDocument/2006/relationships/hyperlink" Target="swordsearcher://bible/1cor5.8" TargetMode="External"/><Relationship Id="rId88" Type="http://schemas.openxmlformats.org/officeDocument/2006/relationships/hyperlink" Target="swordsearcher://bible/jo20" TargetMode="External"/><Relationship Id="rId91" Type="http://schemas.openxmlformats.org/officeDocument/2006/relationships/hyperlink" Target="swordsearcher://bible/jo4.28-42" TargetMode="External"/><Relationship Id="rId96" Type="http://schemas.openxmlformats.org/officeDocument/2006/relationships/hyperlink" Target="swordsearcher://bible/lev23.23-25" TargetMode="External"/><Relationship Id="rId111" Type="http://schemas.openxmlformats.org/officeDocument/2006/relationships/hyperlink" Target="swordsearcher://bible/zech12-14" TargetMode="External"/><Relationship Id="rId1" Type="http://schemas.openxmlformats.org/officeDocument/2006/relationships/styles" Target="styles.xml"/><Relationship Id="rId6" Type="http://schemas.openxmlformats.org/officeDocument/2006/relationships/image" Target="media/image1.jpeg"/><Relationship Id="rId15" Type="http://schemas.openxmlformats.org/officeDocument/2006/relationships/hyperlink" Target="swordsearcher://bible/ne9.13" TargetMode="External"/><Relationship Id="rId23" Type="http://schemas.openxmlformats.org/officeDocument/2006/relationships/hyperlink" Target="swordsearcher://bible/ne9.26-30" TargetMode="External"/><Relationship Id="rId28" Type="http://schemas.openxmlformats.org/officeDocument/2006/relationships/hyperlink" Target="swordsearcher://bible/ne10.29-31" TargetMode="External"/><Relationship Id="rId36" Type="http://schemas.openxmlformats.org/officeDocument/2006/relationships/hyperlink" Target="swordsearcher://bible/ne13.9-13" TargetMode="External"/><Relationship Id="rId49" Type="http://schemas.openxmlformats.org/officeDocument/2006/relationships/hyperlink" Target="swordsearcher://bible/zech12-14" TargetMode="External"/><Relationship Id="rId57" Type="http://schemas.openxmlformats.org/officeDocument/2006/relationships/hyperlink" Target="swordsearcher://bible/lev16.29-34" TargetMode="External"/><Relationship Id="rId106" Type="http://schemas.openxmlformats.org/officeDocument/2006/relationships/hyperlink" Target="swordsearcher://bible/eze37-39" TargetMode="External"/><Relationship Id="rId114" Type="http://schemas.openxmlformats.org/officeDocument/2006/relationships/fontTable" Target="fontTable.xml"/><Relationship Id="rId10" Type="http://schemas.openxmlformats.org/officeDocument/2006/relationships/hyperlink" Target="swordsearcher://bible/ne9.2-3" TargetMode="External"/><Relationship Id="rId31" Type="http://schemas.openxmlformats.org/officeDocument/2006/relationships/hyperlink" Target="swordsearcher://bible/ne10.37-11.2" TargetMode="External"/><Relationship Id="rId44" Type="http://schemas.openxmlformats.org/officeDocument/2006/relationships/hyperlink" Target="swordsearcher://bible/le16" TargetMode="External"/><Relationship Id="rId52" Type="http://schemas.openxmlformats.org/officeDocument/2006/relationships/hyperlink" Target="swordsearcher://bible/lev16.6-10" TargetMode="External"/><Relationship Id="rId60" Type="http://schemas.openxmlformats.org/officeDocument/2006/relationships/hyperlink" Target="swordsearcher://bible/heb9.3-6" TargetMode="External"/><Relationship Id="rId65" Type="http://schemas.openxmlformats.org/officeDocument/2006/relationships/hyperlink" Target="swordsearcher://bible/jo11.44-53" TargetMode="External"/><Relationship Id="rId73" Type="http://schemas.openxmlformats.org/officeDocument/2006/relationships/hyperlink" Target="swordsearcher://bible/leviticus23.15-22" TargetMode="External"/><Relationship Id="rId78" Type="http://schemas.openxmlformats.org/officeDocument/2006/relationships/hyperlink" Target="swordsearcher://bible/ex12.1-5" TargetMode="External"/><Relationship Id="rId81" Type="http://schemas.openxmlformats.org/officeDocument/2006/relationships/hyperlink" Target="swordsearcher://bible/lev23.6-8" TargetMode="External"/><Relationship Id="rId86" Type="http://schemas.openxmlformats.org/officeDocument/2006/relationships/hyperlink" Target="swordsearcher://bible/1cor15" TargetMode="External"/><Relationship Id="rId94" Type="http://schemas.openxmlformats.org/officeDocument/2006/relationships/hyperlink" Target="swordsearcher://bible/matt13" TargetMode="External"/><Relationship Id="rId99" Type="http://schemas.openxmlformats.org/officeDocument/2006/relationships/hyperlink" Target="swordsearcher://bible/1thes4.12-18" TargetMode="External"/><Relationship Id="rId101" Type="http://schemas.openxmlformats.org/officeDocument/2006/relationships/hyperlink" Target="swordsearcher://bible/jo14.1-4" TargetMode="External"/><Relationship Id="rId4" Type="http://schemas.openxmlformats.org/officeDocument/2006/relationships/footnotes" Target="footnotes.xml"/><Relationship Id="rId9" Type="http://schemas.openxmlformats.org/officeDocument/2006/relationships/hyperlink" Target="swordsearcher://bible/ne9.1" TargetMode="External"/><Relationship Id="rId13" Type="http://schemas.openxmlformats.org/officeDocument/2006/relationships/hyperlink" Target="swordsearcher://bible/ne9.7-8" TargetMode="External"/><Relationship Id="rId18" Type="http://schemas.openxmlformats.org/officeDocument/2006/relationships/hyperlink" Target="swordsearcher://bible/heb3-4" TargetMode="External"/><Relationship Id="rId39" Type="http://schemas.openxmlformats.org/officeDocument/2006/relationships/hyperlink" Target="swordsearcher://bible/lev23.23-25" TargetMode="External"/><Relationship Id="rId109" Type="http://schemas.openxmlformats.org/officeDocument/2006/relationships/hyperlink" Target="swordsearcher://bible/Nehemiah" TargetMode="External"/><Relationship Id="rId34" Type="http://schemas.openxmlformats.org/officeDocument/2006/relationships/hyperlink" Target="swordsearcher://bible/ne13.3-5" TargetMode="External"/><Relationship Id="rId50" Type="http://schemas.openxmlformats.org/officeDocument/2006/relationships/hyperlink" Target="swordsearcher://bible/lev23.34-43" TargetMode="External"/><Relationship Id="rId55" Type="http://schemas.openxmlformats.org/officeDocument/2006/relationships/hyperlink" Target="swordsearcher://bible/lev16.23-25" TargetMode="External"/><Relationship Id="rId76" Type="http://schemas.openxmlformats.org/officeDocument/2006/relationships/hyperlink" Target="swordsearcher://bible/leviticus23.23-44" TargetMode="External"/><Relationship Id="rId97" Type="http://schemas.openxmlformats.org/officeDocument/2006/relationships/hyperlink" Target="swordsearcher://bible/num29.1-6" TargetMode="External"/><Relationship Id="rId104" Type="http://schemas.openxmlformats.org/officeDocument/2006/relationships/hyperlink" Target="swordsearcher://bible/zech12" TargetMode="External"/><Relationship Id="rId7" Type="http://schemas.openxmlformats.org/officeDocument/2006/relationships/hyperlink" Target="swordsearcher://bible/ne9-13" TargetMode="External"/><Relationship Id="rId71" Type="http://schemas.openxmlformats.org/officeDocument/2006/relationships/hyperlink" Target="swordsearcher://bible/leviticus23.6-8" TargetMode="External"/><Relationship Id="rId92" Type="http://schemas.openxmlformats.org/officeDocument/2006/relationships/hyperlink" Target="swordsearcher://bible/jo20.18-23" TargetMode="External"/><Relationship Id="rId2" Type="http://schemas.openxmlformats.org/officeDocument/2006/relationships/settings" Target="settings.xml"/><Relationship Id="rId29" Type="http://schemas.openxmlformats.org/officeDocument/2006/relationships/hyperlink" Target="swordsearcher://bible/ne10.32-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11</Pages>
  <Words>5959</Words>
  <Characters>33972</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 Porteous</dc:creator>
  <cp:keywords/>
  <dc:description/>
  <cp:lastModifiedBy>Rod Porteous</cp:lastModifiedBy>
  <cp:revision>2</cp:revision>
  <cp:lastPrinted>2026-08-25T03:13:00Z</cp:lastPrinted>
  <dcterms:created xsi:type="dcterms:W3CDTF">2026-08-25T03:52:00Z</dcterms:created>
  <dcterms:modified xsi:type="dcterms:W3CDTF">2026-08-25T03:52:00Z</dcterms:modified>
</cp:coreProperties>
</file>