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color w:val="4472C4" w:themeColor="accent1"/>
        </w:rPr>
        <w:id w:val="-1691367788"/>
        <w:docPartObj>
          <w:docPartGallery w:val="Cover Pages"/>
          <w:docPartUnique/>
        </w:docPartObj>
      </w:sdtPr>
      <w:sdtEndPr>
        <w:rPr>
          <w:b/>
          <w:bCs/>
          <w:color w:val="FF0000"/>
          <w:sz w:val="24"/>
          <w:szCs w:val="24"/>
        </w:rPr>
      </w:sdtEndPr>
      <w:sdtContent>
        <w:bookmarkStart w:id="0" w:name="_Hlk186548433" w:displacedByCustomXml="next"/>
        <w:sdt>
          <w:sdtPr>
            <w:rPr>
              <w:color w:val="4472C4" w:themeColor="accent1"/>
            </w:rPr>
            <w:id w:val="-1085528340"/>
            <w:docPartObj>
              <w:docPartGallery w:val="Cover Pages"/>
              <w:docPartUnique/>
            </w:docPartObj>
          </w:sdtPr>
          <w:sdtEndPr>
            <w:rPr>
              <w:b/>
              <w:bCs/>
              <w:color w:val="FF0000"/>
            </w:rPr>
          </w:sdtEndPr>
          <w:sdtContent>
            <w:tbl>
              <w:tblPr>
                <w:tblW w:w="9346" w:type="dxa"/>
                <w:jc w:val="center"/>
                <w:tblLayout w:type="fixed"/>
                <w:tblCellMar>
                  <w:left w:w="43" w:type="dxa"/>
                  <w:right w:w="43" w:type="dxa"/>
                </w:tblCellMar>
                <w:tblLook w:val="04A0" w:firstRow="1" w:lastRow="0" w:firstColumn="1" w:lastColumn="0" w:noHBand="0" w:noVBand="1"/>
              </w:tblPr>
              <w:tblGrid>
                <w:gridCol w:w="1980"/>
                <w:gridCol w:w="7366"/>
              </w:tblGrid>
              <w:tr w:rsidR="00DF6B99" w:rsidRPr="00E51F53" w14:paraId="5E5AF294" w14:textId="77777777" w:rsidTr="00F2102D">
                <w:trPr>
                  <w:trHeight w:val="2160"/>
                  <w:jc w:val="center"/>
                </w:trPr>
                <w:tc>
                  <w:tcPr>
                    <w:tcW w:w="1980" w:type="dxa"/>
                    <w:vAlign w:val="center"/>
                  </w:tcPr>
                  <w:p w14:paraId="279D9005" w14:textId="1D65A7EC" w:rsidR="00DF6B99" w:rsidRPr="000A441A" w:rsidRDefault="00DF6B99" w:rsidP="00F2102D">
                    <w:pPr>
                      <w:widowControl w:val="0"/>
                      <w:suppressAutoHyphens/>
                      <w:spacing w:before="60" w:after="60" w:line="259" w:lineRule="auto"/>
                      <w:rPr>
                        <w:rFonts w:ascii="Calibri" w:eastAsia="Calibri" w:hAnsi="Calibri" w:cs="Noto Sans Arabic UI"/>
                        <w:kern w:val="0"/>
                        <w:sz w:val="92"/>
                        <w:szCs w:val="92"/>
                        <w14:ligatures w14:val="none"/>
                      </w:rPr>
                    </w:pPr>
                    <w:r w:rsidRPr="000A441A">
                      <w:rPr>
                        <w:rFonts w:ascii="Calibri" w:eastAsia="Calibri" w:hAnsi="Calibri" w:cs="Noto Sans Arabic UI"/>
                        <w:noProof/>
                        <w:sz w:val="92"/>
                        <w:szCs w:val="92"/>
                        <w14:ligatures w14:val="none"/>
                      </w:rPr>
                      <w:drawing>
                        <wp:inline distT="0" distB="0" distL="0" distR="0" wp14:anchorId="42AC8028" wp14:editId="6EBD6076">
                          <wp:extent cx="1165645" cy="1389888"/>
                          <wp:effectExtent l="0" t="0" r="0" b="1270"/>
                          <wp:docPr id="511441121" name="Picture 51144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6"/>
                                  <a:srcRect t="2470" b="3909"/>
                                  <a:stretch>
                                    <a:fillRect/>
                                  </a:stretch>
                                </pic:blipFill>
                                <pic:spPr bwMode="auto">
                                  <a:xfrm>
                                    <a:off x="0" y="0"/>
                                    <a:ext cx="1167787" cy="1392442"/>
                                  </a:xfrm>
                                  <a:prstGeom prst="rect">
                                    <a:avLst/>
                                  </a:prstGeom>
                                </pic:spPr>
                              </pic:pic>
                            </a:graphicData>
                          </a:graphic>
                        </wp:inline>
                      </w:drawing>
                    </w:r>
                  </w:p>
                </w:tc>
                <w:tc>
                  <w:tcPr>
                    <w:tcW w:w="7366" w:type="dxa"/>
                    <w:vAlign w:val="bottom"/>
                  </w:tcPr>
                  <w:p w14:paraId="62AAD32D" w14:textId="77777777" w:rsidR="00DF6B99" w:rsidRPr="006D3912" w:rsidRDefault="00DF6B99" w:rsidP="00F2102D">
                    <w:pPr>
                      <w:widowControl w:val="0"/>
                      <w:suppressAutoHyphens/>
                      <w:spacing w:line="259" w:lineRule="auto"/>
                      <w:rPr>
                        <w:rFonts w:ascii="Calibri" w:eastAsia="Calibri" w:hAnsi="Calibri" w:cs="Noto Sans Arabic UI"/>
                        <w:kern w:val="0"/>
                        <w:sz w:val="90"/>
                        <w:szCs w:val="90"/>
                        <w14:ligatures w14:val="none"/>
                      </w:rPr>
                    </w:pPr>
                    <w:r w:rsidRPr="006D3912">
                      <w:rPr>
                        <w:rFonts w:ascii="Calibri" w:eastAsia="Calibri" w:hAnsi="Calibri" w:cs="Calibri"/>
                        <w:b/>
                        <w:bCs/>
                        <w:color w:val="538135"/>
                        <w:kern w:val="0"/>
                        <w:sz w:val="90"/>
                        <w:szCs w:val="90"/>
                        <w14:ligatures w14:val="none"/>
                      </w:rPr>
                      <w:t xml:space="preserve">LightHouse </w:t>
                    </w:r>
                    <w:r w:rsidRPr="006D3912">
                      <w:rPr>
                        <w:rFonts w:ascii="Calibri" w:eastAsia="Calibri" w:hAnsi="Calibri" w:cs="Calibri"/>
                        <w:b/>
                        <w:bCs/>
                        <w:color w:val="517D33"/>
                        <w:kern w:val="0"/>
                        <w:sz w:val="90"/>
                        <w:szCs w:val="90"/>
                        <w14:ligatures w14:val="none"/>
                      </w:rPr>
                      <w:t>R</w:t>
                    </w:r>
                    <w:r w:rsidRPr="006D3912">
                      <w:rPr>
                        <w:rFonts w:ascii="Calibri" w:eastAsia="Calibri" w:hAnsi="Calibri" w:cs="Calibri"/>
                        <w:b/>
                        <w:bCs/>
                        <w:color w:val="538135"/>
                        <w:kern w:val="0"/>
                        <w:sz w:val="90"/>
                        <w:szCs w:val="90"/>
                        <w14:ligatures w14:val="none"/>
                      </w:rPr>
                      <w:t>anch</w:t>
                    </w:r>
                  </w:p>
                  <w:p w14:paraId="4E744A80" w14:textId="77777777" w:rsidR="00DF6B99" w:rsidRPr="000A441A" w:rsidRDefault="00DF6B99" w:rsidP="00F2102D">
                    <w:pPr>
                      <w:widowControl w:val="0"/>
                      <w:suppressAutoHyphens/>
                      <w:rPr>
                        <w:rFonts w:ascii="Calibri" w:eastAsia="Calibri" w:hAnsi="Calibri" w:cs="Noto Sans Arabic UI"/>
                        <w:kern w:val="0"/>
                        <w:sz w:val="92"/>
                        <w:szCs w:val="92"/>
                        <w14:ligatures w14:val="none"/>
                      </w:rPr>
                    </w:pPr>
                    <w:r w:rsidRPr="006D3912">
                      <w:rPr>
                        <w:rFonts w:ascii="Calibri" w:eastAsia="Calibri" w:hAnsi="Calibri" w:cs="Calibri"/>
                        <w:b/>
                        <w:bCs/>
                        <w:color w:val="538135"/>
                        <w:kern w:val="0"/>
                        <w:sz w:val="90"/>
                        <w:szCs w:val="90"/>
                        <w14:ligatures w14:val="none"/>
                      </w:rPr>
                      <w:t xml:space="preserve">     </w:t>
                    </w:r>
                    <w:bookmarkStart w:id="1" w:name="_Hlk153968228"/>
                    <w:r w:rsidRPr="006D3912">
                      <w:rPr>
                        <w:rFonts w:ascii="Calibri" w:eastAsia="Calibri" w:hAnsi="Calibri" w:cs="Calibri"/>
                        <w:b/>
                        <w:bCs/>
                        <w:color w:val="538135"/>
                        <w:kern w:val="0"/>
                        <w:sz w:val="90"/>
                        <w:szCs w:val="90"/>
                        <w14:ligatures w14:val="none"/>
                      </w:rPr>
                      <w:t>Bible</w:t>
                    </w:r>
                    <w:bookmarkEnd w:id="1"/>
                    <w:r w:rsidRPr="006D3912">
                      <w:rPr>
                        <w:rFonts w:ascii="Calibri" w:eastAsia="Calibri" w:hAnsi="Calibri" w:cs="Calibri"/>
                        <w:b/>
                        <w:bCs/>
                        <w:color w:val="538135"/>
                        <w:kern w:val="0"/>
                        <w:sz w:val="90"/>
                        <w:szCs w:val="90"/>
                        <w14:ligatures w14:val="none"/>
                      </w:rPr>
                      <w:t xml:space="preserve"> Study</w:t>
                    </w:r>
                    <w:r w:rsidRPr="000A441A">
                      <w:rPr>
                        <w:rFonts w:ascii="Calibri" w:eastAsia="Calibri" w:hAnsi="Calibri" w:cs="Calibri"/>
                        <w:b/>
                        <w:bCs/>
                        <w:color w:val="538135"/>
                        <w:kern w:val="0"/>
                        <w:sz w:val="92"/>
                        <w:szCs w:val="92"/>
                        <w14:ligatures w14:val="none"/>
                      </w:rPr>
                      <w:t xml:space="preserve"> </w:t>
                    </w:r>
                  </w:p>
                </w:tc>
              </w:tr>
            </w:tbl>
            <w:bookmarkEnd w:id="0"/>
            <w:p w14:paraId="62190F0D" w14:textId="3D489CBA" w:rsidR="00DF6B99" w:rsidRPr="00482A4E" w:rsidRDefault="00DF6B99" w:rsidP="00DF6B99">
              <w:pPr>
                <w:tabs>
                  <w:tab w:val="right" w:pos="9360"/>
                </w:tabs>
                <w:suppressAutoHyphens/>
                <w:spacing w:line="259" w:lineRule="auto"/>
                <w:ind w:left="1152" w:hanging="1152"/>
                <w:jc w:val="center"/>
                <w:rPr>
                  <w:rFonts w:ascii="Calibri" w:eastAsia="Calibri" w:hAnsi="Calibri" w:cs="Calibri"/>
                  <w:b/>
                  <w:bCs/>
                  <w:i/>
                  <w:iCs/>
                  <w:color w:val="FF0000"/>
                  <w:kern w:val="0"/>
                  <w:sz w:val="56"/>
                  <w:szCs w:val="56"/>
                  <w14:ligatures w14:val="none"/>
                </w:rPr>
              </w:pPr>
              <w:r>
                <w:rPr>
                  <w:rFonts w:ascii="Calibri" w:eastAsia="Calibri" w:hAnsi="Calibri" w:cs="Calibri"/>
                  <w:b/>
                  <w:bCs/>
                  <w:i/>
                  <w:iCs/>
                  <w:color w:val="FF0000"/>
                  <w:kern w:val="0"/>
                  <w:sz w:val="56"/>
                  <w:szCs w:val="56"/>
                  <w14:ligatures w14:val="none"/>
                </w:rPr>
                <w:t xml:space="preserve">The Big Picture – Part </w:t>
              </w:r>
              <w:r w:rsidR="00D50981">
                <w:rPr>
                  <w:rFonts w:ascii="Calibri" w:eastAsia="Calibri" w:hAnsi="Calibri" w:cs="Calibri"/>
                  <w:b/>
                  <w:bCs/>
                  <w:i/>
                  <w:iCs/>
                  <w:color w:val="FF0000"/>
                  <w:kern w:val="0"/>
                  <w:sz w:val="56"/>
                  <w:szCs w:val="56"/>
                  <w14:ligatures w14:val="none"/>
                </w:rPr>
                <w:t>7, Sabbath Part 2</w:t>
              </w:r>
            </w:p>
            <w:p w14:paraId="76634627" w14:textId="70D52DBD" w:rsidR="00DF6B99" w:rsidRPr="00393FD5" w:rsidRDefault="00DF6B99" w:rsidP="00DF6B99">
              <w:pPr>
                <w:tabs>
                  <w:tab w:val="right" w:pos="9360"/>
                </w:tabs>
                <w:suppressAutoHyphens/>
                <w:spacing w:line="259" w:lineRule="auto"/>
                <w:ind w:left="1152" w:hanging="1152"/>
                <w:jc w:val="center"/>
                <w:rPr>
                  <w:rFonts w:ascii="Calibri" w:eastAsia="Calibri" w:hAnsi="Calibri" w:cs="Calibri"/>
                  <w:b/>
                  <w:bCs/>
                  <w:color w:val="0070C0"/>
                  <w:kern w:val="0"/>
                  <w:sz w:val="54"/>
                  <w:szCs w:val="54"/>
                  <w14:ligatures w14:val="none"/>
                </w:rPr>
              </w:pPr>
              <w:r w:rsidRPr="00393FD5">
                <w:rPr>
                  <w:rFonts w:ascii="Calibri" w:eastAsia="Calibri" w:hAnsi="Calibri" w:cs="Calibri"/>
                  <w:b/>
                  <w:bCs/>
                  <w:color w:val="0070C0"/>
                  <w:kern w:val="0"/>
                  <w:sz w:val="54"/>
                  <w:szCs w:val="54"/>
                  <w14:ligatures w14:val="none"/>
                </w:rPr>
                <w:t xml:space="preserve">Redemption of the </w:t>
              </w:r>
              <w:r>
                <w:rPr>
                  <w:rFonts w:ascii="Calibri" w:eastAsia="Calibri" w:hAnsi="Calibri" w:cs="Calibri"/>
                  <w:b/>
                  <w:bCs/>
                  <w:color w:val="0070C0"/>
                  <w:kern w:val="0"/>
                  <w:sz w:val="54"/>
                  <w:szCs w:val="54"/>
                  <w14:ligatures w14:val="none"/>
                </w:rPr>
                <w:t>Purchased Possession</w:t>
              </w:r>
            </w:p>
            <w:p w14:paraId="59873D9A" w14:textId="61B5B63F" w:rsidR="00DF6B99" w:rsidRPr="001650F6" w:rsidRDefault="00DF6B99" w:rsidP="00D36B48">
              <w:pPr>
                <w:tabs>
                  <w:tab w:val="right" w:pos="9360"/>
                </w:tabs>
                <w:suppressAutoHyphens/>
                <w:spacing w:line="259" w:lineRule="auto"/>
                <w:ind w:left="1440" w:hanging="1152"/>
                <w:rPr>
                  <w:rFonts w:ascii="Calibri" w:eastAsia="Calibri" w:hAnsi="Calibri" w:cs="Calibri"/>
                  <w:b/>
                  <w:bCs/>
                  <w:color w:val="BF8F00"/>
                  <w:kern w:val="0"/>
                  <w:sz w:val="48"/>
                  <w:szCs w:val="48"/>
                  <w14:ligatures w14:val="none"/>
                </w:rPr>
              </w:pPr>
              <w:r w:rsidRPr="001650F6">
                <w:rPr>
                  <w:rFonts w:ascii="Calibri" w:eastAsia="Calibri" w:hAnsi="Calibri" w:cs="Calibri"/>
                  <w:b/>
                  <w:bCs/>
                  <w:color w:val="BF8F00"/>
                  <w:kern w:val="0"/>
                  <w:sz w:val="48"/>
                  <w:szCs w:val="48"/>
                  <w14:ligatures w14:val="none"/>
                </w:rPr>
                <w:t xml:space="preserve">   I. Sabbath </w:t>
              </w:r>
              <w:r w:rsidR="0014145C" w:rsidRPr="001650F6">
                <w:rPr>
                  <w:rFonts w:ascii="Calibri" w:eastAsia="Calibri" w:hAnsi="Calibri" w:cs="Calibri"/>
                  <w:b/>
                  <w:bCs/>
                  <w:color w:val="BF8F00"/>
                  <w:kern w:val="0"/>
                  <w:sz w:val="48"/>
                  <w:szCs w:val="48"/>
                  <w14:ligatures w14:val="none"/>
                </w:rPr>
                <w:t>Rest Sanctified</w:t>
              </w:r>
              <w:r w:rsidR="00A45FBC" w:rsidRPr="001650F6">
                <w:rPr>
                  <w:rFonts w:ascii="Calibri" w:eastAsia="Calibri" w:hAnsi="Calibri" w:cs="Calibri"/>
                  <w:b/>
                  <w:bCs/>
                  <w:color w:val="BF8F00"/>
                  <w:kern w:val="0"/>
                  <w:sz w:val="48"/>
                  <w:szCs w:val="48"/>
                  <w14:ligatures w14:val="none"/>
                </w:rPr>
                <w:t xml:space="preserve">  (7</w:t>
              </w:r>
              <w:r w:rsidR="00A45FBC" w:rsidRPr="001650F6">
                <w:rPr>
                  <w:rFonts w:ascii="Calibri" w:eastAsia="Calibri" w:hAnsi="Calibri" w:cs="Calibri"/>
                  <w:b/>
                  <w:bCs/>
                  <w:color w:val="BF8F00"/>
                  <w:kern w:val="0"/>
                  <w:sz w:val="48"/>
                  <w:szCs w:val="48"/>
                  <w:vertAlign w:val="superscript"/>
                  <w14:ligatures w14:val="none"/>
                </w:rPr>
                <w:t>th</w:t>
              </w:r>
              <w:r w:rsidR="00A45FBC" w:rsidRPr="001650F6">
                <w:rPr>
                  <w:rFonts w:ascii="Calibri" w:eastAsia="Calibri" w:hAnsi="Calibri" w:cs="Calibri"/>
                  <w:b/>
                  <w:bCs/>
                  <w:color w:val="BF8F00"/>
                  <w:kern w:val="0"/>
                  <w:sz w:val="48"/>
                  <w:szCs w:val="48"/>
                  <w14:ligatures w14:val="none"/>
                </w:rPr>
                <w:t xml:space="preserve"> Day)</w:t>
              </w:r>
            </w:p>
            <w:p w14:paraId="34532B77" w14:textId="32EA1900" w:rsidR="00DF6B99" w:rsidRPr="001650F6" w:rsidRDefault="00DF6B99" w:rsidP="00D36B48">
              <w:pPr>
                <w:tabs>
                  <w:tab w:val="right" w:pos="9360"/>
                </w:tabs>
                <w:suppressAutoHyphens/>
                <w:spacing w:line="259" w:lineRule="auto"/>
                <w:ind w:left="1440" w:hanging="1152"/>
                <w:rPr>
                  <w:rFonts w:ascii="Calibri" w:eastAsia="Calibri" w:hAnsi="Calibri" w:cs="Calibri"/>
                  <w:b/>
                  <w:bCs/>
                  <w:color w:val="BF8F00"/>
                  <w:kern w:val="0"/>
                  <w:sz w:val="48"/>
                  <w:szCs w:val="48"/>
                  <w14:ligatures w14:val="none"/>
                </w:rPr>
              </w:pPr>
              <w:r w:rsidRPr="001650F6">
                <w:rPr>
                  <w:rFonts w:ascii="Calibri" w:eastAsia="Calibri" w:hAnsi="Calibri" w:cs="Calibri"/>
                  <w:b/>
                  <w:bCs/>
                  <w:color w:val="BF8F00"/>
                  <w:kern w:val="0"/>
                  <w:sz w:val="48"/>
                  <w:szCs w:val="48"/>
                  <w14:ligatures w14:val="none"/>
                </w:rPr>
                <w:t xml:space="preserve">  II. Return from Babylon</w:t>
              </w:r>
              <w:r w:rsidR="00A45FBC" w:rsidRPr="001650F6">
                <w:rPr>
                  <w:rFonts w:ascii="Calibri" w:eastAsia="Calibri" w:hAnsi="Calibri" w:cs="Calibri"/>
                  <w:b/>
                  <w:bCs/>
                  <w:color w:val="BF8F00"/>
                  <w:kern w:val="0"/>
                  <w:sz w:val="48"/>
                  <w:szCs w:val="48"/>
                  <w14:ligatures w14:val="none"/>
                </w:rPr>
                <w:t xml:space="preserve"> (7 X 10)</w:t>
              </w:r>
              <w:r w:rsidRPr="001650F6">
                <w:rPr>
                  <w:rFonts w:ascii="Calibri" w:eastAsia="Calibri" w:hAnsi="Calibri" w:cs="Calibri"/>
                  <w:b/>
                  <w:bCs/>
                  <w:color w:val="BF8F00"/>
                  <w:kern w:val="0"/>
                  <w:sz w:val="48"/>
                  <w:szCs w:val="48"/>
                  <w14:ligatures w14:val="none"/>
                </w:rPr>
                <w:t xml:space="preserve"> </w:t>
              </w:r>
              <w:r w:rsidR="00A45FBC" w:rsidRPr="001650F6">
                <w:rPr>
                  <w:rFonts w:ascii="Calibri" w:eastAsia="Calibri" w:hAnsi="Calibri" w:cs="Calibri"/>
                  <w:b/>
                  <w:bCs/>
                  <w:color w:val="BF8F00"/>
                  <w:kern w:val="0"/>
                  <w:sz w:val="48"/>
                  <w:szCs w:val="48"/>
                  <w14:ligatures w14:val="none"/>
                </w:rPr>
                <w:t>-</w:t>
              </w:r>
              <w:r w:rsidRPr="001650F6">
                <w:rPr>
                  <w:rFonts w:ascii="Calibri" w:eastAsia="Calibri" w:hAnsi="Calibri" w:cs="Calibri"/>
                  <w:b/>
                  <w:bCs/>
                  <w:color w:val="BF8F00"/>
                  <w:kern w:val="0"/>
                  <w:sz w:val="48"/>
                  <w:szCs w:val="48"/>
                  <w14:ligatures w14:val="none"/>
                </w:rPr>
                <w:t xml:space="preserve"> a Type</w:t>
              </w:r>
            </w:p>
            <w:p w14:paraId="75B74AFF" w14:textId="109B5F70" w:rsidR="00DF6B99" w:rsidRPr="001650F6" w:rsidRDefault="00DF6B99" w:rsidP="00D36B48">
              <w:pPr>
                <w:tabs>
                  <w:tab w:val="right" w:pos="9360"/>
                </w:tabs>
                <w:suppressAutoHyphens/>
                <w:spacing w:line="259" w:lineRule="auto"/>
                <w:ind w:left="1440" w:hanging="1152"/>
                <w:rPr>
                  <w:rFonts w:ascii="Calibri" w:eastAsia="Calibri" w:hAnsi="Calibri" w:cs="Calibri"/>
                  <w:b/>
                  <w:bCs/>
                  <w:color w:val="BF8F00"/>
                  <w:kern w:val="0"/>
                  <w:sz w:val="48"/>
                  <w:szCs w:val="48"/>
                  <w14:ligatures w14:val="none"/>
                </w:rPr>
              </w:pPr>
              <w:r w:rsidRPr="001650F6">
                <w:rPr>
                  <w:rFonts w:ascii="Calibri" w:eastAsia="Calibri" w:hAnsi="Calibri" w:cs="Calibri"/>
                  <w:b/>
                  <w:bCs/>
                  <w:color w:val="BF8F00"/>
                  <w:kern w:val="0"/>
                  <w:sz w:val="48"/>
                  <w:szCs w:val="48"/>
                  <w14:ligatures w14:val="none"/>
                </w:rPr>
                <w:t xml:space="preserve"> III. </w:t>
              </w:r>
              <w:r w:rsidR="00D36B48" w:rsidRPr="001650F6">
                <w:rPr>
                  <w:rFonts w:ascii="Calibri" w:eastAsia="Calibri" w:hAnsi="Calibri" w:cs="Calibri"/>
                  <w:b/>
                  <w:bCs/>
                  <w:color w:val="BF8F00"/>
                  <w:kern w:val="0"/>
                  <w:sz w:val="48"/>
                  <w:szCs w:val="48"/>
                  <w14:ligatures w14:val="none"/>
                </w:rPr>
                <w:t>Cause of the Scattering</w:t>
              </w:r>
            </w:p>
            <w:p w14:paraId="13C4FF84" w14:textId="3DC4DEE7" w:rsidR="00DF6B99" w:rsidRPr="001650F6" w:rsidRDefault="00DF6B99" w:rsidP="00D36B48">
              <w:pPr>
                <w:tabs>
                  <w:tab w:val="right" w:pos="9360"/>
                </w:tabs>
                <w:suppressAutoHyphens/>
                <w:spacing w:line="259" w:lineRule="auto"/>
                <w:ind w:left="1440" w:hanging="1152"/>
                <w:rPr>
                  <w:rFonts w:ascii="Calibri" w:eastAsia="Calibri" w:hAnsi="Calibri" w:cs="Calibri"/>
                  <w:b/>
                  <w:bCs/>
                  <w:color w:val="BF8F00"/>
                  <w:kern w:val="0"/>
                  <w:sz w:val="48"/>
                  <w:szCs w:val="48"/>
                  <w14:ligatures w14:val="none"/>
                </w:rPr>
              </w:pPr>
              <w:r w:rsidRPr="001650F6">
                <w:rPr>
                  <w:rFonts w:ascii="Calibri" w:eastAsia="Calibri" w:hAnsi="Calibri" w:cs="Calibri"/>
                  <w:b/>
                  <w:bCs/>
                  <w:color w:val="BF8F00"/>
                  <w:kern w:val="0"/>
                  <w:sz w:val="48"/>
                  <w:szCs w:val="48"/>
                  <w14:ligatures w14:val="none"/>
                </w:rPr>
                <w:t xml:space="preserve"> IV. </w:t>
              </w:r>
              <w:r w:rsidR="001650F6">
                <w:rPr>
                  <w:rFonts w:ascii="Calibri" w:eastAsia="Calibri" w:hAnsi="Calibri" w:cs="Calibri"/>
                  <w:b/>
                  <w:bCs/>
                  <w:color w:val="BF8F00"/>
                  <w:kern w:val="0"/>
                  <w:sz w:val="48"/>
                  <w:szCs w:val="48"/>
                  <w14:ligatures w14:val="none"/>
                </w:rPr>
                <w:t>Redemption of the Land</w:t>
              </w:r>
              <w:r w:rsidRPr="001650F6">
                <w:rPr>
                  <w:rFonts w:ascii="Calibri" w:eastAsia="Calibri" w:hAnsi="Calibri" w:cs="Calibri"/>
                  <w:b/>
                  <w:bCs/>
                  <w:color w:val="BF8F00"/>
                  <w:kern w:val="0"/>
                  <w:sz w:val="48"/>
                  <w:szCs w:val="48"/>
                  <w14:ligatures w14:val="none"/>
                </w:rPr>
                <w:t xml:space="preserve"> (7 years </w:t>
              </w:r>
              <w:r w:rsidR="00CE674D">
                <w:rPr>
                  <w:rFonts w:ascii="Calibri" w:eastAsia="Calibri" w:hAnsi="Calibri" w:cs="Calibri"/>
                  <w:b/>
                  <w:bCs/>
                  <w:color w:val="BF8F00"/>
                  <w:kern w:val="0"/>
                  <w:sz w:val="48"/>
                  <w:szCs w:val="48"/>
                  <w14:ligatures w14:val="none"/>
                </w:rPr>
                <w:t>X</w:t>
              </w:r>
              <w:r w:rsidRPr="001650F6">
                <w:rPr>
                  <w:rFonts w:ascii="Calibri" w:eastAsia="Calibri" w:hAnsi="Calibri" w:cs="Calibri"/>
                  <w:b/>
                  <w:bCs/>
                  <w:color w:val="BF8F00"/>
                  <w:kern w:val="0"/>
                  <w:sz w:val="48"/>
                  <w:szCs w:val="48"/>
                  <w14:ligatures w14:val="none"/>
                </w:rPr>
                <w:t xml:space="preserve"> 70)</w:t>
              </w:r>
            </w:p>
            <w:p w14:paraId="078B2D91" w14:textId="710297C1" w:rsidR="00DF6B99" w:rsidRPr="001650F6" w:rsidRDefault="00DF6B99" w:rsidP="00D36B48">
              <w:pPr>
                <w:tabs>
                  <w:tab w:val="right" w:pos="9360"/>
                </w:tabs>
                <w:suppressAutoHyphens/>
                <w:spacing w:line="259" w:lineRule="auto"/>
                <w:ind w:left="1440" w:hanging="1152"/>
                <w:rPr>
                  <w:rFonts w:ascii="Calibri" w:eastAsia="Calibri" w:hAnsi="Calibri" w:cs="Calibri"/>
                  <w:b/>
                  <w:bCs/>
                  <w:color w:val="BF8F00"/>
                  <w:kern w:val="0"/>
                  <w:sz w:val="48"/>
                  <w:szCs w:val="48"/>
                  <w14:ligatures w14:val="none"/>
                </w:rPr>
              </w:pPr>
              <w:r w:rsidRPr="001650F6">
                <w:rPr>
                  <w:rFonts w:ascii="Calibri" w:eastAsia="Calibri" w:hAnsi="Calibri" w:cs="Calibri"/>
                  <w:b/>
                  <w:bCs/>
                  <w:color w:val="BF8F00"/>
                  <w:kern w:val="0"/>
                  <w:sz w:val="48"/>
                  <w:szCs w:val="48"/>
                  <w14:ligatures w14:val="none"/>
                </w:rPr>
                <w:t xml:space="preserve">  V. </w:t>
              </w:r>
              <w:r w:rsidR="00D36B48" w:rsidRPr="001650F6">
                <w:rPr>
                  <w:rFonts w:ascii="Calibri" w:eastAsia="Calibri" w:hAnsi="Calibri" w:cs="Calibri"/>
                  <w:b/>
                  <w:bCs/>
                  <w:color w:val="BF8F00"/>
                  <w:kern w:val="0"/>
                  <w:sz w:val="48"/>
                  <w:szCs w:val="48"/>
                  <w14:ligatures w14:val="none"/>
                </w:rPr>
                <w:t>Visitation Day by Messiah the Prince</w:t>
              </w:r>
            </w:p>
            <w:p w14:paraId="015FD983" w14:textId="590A0067" w:rsidR="00DF6B99" w:rsidRPr="001650F6" w:rsidRDefault="00DF6B99" w:rsidP="00A90B2C">
              <w:pPr>
                <w:tabs>
                  <w:tab w:val="right" w:pos="9360"/>
                </w:tabs>
                <w:suppressAutoHyphens/>
                <w:ind w:left="1008" w:hanging="720"/>
                <w:rPr>
                  <w:rFonts w:ascii="Calibri" w:eastAsia="Calibri" w:hAnsi="Calibri" w:cs="Calibri"/>
                  <w:b/>
                  <w:bCs/>
                  <w:color w:val="BF8F00"/>
                  <w:kern w:val="0"/>
                  <w:sz w:val="48"/>
                  <w:szCs w:val="48"/>
                  <w14:ligatures w14:val="none"/>
                </w:rPr>
              </w:pPr>
              <w:r w:rsidRPr="001650F6">
                <w:rPr>
                  <w:rFonts w:ascii="Calibri" w:eastAsia="Calibri" w:hAnsi="Calibri" w:cs="Calibri"/>
                  <w:b/>
                  <w:bCs/>
                  <w:color w:val="BF8F00"/>
                  <w:kern w:val="0"/>
                  <w:sz w:val="48"/>
                  <w:szCs w:val="48"/>
                  <w14:ligatures w14:val="none"/>
                </w:rPr>
                <w:t xml:space="preserve"> VI. </w:t>
              </w:r>
              <w:r w:rsidR="00D36B48" w:rsidRPr="001650F6">
                <w:rPr>
                  <w:rFonts w:ascii="Calibri" w:eastAsia="Calibri" w:hAnsi="Calibri" w:cs="Calibri"/>
                  <w:b/>
                  <w:bCs/>
                  <w:color w:val="BF8F00"/>
                  <w:kern w:val="0"/>
                  <w:sz w:val="48"/>
                  <w:szCs w:val="48"/>
                  <w14:ligatures w14:val="none"/>
                </w:rPr>
                <w:t>Redemption of the Purchased Possession (</w:t>
              </w:r>
              <w:r w:rsidR="00CE674D">
                <w:rPr>
                  <w:rFonts w:ascii="Calibri" w:eastAsia="Calibri" w:hAnsi="Calibri" w:cs="Calibri"/>
                  <w:b/>
                  <w:bCs/>
                  <w:color w:val="BF8F00"/>
                  <w:kern w:val="0"/>
                  <w:sz w:val="48"/>
                  <w:szCs w:val="48"/>
                  <w14:ligatures w14:val="none"/>
                </w:rPr>
                <w:t xml:space="preserve">6 </w:t>
              </w:r>
              <w:r w:rsidR="00A90B2C">
                <w:rPr>
                  <w:rFonts w:ascii="Calibri" w:eastAsia="Calibri" w:hAnsi="Calibri" w:cs="Calibri"/>
                  <w:b/>
                  <w:bCs/>
                  <w:color w:val="BF8F00"/>
                  <w:kern w:val="0"/>
                  <w:sz w:val="48"/>
                  <w:szCs w:val="48"/>
                  <w14:ligatures w14:val="none"/>
                </w:rPr>
                <w:t>multiples of</w:t>
              </w:r>
              <w:r w:rsidR="00CE674D">
                <w:rPr>
                  <w:rFonts w:ascii="Calibri" w:eastAsia="Calibri" w:hAnsi="Calibri" w:cs="Calibri"/>
                  <w:b/>
                  <w:bCs/>
                  <w:color w:val="BF8F00"/>
                  <w:kern w:val="0"/>
                  <w:sz w:val="48"/>
                  <w:szCs w:val="48"/>
                  <w14:ligatures w14:val="none"/>
                </w:rPr>
                <w:t xml:space="preserve"> </w:t>
              </w:r>
              <w:r w:rsidR="00D36B48" w:rsidRPr="001650F6">
                <w:rPr>
                  <w:rFonts w:ascii="Calibri" w:eastAsia="Calibri" w:hAnsi="Calibri" w:cs="Calibri"/>
                  <w:b/>
                  <w:bCs/>
                  <w:color w:val="BF8F00"/>
                  <w:kern w:val="0"/>
                  <w:sz w:val="48"/>
                  <w:szCs w:val="48"/>
                  <w14:ligatures w14:val="none"/>
                </w:rPr>
                <w:t>7)</w:t>
              </w:r>
              <w:r w:rsidR="00505178">
                <w:rPr>
                  <w:rFonts w:ascii="Calibri" w:eastAsia="Calibri" w:hAnsi="Calibri" w:cs="Calibri"/>
                  <w:b/>
                  <w:bCs/>
                  <w:color w:val="BF8F00"/>
                  <w:kern w:val="0"/>
                  <w:sz w:val="48"/>
                  <w:szCs w:val="48"/>
                  <w14:ligatures w14:val="none"/>
                </w:rPr>
                <w:t xml:space="preserve"> in (</w:t>
              </w:r>
              <w:r w:rsidR="00505178" w:rsidRPr="00A90B2C">
                <w:rPr>
                  <w:rFonts w:ascii="Calibri" w:eastAsia="Calibri" w:hAnsi="Calibri" w:cs="Calibri"/>
                  <w:color w:val="BF8F00"/>
                  <w:kern w:val="0"/>
                  <w:sz w:val="48"/>
                  <w:szCs w:val="48"/>
                  <w:vertAlign w:val="superscript"/>
                  <w14:ligatures w14:val="none"/>
                </w:rPr>
                <w:t>1</w:t>
              </w:r>
              <w:r w:rsidR="00505178" w:rsidRPr="00A90B2C">
                <w:rPr>
                  <w:rFonts w:ascii="Calibri" w:eastAsia="Calibri" w:hAnsi="Calibri" w:cs="Calibri"/>
                  <w:color w:val="BF8F00"/>
                  <w:kern w:val="0"/>
                  <w:sz w:val="48"/>
                  <w:szCs w:val="48"/>
                  <w14:ligatures w14:val="none"/>
                </w:rPr>
                <w:t>/</w:t>
              </w:r>
              <w:r w:rsidR="00505178" w:rsidRPr="00A90B2C">
                <w:rPr>
                  <w:rFonts w:ascii="Calibri" w:eastAsia="Calibri" w:hAnsi="Calibri" w:cs="Calibri"/>
                  <w:color w:val="BF8F00"/>
                  <w:kern w:val="0"/>
                  <w:sz w:val="48"/>
                  <w:szCs w:val="48"/>
                  <w:vertAlign w:val="subscript"/>
                  <w14:ligatures w14:val="none"/>
                </w:rPr>
                <w:t>2</w:t>
              </w:r>
              <w:r w:rsidR="00505178">
                <w:rPr>
                  <w:rFonts w:ascii="Calibri" w:eastAsia="Calibri" w:hAnsi="Calibri" w:cs="Calibri"/>
                  <w:b/>
                  <w:bCs/>
                  <w:color w:val="BF8F00"/>
                  <w:kern w:val="0"/>
                  <w:sz w:val="48"/>
                  <w:szCs w:val="48"/>
                  <w14:ligatures w14:val="none"/>
                </w:rPr>
                <w:t xml:space="preserve"> of 7</w:t>
              </w:r>
              <w:r w:rsidR="00A90B2C">
                <w:rPr>
                  <w:rFonts w:ascii="Calibri" w:eastAsia="Calibri" w:hAnsi="Calibri" w:cs="Calibri"/>
                  <w:b/>
                  <w:bCs/>
                  <w:color w:val="BF8F00"/>
                  <w:kern w:val="0"/>
                  <w:sz w:val="48"/>
                  <w:szCs w:val="48"/>
                  <w14:ligatures w14:val="none"/>
                </w:rPr>
                <w:t xml:space="preserve"> years)</w:t>
              </w:r>
            </w:p>
            <w:p w14:paraId="55283527" w14:textId="1D7800B6" w:rsidR="00DF6B99" w:rsidRPr="001650F6" w:rsidRDefault="00DF6B99" w:rsidP="00D50981">
              <w:pPr>
                <w:tabs>
                  <w:tab w:val="right" w:pos="9360"/>
                </w:tabs>
                <w:suppressAutoHyphens/>
                <w:spacing w:after="120"/>
                <w:ind w:left="1440" w:hanging="1152"/>
                <w:rPr>
                  <w:rFonts w:ascii="Calibri" w:eastAsia="Calibri" w:hAnsi="Calibri" w:cs="Calibri"/>
                  <w:b/>
                  <w:bCs/>
                  <w:color w:val="BF8F00"/>
                  <w:kern w:val="0"/>
                  <w:sz w:val="48"/>
                  <w:szCs w:val="48"/>
                  <w14:ligatures w14:val="none"/>
                </w:rPr>
              </w:pPr>
              <w:r w:rsidRPr="001650F6">
                <w:rPr>
                  <w:rFonts w:ascii="Calibri" w:eastAsia="Calibri" w:hAnsi="Calibri" w:cs="Calibri"/>
                  <w:b/>
                  <w:bCs/>
                  <w:color w:val="BF8F00"/>
                  <w:kern w:val="0"/>
                  <w:sz w:val="48"/>
                  <w:szCs w:val="48"/>
                  <w14:ligatures w14:val="none"/>
                </w:rPr>
                <w:t xml:space="preserve">VII. </w:t>
              </w:r>
              <w:r w:rsidR="00A45FBC" w:rsidRPr="001650F6">
                <w:rPr>
                  <w:rFonts w:ascii="Calibri" w:eastAsia="Calibri" w:hAnsi="Calibri" w:cs="Calibri"/>
                  <w:b/>
                  <w:bCs/>
                  <w:color w:val="BF8F00"/>
                  <w:kern w:val="0"/>
                  <w:sz w:val="48"/>
                  <w:szCs w:val="48"/>
                  <w14:ligatures w14:val="none"/>
                </w:rPr>
                <w:t xml:space="preserve">Sabbath </w:t>
              </w:r>
              <w:r w:rsidR="001650F6" w:rsidRPr="001650F6">
                <w:rPr>
                  <w:rFonts w:ascii="Calibri" w:eastAsia="Calibri" w:hAnsi="Calibri" w:cs="Calibri"/>
                  <w:b/>
                  <w:bCs/>
                  <w:color w:val="BF8F00"/>
                  <w:kern w:val="0"/>
                  <w:sz w:val="48"/>
                  <w:szCs w:val="48"/>
                  <w14:ligatures w14:val="none"/>
                </w:rPr>
                <w:t>For Ever and Ever</w:t>
              </w:r>
              <w:r w:rsidR="00D36B48" w:rsidRPr="001650F6">
                <w:rPr>
                  <w:rFonts w:ascii="Calibri" w:eastAsia="Calibri" w:hAnsi="Calibri" w:cs="Calibri"/>
                  <w:b/>
                  <w:bCs/>
                  <w:color w:val="BF8F00"/>
                  <w:kern w:val="0"/>
                  <w:sz w:val="48"/>
                  <w:szCs w:val="48"/>
                  <w14:ligatures w14:val="none"/>
                </w:rPr>
                <w:t xml:space="preserve"> (7 X Eternity)</w:t>
              </w:r>
            </w:p>
            <w:p w14:paraId="7658B745" w14:textId="109C21BA" w:rsidR="009732DC" w:rsidRPr="00D50981" w:rsidRDefault="009732DC" w:rsidP="00D50981">
              <w:pPr>
                <w:spacing w:after="60"/>
                <w:rPr>
                  <w:rFonts w:ascii="Corbel" w:hAnsi="Corbel"/>
                  <w:b/>
                  <w:bCs/>
                  <w:sz w:val="24"/>
                  <w:szCs w:val="24"/>
                </w:rPr>
              </w:pPr>
              <w:r w:rsidRPr="00D50981">
                <w:rPr>
                  <w:rFonts w:ascii="Corbel" w:hAnsi="Corbel"/>
                  <w:b/>
                  <w:bCs/>
                  <w:color w:val="FF0000"/>
                  <w:sz w:val="24"/>
                  <w:szCs w:val="24"/>
                </w:rPr>
                <w:t xml:space="preserve">The Eternal Love Story – From the </w:t>
              </w:r>
              <w:r w:rsidR="00D50981" w:rsidRPr="00D50981">
                <w:rPr>
                  <w:rFonts w:ascii="Corbel" w:hAnsi="Corbel"/>
                  <w:b/>
                  <w:bCs/>
                  <w:color w:val="FF0000"/>
                  <w:sz w:val="24"/>
                  <w:szCs w:val="24"/>
                </w:rPr>
                <w:t>7</w:t>
              </w:r>
              <w:r w:rsidR="00D50981" w:rsidRPr="00D50981">
                <w:rPr>
                  <w:rFonts w:ascii="Corbel" w:hAnsi="Corbel"/>
                  <w:b/>
                  <w:bCs/>
                  <w:color w:val="FF0000"/>
                  <w:sz w:val="24"/>
                  <w:szCs w:val="24"/>
                  <w:vertAlign w:val="superscript"/>
                </w:rPr>
                <w:t>th</w:t>
              </w:r>
              <w:r w:rsidR="00D50981" w:rsidRPr="00D50981">
                <w:rPr>
                  <w:rFonts w:ascii="Corbel" w:hAnsi="Corbel"/>
                  <w:b/>
                  <w:bCs/>
                  <w:color w:val="FF0000"/>
                  <w:sz w:val="24"/>
                  <w:szCs w:val="24"/>
                </w:rPr>
                <w:t xml:space="preserve"> Day S</w:t>
              </w:r>
              <w:r w:rsidRPr="00D50981">
                <w:rPr>
                  <w:rFonts w:ascii="Corbel" w:hAnsi="Corbel"/>
                  <w:b/>
                  <w:bCs/>
                  <w:color w:val="FF0000"/>
                  <w:sz w:val="24"/>
                  <w:szCs w:val="24"/>
                </w:rPr>
                <w:t xml:space="preserve">anctification </w:t>
              </w:r>
              <w:r w:rsidR="001650F6">
                <w:rPr>
                  <w:rFonts w:ascii="Corbel" w:hAnsi="Corbel"/>
                  <w:b/>
                  <w:bCs/>
                  <w:color w:val="FF0000"/>
                  <w:sz w:val="24"/>
                  <w:szCs w:val="24"/>
                </w:rPr>
                <w:t>and</w:t>
              </w:r>
              <w:r w:rsidR="00D50981" w:rsidRPr="00D50981">
                <w:rPr>
                  <w:rFonts w:ascii="Corbel" w:hAnsi="Corbel"/>
                  <w:b/>
                  <w:bCs/>
                  <w:color w:val="FF0000"/>
                  <w:sz w:val="24"/>
                  <w:szCs w:val="24"/>
                </w:rPr>
                <w:t xml:space="preserve"> Presentation of the Bride </w:t>
              </w:r>
              <w:r w:rsidR="00D50981" w:rsidRPr="00D50981">
                <w:rPr>
                  <w:rFonts w:ascii="Corbel" w:hAnsi="Corbel"/>
                  <w:b/>
                  <w:bCs/>
                  <w:sz w:val="24"/>
                  <w:szCs w:val="24"/>
                </w:rPr>
                <w:t>…</w:t>
              </w:r>
            </w:p>
            <w:p w14:paraId="362420B7" w14:textId="6F8A04E5" w:rsidR="00D50981" w:rsidRDefault="00D50981" w:rsidP="00D50981">
              <w:pPr>
                <w:spacing w:after="60"/>
                <w:ind w:left="432" w:right="432"/>
                <w:rPr>
                  <w:b/>
                  <w:bCs/>
                </w:rPr>
              </w:pPr>
              <w:r w:rsidRPr="000A35D0">
                <w:rPr>
                  <w:rFonts w:ascii="Corbel" w:hAnsi="Corbel"/>
                  <w:b/>
                  <w:bCs/>
                </w:rPr>
                <w:t xml:space="preserve">And Adam said, This </w:t>
              </w:r>
              <w:r w:rsidRPr="000A35D0">
                <w:rPr>
                  <w:rFonts w:ascii="Corbel" w:hAnsi="Corbel"/>
                  <w:b/>
                  <w:bCs/>
                  <w:i/>
                  <w:iCs/>
                </w:rPr>
                <w:t>is</w:t>
              </w:r>
              <w:r w:rsidRPr="000A35D0">
                <w:rPr>
                  <w:rFonts w:ascii="Corbel" w:hAnsi="Corbel"/>
                  <w:b/>
                  <w:bCs/>
                </w:rPr>
                <w:t xml:space="preserve"> now bone of my bones, and flesh of my flesh: she shall be called Woman, because she was taken out of Man. Therefore shall a man leave his father and his mother, and shall cleave unto his wife: and </w:t>
              </w:r>
              <w:r w:rsidRPr="000A35D0">
                <w:rPr>
                  <w:rFonts w:ascii="Corbel" w:hAnsi="Corbel"/>
                  <w:b/>
                  <w:bCs/>
                  <w:highlight w:val="yellow"/>
                </w:rPr>
                <w:t>they shall be one flesh</w:t>
              </w:r>
              <w:r w:rsidRPr="000A35D0">
                <w:rPr>
                  <w:rFonts w:ascii="Corbel" w:hAnsi="Corbel"/>
                  <w:b/>
                  <w:bCs/>
                </w:rPr>
                <w:t>.</w:t>
              </w:r>
              <w:r>
                <w:t xml:space="preserve"> </w:t>
              </w:r>
              <w:r>
                <w:rPr>
                  <w:b/>
                  <w:bCs/>
                </w:rPr>
                <w:t>(</w:t>
              </w:r>
              <w:hyperlink r:id="rId7" w:history="1">
                <w:r w:rsidRPr="00D50981">
                  <w:rPr>
                    <w:rStyle w:val="Hyperlink"/>
                    <w:b/>
                    <w:bCs/>
                  </w:rPr>
                  <w:t>Genesis 2:23-24</w:t>
                </w:r>
              </w:hyperlink>
              <w:r>
                <w:rPr>
                  <w:b/>
                  <w:bCs/>
                </w:rPr>
                <w:t>)</w:t>
              </w:r>
            </w:p>
            <w:p w14:paraId="5A91F7D6" w14:textId="5EA83727" w:rsidR="00DF6B99" w:rsidRDefault="00BA55AB">
              <w:pPr>
                <w:rPr>
                  <w:b/>
                  <w:bCs/>
                  <w:color w:val="FF0000"/>
                  <w:sz w:val="24"/>
                  <w:szCs w:val="24"/>
                </w:rPr>
              </w:pPr>
              <w:r w:rsidRPr="00BA55AB">
                <w:rPr>
                  <w:rFonts w:ascii="Corbel" w:hAnsi="Corbel"/>
                  <w:b/>
                  <w:bCs/>
                </w:rPr>
                <w:t xml:space="preserve">For as in Adam all die, even so in Christ shall all be made alive. But every man in his own order: Christ the firstfruits; afterward they that are Christ's at his coming. Then </w:t>
              </w:r>
              <w:r w:rsidRPr="00BA55AB">
                <w:rPr>
                  <w:rFonts w:ascii="Corbel" w:hAnsi="Corbel"/>
                  <w:b/>
                  <w:bCs/>
                  <w:i/>
                  <w:iCs/>
                </w:rPr>
                <w:t>cometh</w:t>
              </w:r>
              <w:r w:rsidRPr="00BA55AB">
                <w:rPr>
                  <w:rFonts w:ascii="Corbel" w:hAnsi="Corbel"/>
                  <w:b/>
                  <w:bCs/>
                </w:rPr>
                <w:t xml:space="preserve"> the end, when he shall have delivered up the kingdom to God, even the Father; when he shall have put down all rule and all authority and power. For he must reign, till he hath put all enemies under his feet. The last enemy </w:t>
              </w:r>
              <w:r w:rsidRPr="00BA55AB">
                <w:rPr>
                  <w:rFonts w:ascii="Corbel" w:hAnsi="Corbel"/>
                  <w:b/>
                  <w:bCs/>
                  <w:i/>
                  <w:iCs/>
                </w:rPr>
                <w:t>that</w:t>
              </w:r>
              <w:r w:rsidRPr="00BA55AB">
                <w:rPr>
                  <w:rFonts w:ascii="Corbel" w:hAnsi="Corbel"/>
                  <w:b/>
                  <w:bCs/>
                </w:rPr>
                <w:t xml:space="preserve"> shall be destroyed </w:t>
              </w:r>
              <w:r w:rsidRPr="00BA55AB">
                <w:rPr>
                  <w:rFonts w:ascii="Corbel" w:hAnsi="Corbel"/>
                  <w:b/>
                  <w:bCs/>
                  <w:i/>
                  <w:iCs/>
                </w:rPr>
                <w:t>is</w:t>
              </w:r>
              <w:r w:rsidRPr="00BA55AB">
                <w:rPr>
                  <w:rFonts w:ascii="Corbel" w:hAnsi="Corbel"/>
                  <w:b/>
                  <w:bCs/>
                </w:rPr>
                <w:t xml:space="preserve"> death. For he hath put all things under his feet. But when he saith, all things are put under </w:t>
              </w:r>
              <w:r w:rsidRPr="00BA55AB">
                <w:rPr>
                  <w:rFonts w:ascii="Corbel" w:hAnsi="Corbel"/>
                  <w:b/>
                  <w:bCs/>
                  <w:i/>
                  <w:iCs/>
                </w:rPr>
                <w:t>him, it is</w:t>
              </w:r>
              <w:r w:rsidRPr="00BA55AB">
                <w:rPr>
                  <w:rFonts w:ascii="Corbel" w:hAnsi="Corbel"/>
                  <w:b/>
                  <w:bCs/>
                </w:rPr>
                <w:t xml:space="preserve"> manifest that he is excepted, which did put all things under him. And when all things shall be subdued unto him, then shall the Son also himself be subject unto him that put all things under him, that </w:t>
              </w:r>
              <w:r w:rsidRPr="00D50981">
                <w:rPr>
                  <w:rFonts w:ascii="Corbel" w:hAnsi="Corbel"/>
                  <w:b/>
                  <w:bCs/>
                  <w:highlight w:val="yellow"/>
                </w:rPr>
                <w:t>God may be all in all</w:t>
              </w:r>
              <w:r w:rsidRPr="00BA55AB">
                <w:rPr>
                  <w:rFonts w:ascii="Corbel" w:hAnsi="Corbel"/>
                  <w:b/>
                  <w:bCs/>
                </w:rPr>
                <w:t>.</w:t>
              </w:r>
              <w:r>
                <w:t xml:space="preserve"> </w:t>
              </w:r>
              <w:r>
                <w:rPr>
                  <w:b/>
                  <w:bCs/>
                </w:rPr>
                <w:t>(</w:t>
              </w:r>
              <w:hyperlink r:id="rId8" w:history="1">
                <w:r w:rsidRPr="00BA55AB">
                  <w:rPr>
                    <w:rStyle w:val="Hyperlink"/>
                    <w:b/>
                    <w:bCs/>
                  </w:rPr>
                  <w:t>I Corinthians 15:22-28</w:t>
                </w:r>
              </w:hyperlink>
              <w:r>
                <w:rPr>
                  <w:b/>
                  <w:bCs/>
                </w:rPr>
                <w:t>)</w:t>
              </w:r>
            </w:p>
          </w:sdtContent>
        </w:sdt>
      </w:sdtContent>
    </w:sdt>
    <w:p w14:paraId="249D3976" w14:textId="77777777" w:rsidR="001650F6" w:rsidRDefault="001650F6" w:rsidP="001B39CE">
      <w:pPr>
        <w:rPr>
          <w:b/>
          <w:bCs/>
          <w:color w:val="FF0000"/>
          <w:sz w:val="24"/>
          <w:szCs w:val="24"/>
        </w:rPr>
      </w:pPr>
    </w:p>
    <w:p w14:paraId="514D5B9B" w14:textId="77777777" w:rsidR="001650F6" w:rsidRDefault="001650F6" w:rsidP="001B39CE">
      <w:pPr>
        <w:rPr>
          <w:b/>
          <w:bCs/>
          <w:color w:val="FF0000"/>
          <w:sz w:val="24"/>
          <w:szCs w:val="24"/>
        </w:rPr>
      </w:pPr>
    </w:p>
    <w:p w14:paraId="1BE973C2" w14:textId="3EB217F1" w:rsidR="001B39CE" w:rsidRDefault="001B39CE" w:rsidP="001B39CE">
      <w:pPr>
        <w:rPr>
          <w:rStyle w:val="Hyperlink"/>
          <w:i/>
          <w:iCs/>
        </w:rPr>
      </w:pPr>
      <w:r w:rsidRPr="003232C9">
        <w:rPr>
          <w:b/>
          <w:bCs/>
          <w:color w:val="FF0000"/>
          <w:sz w:val="24"/>
          <w:szCs w:val="24"/>
        </w:rPr>
        <w:lastRenderedPageBreak/>
        <w:t>The Big Picture, Part VII – Sabbath</w:t>
      </w:r>
      <w:r w:rsidR="0043615F" w:rsidRPr="003232C9">
        <w:rPr>
          <w:b/>
          <w:bCs/>
          <w:color w:val="FF0000"/>
          <w:sz w:val="24"/>
          <w:szCs w:val="24"/>
        </w:rPr>
        <w:t>,</w:t>
      </w:r>
      <w:r w:rsidRPr="003232C9">
        <w:rPr>
          <w:b/>
          <w:bCs/>
          <w:color w:val="FF0000"/>
          <w:sz w:val="24"/>
          <w:szCs w:val="24"/>
        </w:rPr>
        <w:t xml:space="preserve"> Part II – Redemption of the Purchased Possession</w:t>
      </w:r>
      <w:r>
        <w:rPr>
          <w:b/>
          <w:bCs/>
          <w:color w:val="FF0000"/>
        </w:rPr>
        <w:t xml:space="preserve"> </w:t>
      </w:r>
      <w:hyperlink r:id="rId9" w:history="1">
        <w:r w:rsidRPr="008446DC">
          <w:rPr>
            <w:rStyle w:val="Hyperlink"/>
            <w:i/>
            <w:iCs/>
          </w:rPr>
          <w:t>Eph 1</w:t>
        </w:r>
      </w:hyperlink>
    </w:p>
    <w:p w14:paraId="77013F2E" w14:textId="34017E9D" w:rsidR="00A45FBC" w:rsidRPr="00A45FBC" w:rsidRDefault="00A45FBC" w:rsidP="001B39CE">
      <w:pPr>
        <w:rPr>
          <w:rStyle w:val="Hyperlink"/>
          <w:i/>
          <w:iCs/>
          <w:color w:val="BF8F00" w:themeColor="accent4" w:themeShade="BF"/>
        </w:rPr>
      </w:pPr>
      <w:r w:rsidRPr="00A45FBC">
        <w:rPr>
          <w:rStyle w:val="Hyperlink"/>
          <w:i/>
          <w:iCs/>
          <w:color w:val="auto"/>
        </w:rPr>
        <w:t xml:space="preserve">Question in Old Testament </w:t>
      </w:r>
      <w:r w:rsidRPr="00A45FBC">
        <w:rPr>
          <w:rStyle w:val="Hyperlink"/>
          <w:i/>
          <w:iCs/>
          <w:color w:val="BF8F00" w:themeColor="accent4" w:themeShade="BF"/>
        </w:rPr>
        <w:t>– What defiles the land?</w:t>
      </w:r>
      <w:r w:rsidRPr="00A45FBC">
        <w:rPr>
          <w:rStyle w:val="Hyperlink"/>
          <w:i/>
          <w:iCs/>
          <w:color w:val="BF8F00" w:themeColor="accent4" w:themeShade="BF"/>
          <w:u w:val="none"/>
        </w:rPr>
        <w:t xml:space="preserve"> – </w:t>
      </w:r>
      <w:r w:rsidRPr="00A45FBC">
        <w:rPr>
          <w:rStyle w:val="Hyperlink"/>
          <w:i/>
          <w:iCs/>
          <w:color w:val="auto"/>
        </w:rPr>
        <w:t xml:space="preserve">In the New Testament </w:t>
      </w:r>
      <w:r w:rsidRPr="00A45FBC">
        <w:rPr>
          <w:rStyle w:val="Hyperlink"/>
          <w:i/>
          <w:iCs/>
          <w:color w:val="BF8F00" w:themeColor="accent4" w:themeShade="BF"/>
        </w:rPr>
        <w:t>– What defiles a man?</w:t>
      </w:r>
    </w:p>
    <w:p w14:paraId="660AACB8" w14:textId="77777777" w:rsidR="00BE6D56" w:rsidRPr="00BE6D56" w:rsidRDefault="00BE6D56" w:rsidP="00BE6D56">
      <w:pPr>
        <w:ind w:left="432" w:right="432"/>
      </w:pPr>
      <w:hyperlink r:id="rId10" w:history="1">
        <w:r w:rsidRPr="00135D90">
          <w:rPr>
            <w:rStyle w:val="Hyperlink"/>
            <w:b/>
            <w:bCs/>
          </w:rPr>
          <w:t>Exodus 31.16</w:t>
        </w:r>
      </w:hyperlink>
      <w:r>
        <w:rPr>
          <w:sz w:val="24"/>
          <w:szCs w:val="24"/>
        </w:rPr>
        <w:t xml:space="preserve"> </w:t>
      </w:r>
      <w:r>
        <w:t xml:space="preserve">Wherefore the children of Israel shall keep the sabbath, to observe the sabbath throughout their generations, </w:t>
      </w:r>
      <w:r w:rsidRPr="00135D90">
        <w:rPr>
          <w:i/>
          <w:iCs/>
          <w:highlight w:val="yellow"/>
        </w:rPr>
        <w:t>for</w:t>
      </w:r>
      <w:r w:rsidRPr="00135D90">
        <w:rPr>
          <w:highlight w:val="yellow"/>
        </w:rPr>
        <w:t xml:space="preserve"> a </w:t>
      </w:r>
      <w:r w:rsidRPr="00EF3069">
        <w:rPr>
          <w:highlight w:val="yellow"/>
          <w:u w:val="single"/>
        </w:rPr>
        <w:t>perpetual covenant</w:t>
      </w:r>
      <w:r>
        <w:t>.</w:t>
      </w:r>
    </w:p>
    <w:p w14:paraId="4291077A" w14:textId="11EB3ED7" w:rsidR="006B304C" w:rsidRDefault="006B304C" w:rsidP="0008421C">
      <w:pPr>
        <w:rPr>
          <w:sz w:val="24"/>
          <w:szCs w:val="24"/>
        </w:rPr>
      </w:pPr>
      <w:r w:rsidRPr="00BE6D56">
        <w:rPr>
          <w:b/>
          <w:bCs/>
          <w:color w:val="FF0000"/>
          <w:sz w:val="24"/>
          <w:szCs w:val="24"/>
        </w:rPr>
        <w:t xml:space="preserve">I. </w:t>
      </w:r>
      <w:bookmarkStart w:id="2" w:name="_Hlk186989041"/>
      <w:r w:rsidRPr="00BE6D56">
        <w:rPr>
          <w:b/>
          <w:bCs/>
          <w:color w:val="FF0000"/>
          <w:sz w:val="24"/>
          <w:szCs w:val="24"/>
        </w:rPr>
        <w:t xml:space="preserve">The LORD teaches the Sabbath to reveal His </w:t>
      </w:r>
      <w:r w:rsidR="00A45FBC">
        <w:rPr>
          <w:b/>
          <w:bCs/>
          <w:color w:val="FF0000"/>
          <w:sz w:val="24"/>
          <w:szCs w:val="24"/>
        </w:rPr>
        <w:t>W</w:t>
      </w:r>
      <w:r w:rsidRPr="00BE6D56">
        <w:rPr>
          <w:b/>
          <w:bCs/>
          <w:color w:val="FF0000"/>
          <w:sz w:val="24"/>
          <w:szCs w:val="24"/>
        </w:rPr>
        <w:t>ill</w:t>
      </w:r>
      <w:r w:rsidR="00306803" w:rsidRPr="00BE6D56">
        <w:rPr>
          <w:b/>
          <w:bCs/>
          <w:color w:val="FF0000"/>
          <w:sz w:val="24"/>
          <w:szCs w:val="24"/>
        </w:rPr>
        <w:t xml:space="preserve"> </w:t>
      </w:r>
      <w:bookmarkEnd w:id="2"/>
      <w:r w:rsidR="00306803" w:rsidRPr="00BE6D56">
        <w:rPr>
          <w:b/>
          <w:bCs/>
          <w:color w:val="FF0000"/>
          <w:sz w:val="24"/>
          <w:szCs w:val="24"/>
        </w:rPr>
        <w:t xml:space="preserve">– </w:t>
      </w:r>
      <w:r w:rsidR="00BE6D56" w:rsidRPr="00BE6D56">
        <w:rPr>
          <w:b/>
          <w:bCs/>
          <w:color w:val="FF0000"/>
          <w:sz w:val="24"/>
          <w:szCs w:val="24"/>
          <w:highlight w:val="yellow"/>
          <w:u w:val="single"/>
        </w:rPr>
        <w:t>What defiles the land?</w:t>
      </w:r>
      <w:r w:rsidR="00BE6D56" w:rsidRPr="00BE6D56">
        <w:rPr>
          <w:b/>
          <w:bCs/>
          <w:color w:val="FF0000"/>
        </w:rPr>
        <w:t xml:space="preserve"> </w:t>
      </w:r>
      <w:r w:rsidR="00BE6D56">
        <w:rPr>
          <w:sz w:val="24"/>
          <w:szCs w:val="24"/>
        </w:rPr>
        <w:t xml:space="preserve"> </w:t>
      </w:r>
      <w:hyperlink r:id="rId11" w:history="1">
        <w:r w:rsidR="00306803" w:rsidRPr="00306803">
          <w:rPr>
            <w:rStyle w:val="Hyperlink"/>
            <w:sz w:val="24"/>
            <w:szCs w:val="24"/>
          </w:rPr>
          <w:t>Genesis 2:1-3</w:t>
        </w:r>
      </w:hyperlink>
    </w:p>
    <w:p w14:paraId="50D8BE18" w14:textId="0206B9A2" w:rsidR="00135D90" w:rsidRPr="0034513A" w:rsidRDefault="00BA55AB" w:rsidP="0034513A">
      <w:pPr>
        <w:ind w:right="432"/>
        <w:rPr>
          <w:b/>
          <w:bCs/>
          <w:color w:val="92D050"/>
        </w:rPr>
      </w:pPr>
      <w:r>
        <w:rPr>
          <w:b/>
          <w:bCs/>
          <w:color w:val="92D050"/>
        </w:rPr>
        <w:t>M</w:t>
      </w:r>
      <w:r w:rsidR="00766B48" w:rsidRPr="0034513A">
        <w:rPr>
          <w:b/>
          <w:bCs/>
          <w:color w:val="92D050"/>
        </w:rPr>
        <w:t>an’s sin defiles the land</w:t>
      </w:r>
      <w:r w:rsidR="00976A47" w:rsidRPr="0034513A">
        <w:rPr>
          <w:b/>
          <w:bCs/>
          <w:color w:val="92D050"/>
        </w:rPr>
        <w:t xml:space="preserve"> </w:t>
      </w:r>
      <w:r>
        <w:rPr>
          <w:b/>
          <w:bCs/>
          <w:color w:val="92D050"/>
        </w:rPr>
        <w:t xml:space="preserve">- </w:t>
      </w:r>
      <w:r w:rsidR="00135D90" w:rsidRPr="0034513A">
        <w:rPr>
          <w:b/>
          <w:bCs/>
          <w:color w:val="92D050"/>
        </w:rPr>
        <w:t>“</w:t>
      </w:r>
      <w:r w:rsidR="00976A47" w:rsidRPr="0034513A">
        <w:rPr>
          <w:b/>
          <w:bCs/>
          <w:color w:val="92D050"/>
        </w:rPr>
        <w:t>Sabbath</w:t>
      </w:r>
      <w:r w:rsidR="00135D90" w:rsidRPr="0034513A">
        <w:rPr>
          <w:b/>
          <w:bCs/>
          <w:color w:val="92D050"/>
        </w:rPr>
        <w:t>”</w:t>
      </w:r>
      <w:r w:rsidR="00976A47" w:rsidRPr="0034513A">
        <w:rPr>
          <w:b/>
          <w:bCs/>
          <w:color w:val="92D050"/>
        </w:rPr>
        <w:t xml:space="preserve"> </w:t>
      </w:r>
      <w:r w:rsidR="00135D90" w:rsidRPr="0034513A">
        <w:rPr>
          <w:b/>
          <w:bCs/>
          <w:color w:val="92D050"/>
        </w:rPr>
        <w:t>(7</w:t>
      </w:r>
      <w:r>
        <w:rPr>
          <w:b/>
          <w:bCs/>
          <w:color w:val="92D050"/>
        </w:rPr>
        <w:t>X</w:t>
      </w:r>
      <w:r w:rsidR="00135D90" w:rsidRPr="0034513A">
        <w:rPr>
          <w:b/>
          <w:bCs/>
          <w:color w:val="92D050"/>
        </w:rPr>
        <w:t xml:space="preserve">7) </w:t>
      </w:r>
      <w:r>
        <w:rPr>
          <w:b/>
          <w:bCs/>
          <w:color w:val="92D050"/>
        </w:rPr>
        <w:t>- D</w:t>
      </w:r>
      <w:r w:rsidR="00976A47" w:rsidRPr="0034513A">
        <w:rPr>
          <w:b/>
          <w:bCs/>
          <w:color w:val="92D050"/>
        </w:rPr>
        <w:t xml:space="preserve">efile </w:t>
      </w:r>
      <w:r w:rsidR="00766B48" w:rsidRPr="0034513A">
        <w:rPr>
          <w:b/>
          <w:bCs/>
          <w:color w:val="92D050"/>
        </w:rPr>
        <w:t xml:space="preserve">the land </w:t>
      </w:r>
      <w:r w:rsidR="00135D90" w:rsidRPr="0034513A">
        <w:rPr>
          <w:b/>
          <w:bCs/>
          <w:color w:val="92D050"/>
        </w:rPr>
        <w:t>you</w:t>
      </w:r>
      <w:r w:rsidR="00766B48" w:rsidRPr="0034513A">
        <w:rPr>
          <w:b/>
          <w:bCs/>
          <w:color w:val="92D050"/>
        </w:rPr>
        <w:t xml:space="preserve"> w</w:t>
      </w:r>
      <w:r w:rsidR="00135D90" w:rsidRPr="0034513A">
        <w:rPr>
          <w:b/>
          <w:bCs/>
          <w:color w:val="92D050"/>
        </w:rPr>
        <w:t>ill</w:t>
      </w:r>
      <w:r w:rsidR="00766B48" w:rsidRPr="0034513A">
        <w:rPr>
          <w:b/>
          <w:bCs/>
          <w:color w:val="92D050"/>
        </w:rPr>
        <w:t xml:space="preserve"> be </w:t>
      </w:r>
      <w:r w:rsidR="00976A47" w:rsidRPr="0034513A">
        <w:rPr>
          <w:b/>
          <w:bCs/>
          <w:color w:val="92D050"/>
        </w:rPr>
        <w:t>removed</w:t>
      </w:r>
      <w:r w:rsidR="00766B48" w:rsidRPr="0034513A">
        <w:rPr>
          <w:b/>
          <w:bCs/>
          <w:color w:val="92D050"/>
        </w:rPr>
        <w:t>.</w:t>
      </w:r>
      <w:r w:rsidR="00EF3069" w:rsidRPr="0034513A">
        <w:rPr>
          <w:b/>
          <w:bCs/>
          <w:color w:val="92D050"/>
        </w:rPr>
        <w:t xml:space="preserve"> </w:t>
      </w:r>
      <w:r w:rsidR="00766B48" w:rsidRPr="0034513A">
        <w:rPr>
          <w:b/>
          <w:bCs/>
          <w:color w:val="92D050"/>
        </w:rPr>
        <w:t xml:space="preserve"> Sabbath? </w:t>
      </w:r>
    </w:p>
    <w:p w14:paraId="26017257" w14:textId="77777777" w:rsidR="0008421C" w:rsidRDefault="0008421C" w:rsidP="0034513A">
      <w:pPr>
        <w:ind w:left="432" w:right="432"/>
      </w:pPr>
      <w:hyperlink r:id="rId12" w:history="1">
        <w:r w:rsidRPr="0008421C">
          <w:rPr>
            <w:rStyle w:val="Hyperlink"/>
            <w:b/>
            <w:bCs/>
          </w:rPr>
          <w:t>Leviticus 25:1</w:t>
        </w:r>
      </w:hyperlink>
      <w:r w:rsidRPr="0008421C">
        <w:t xml:space="preserve"> And the LORD spake unto Moses in mount Sinai, saying,</w:t>
      </w:r>
      <w:r w:rsidRPr="0008421C">
        <w:br/>
      </w:r>
      <w:r w:rsidRPr="0008421C">
        <w:rPr>
          <w:b/>
          <w:bCs/>
        </w:rPr>
        <w:t>Leviticus 25:2</w:t>
      </w:r>
      <w:r w:rsidRPr="0008421C">
        <w:t xml:space="preserve"> Speak unto the children of Israel, and say unto them, When ye come into the land which I give you, </w:t>
      </w:r>
      <w:r w:rsidRPr="008367A8">
        <w:rPr>
          <w:highlight w:val="yellow"/>
        </w:rPr>
        <w:t>then shall the land keep a sabbath unto the LORD.</w:t>
      </w:r>
      <w:r w:rsidRPr="0008421C">
        <w:br/>
      </w:r>
      <w:r w:rsidRPr="0008421C">
        <w:rPr>
          <w:b/>
          <w:bCs/>
        </w:rPr>
        <w:t>Leviticus 25:3</w:t>
      </w:r>
      <w:r w:rsidRPr="0008421C">
        <w:t xml:space="preserve"> Six years thou shalt sow thy field, and six years thou shalt prune thy vineyard, and gather in the fruit thereof;</w:t>
      </w:r>
      <w:r w:rsidRPr="0008421C">
        <w:br/>
      </w:r>
      <w:r w:rsidRPr="0008421C">
        <w:rPr>
          <w:b/>
          <w:bCs/>
        </w:rPr>
        <w:t>Leviticus 25:4</w:t>
      </w:r>
      <w:r w:rsidRPr="0008421C">
        <w:t xml:space="preserve"> But </w:t>
      </w:r>
      <w:r w:rsidRPr="006B304C">
        <w:rPr>
          <w:highlight w:val="yellow"/>
        </w:rPr>
        <w:t>in the seventh year shall be a sabbath of rest unto the land</w:t>
      </w:r>
      <w:r w:rsidRPr="0008421C">
        <w:t>, a sabbath for the LORD: thou shalt neither sow thy field, nor prune thy vineyard.</w:t>
      </w:r>
    </w:p>
    <w:p w14:paraId="208C425B" w14:textId="77777777" w:rsidR="006B304C" w:rsidRPr="00306803" w:rsidRDefault="0034513A" w:rsidP="0008421C">
      <w:pPr>
        <w:rPr>
          <w:b/>
          <w:bCs/>
          <w:color w:val="92D050"/>
        </w:rPr>
      </w:pPr>
      <w:r>
        <w:rPr>
          <w:b/>
          <w:bCs/>
          <w:color w:val="92D050"/>
        </w:rPr>
        <w:t>Redemption of the Land</w:t>
      </w:r>
      <w:r w:rsidR="00BE6D56">
        <w:rPr>
          <w:b/>
          <w:bCs/>
          <w:color w:val="92D050"/>
        </w:rPr>
        <w:t xml:space="preserve"> – </w:t>
      </w:r>
      <w:r w:rsidR="008367A8">
        <w:rPr>
          <w:b/>
          <w:bCs/>
          <w:color w:val="92D050"/>
        </w:rPr>
        <w:t>(7 times 7) + 1 for the Jubilee</w:t>
      </w:r>
    </w:p>
    <w:p w14:paraId="3FDA733A" w14:textId="77777777" w:rsidR="001B39CE" w:rsidRDefault="001B39CE" w:rsidP="001B39CE">
      <w:pPr>
        <w:ind w:firstLine="288"/>
      </w:pPr>
      <w:r>
        <w:t xml:space="preserve">Last week </w:t>
      </w:r>
      <w:r w:rsidR="006B304C">
        <w:t>we learned</w:t>
      </w:r>
      <w:r>
        <w:t xml:space="preserve"> that the LORD used th</w:t>
      </w:r>
      <w:r w:rsidR="00EF3069">
        <w:t>is</w:t>
      </w:r>
      <w:r>
        <w:t xml:space="preserve"> Sabbath to teach the </w:t>
      </w:r>
      <w:r w:rsidR="00EF3069">
        <w:t>“</w:t>
      </w:r>
      <w:r w:rsidRPr="001C7CC4">
        <w:rPr>
          <w:highlight w:val="yellow"/>
        </w:rPr>
        <w:t>redemption of the land</w:t>
      </w:r>
      <w:r w:rsidR="00EF3069">
        <w:t>”</w:t>
      </w:r>
      <w:r>
        <w:t xml:space="preserve">.  Why would the land need to be redeemed?  </w:t>
      </w:r>
      <w:r w:rsidR="006B304C">
        <w:t>W</w:t>
      </w:r>
      <w:r>
        <w:t xml:space="preserve">hat is it that defiles the land?  </w:t>
      </w:r>
      <w:r w:rsidR="006B304C">
        <w:t>Let’s see what the</w:t>
      </w:r>
      <w:r>
        <w:t xml:space="preserve"> LORD said to the Children of Israel after giving them </w:t>
      </w:r>
      <w:r w:rsidRPr="001C7CC4">
        <w:rPr>
          <w:highlight w:val="yellow"/>
        </w:rPr>
        <w:t>ordinances that must be observed when they entered the land:</w:t>
      </w:r>
    </w:p>
    <w:p w14:paraId="3A834D90" w14:textId="77777777" w:rsidR="003A55A2" w:rsidRDefault="001C7CC4" w:rsidP="003A55A2">
      <w:pPr>
        <w:ind w:left="432" w:right="432"/>
      </w:pPr>
      <w:hyperlink r:id="rId13" w:history="1">
        <w:r w:rsidRPr="001C7CC4">
          <w:rPr>
            <w:rStyle w:val="Hyperlink"/>
            <w:b/>
            <w:bCs/>
          </w:rPr>
          <w:t>Leviticus 18:24</w:t>
        </w:r>
      </w:hyperlink>
      <w:r>
        <w:t xml:space="preserve"> Defile not ye yourselves in any of these things: for in all these the nations are defiled which I cast out before you:</w:t>
      </w:r>
      <w:r>
        <w:br/>
      </w:r>
      <w:r>
        <w:rPr>
          <w:b/>
          <w:bCs/>
        </w:rPr>
        <w:t>Leviticus 18:25</w:t>
      </w:r>
      <w:r>
        <w:t xml:space="preserve"> And the land is defiled: therefore I do visit the iniquity thereof upon it, and the land itself vomiteth out her inhabitants.</w:t>
      </w:r>
      <w:r>
        <w:br/>
      </w:r>
      <w:r>
        <w:rPr>
          <w:b/>
          <w:bCs/>
        </w:rPr>
        <w:t>Leviticus 18:26</w:t>
      </w:r>
      <w:r>
        <w:t xml:space="preserve"> Ye shall therefore keep my statutes and my judgments, and shall not commit </w:t>
      </w:r>
      <w:r>
        <w:rPr>
          <w:i/>
          <w:iCs/>
        </w:rPr>
        <w:t>any</w:t>
      </w:r>
      <w:r>
        <w:t xml:space="preserve"> of these abominations; </w:t>
      </w:r>
      <w:r>
        <w:rPr>
          <w:i/>
          <w:iCs/>
        </w:rPr>
        <w:t>neither</w:t>
      </w:r>
      <w:r>
        <w:t xml:space="preserve"> any of your own nation, nor any stranger that sojourneth among you:</w:t>
      </w:r>
      <w:r>
        <w:br/>
      </w:r>
      <w:r>
        <w:rPr>
          <w:b/>
          <w:bCs/>
        </w:rPr>
        <w:t>Leviticus 18:27</w:t>
      </w:r>
      <w:r>
        <w:t xml:space="preserve"> (For </w:t>
      </w:r>
      <w:r w:rsidRPr="001C7CC4">
        <w:rPr>
          <w:highlight w:val="yellow"/>
        </w:rPr>
        <w:t xml:space="preserve">all these abominations have the men of the land done, which </w:t>
      </w:r>
      <w:r w:rsidRPr="001C7CC4">
        <w:rPr>
          <w:i/>
          <w:iCs/>
          <w:highlight w:val="yellow"/>
        </w:rPr>
        <w:t>were</w:t>
      </w:r>
      <w:r w:rsidRPr="001C7CC4">
        <w:rPr>
          <w:highlight w:val="yellow"/>
        </w:rPr>
        <w:t xml:space="preserve"> before you, and the land is defiled</w:t>
      </w:r>
      <w:r>
        <w:t>;)</w:t>
      </w:r>
      <w:r>
        <w:br/>
      </w:r>
      <w:r>
        <w:rPr>
          <w:b/>
          <w:bCs/>
        </w:rPr>
        <w:t>Leviticus 18:28</w:t>
      </w:r>
      <w:r>
        <w:t xml:space="preserve"> That the land spue not you out also, when ye defile it, as it spued out the nations that </w:t>
      </w:r>
      <w:r>
        <w:rPr>
          <w:i/>
          <w:iCs/>
        </w:rPr>
        <w:t>were</w:t>
      </w:r>
      <w:r>
        <w:t xml:space="preserve"> before you.</w:t>
      </w:r>
    </w:p>
    <w:p w14:paraId="5A4370D1" w14:textId="77777777" w:rsidR="006B304C" w:rsidRPr="00306803" w:rsidRDefault="006B304C" w:rsidP="006B304C">
      <w:pPr>
        <w:ind w:right="432"/>
        <w:rPr>
          <w:b/>
          <w:bCs/>
          <w:color w:val="92D050"/>
        </w:rPr>
      </w:pPr>
      <w:r w:rsidRPr="00306803">
        <w:rPr>
          <w:b/>
          <w:bCs/>
          <w:color w:val="92D050"/>
        </w:rPr>
        <w:t xml:space="preserve">If Israel </w:t>
      </w:r>
      <w:r w:rsidR="00766B48">
        <w:rPr>
          <w:b/>
          <w:bCs/>
          <w:color w:val="92D050"/>
        </w:rPr>
        <w:t>does not do God’s Word</w:t>
      </w:r>
      <w:r w:rsidRPr="00306803">
        <w:rPr>
          <w:b/>
          <w:bCs/>
          <w:color w:val="92D050"/>
        </w:rPr>
        <w:t xml:space="preserve"> they will be removed from the  Land</w:t>
      </w:r>
    </w:p>
    <w:p w14:paraId="684BE428" w14:textId="77777777" w:rsidR="0008421C" w:rsidRDefault="0008421C" w:rsidP="0008421C">
      <w:pPr>
        <w:ind w:firstLine="288"/>
      </w:pPr>
      <w:r>
        <w:t xml:space="preserve">The Lord admonished the Israelites to not defile the land or </w:t>
      </w:r>
      <w:r w:rsidR="003A55A2">
        <w:t>t</w:t>
      </w:r>
      <w:r>
        <w:t xml:space="preserve">hey would </w:t>
      </w:r>
      <w:r w:rsidR="00EF3069">
        <w:t>have to leave.</w:t>
      </w:r>
      <w:r w:rsidR="003A55A2">
        <w:t xml:space="preserve">  </w:t>
      </w:r>
      <w:r w:rsidR="00766B48">
        <w:t>How is the land defile</w:t>
      </w:r>
      <w:r w:rsidR="00EF3069">
        <w:t>d</w:t>
      </w:r>
      <w:r w:rsidR="00766B48">
        <w:t xml:space="preserve">? </w:t>
      </w:r>
      <w:r>
        <w:t xml:space="preserve">Is the Sabbath important? Is the Sabbath for today? Last week we saw that God used the Sabbath (Number 7) and the Babylonian Captivity </w:t>
      </w:r>
      <w:r w:rsidR="003A55A2">
        <w:t>(</w:t>
      </w:r>
      <w:r>
        <w:t>the number 7 expanded to 70</w:t>
      </w:r>
      <w:r w:rsidR="003A55A2">
        <w:t>)</w:t>
      </w:r>
      <w:r>
        <w:t xml:space="preserve"> to teach His people His will.  In fact, since the Nation of Israel did not keep the Sabbath of years, this Sabbath was kept by their expulsion from the land.</w:t>
      </w:r>
      <w:r w:rsidR="00EF3069">
        <w:t xml:space="preserve"> (</w:t>
      </w:r>
      <w:hyperlink r:id="rId14" w:history="1">
        <w:r w:rsidR="00EF3069" w:rsidRPr="00EF3069">
          <w:rPr>
            <w:rStyle w:val="Hyperlink"/>
          </w:rPr>
          <w:t>II Chronicles 36:21</w:t>
        </w:r>
      </w:hyperlink>
      <w:r w:rsidR="00EF3069">
        <w:t xml:space="preserve">) </w:t>
      </w:r>
      <w:r w:rsidR="00766B48" w:rsidRPr="00766B48">
        <w:t xml:space="preserve"> </w:t>
      </w:r>
      <w:r w:rsidR="00766B48" w:rsidRPr="00766B48">
        <w:rPr>
          <w:highlight w:val="yellow"/>
        </w:rPr>
        <w:t>It is man’s sin that defiles the land</w:t>
      </w:r>
      <w:r w:rsidR="00766B48">
        <w:t>. (</w:t>
      </w:r>
      <w:hyperlink r:id="rId15" w:history="1">
        <w:r w:rsidR="00766B48" w:rsidRPr="00766B48">
          <w:rPr>
            <w:rStyle w:val="Hyperlink"/>
          </w:rPr>
          <w:t>Leviticus 18</w:t>
        </w:r>
      </w:hyperlink>
      <w:r w:rsidR="00766B48">
        <w:t xml:space="preserve">) </w:t>
      </w:r>
    </w:p>
    <w:p w14:paraId="427CB164" w14:textId="77777777" w:rsidR="0008421C" w:rsidRDefault="0008421C" w:rsidP="003A55A2">
      <w:pPr>
        <w:ind w:left="432" w:right="432"/>
      </w:pPr>
      <w:hyperlink r:id="rId16" w:history="1">
        <w:r w:rsidRPr="00E52620">
          <w:rPr>
            <w:rStyle w:val="Hyperlink"/>
            <w:b/>
            <w:bCs/>
          </w:rPr>
          <w:t>Jeremiah 25:8</w:t>
        </w:r>
      </w:hyperlink>
      <w:r>
        <w:t xml:space="preserve"> Therefore thus saith the LORD of hosts; Because ye have not heard my words,….</w:t>
      </w:r>
    </w:p>
    <w:p w14:paraId="44AE2185" w14:textId="77777777" w:rsidR="0008421C" w:rsidRDefault="0008421C" w:rsidP="003A55A2">
      <w:pPr>
        <w:ind w:left="432" w:right="432"/>
      </w:pPr>
      <w:hyperlink r:id="rId17" w:history="1">
        <w:r w:rsidRPr="00E52620">
          <w:rPr>
            <w:rStyle w:val="Hyperlink"/>
            <w:b/>
            <w:bCs/>
          </w:rPr>
          <w:t>Jeremiah 25:11</w:t>
        </w:r>
      </w:hyperlink>
      <w:r>
        <w:t xml:space="preserve"> And this whole land shall be a desolation, </w:t>
      </w:r>
      <w:r>
        <w:rPr>
          <w:i/>
          <w:iCs/>
        </w:rPr>
        <w:t>and</w:t>
      </w:r>
      <w:r>
        <w:t xml:space="preserve"> an astonishment; and these nations shall </w:t>
      </w:r>
      <w:r w:rsidRPr="00E52620">
        <w:rPr>
          <w:highlight w:val="yellow"/>
        </w:rPr>
        <w:t>serve the king of Babylon seventy years</w:t>
      </w:r>
      <w:r>
        <w:t>.</w:t>
      </w:r>
    </w:p>
    <w:p w14:paraId="6748BD23" w14:textId="77777777" w:rsidR="006B304C" w:rsidRPr="00306803" w:rsidRDefault="006B304C" w:rsidP="006B304C">
      <w:pPr>
        <w:ind w:right="432"/>
        <w:rPr>
          <w:b/>
          <w:bCs/>
          <w:color w:val="92D050"/>
        </w:rPr>
      </w:pPr>
      <w:r w:rsidRPr="00306803">
        <w:rPr>
          <w:b/>
          <w:bCs/>
          <w:color w:val="92D050"/>
        </w:rPr>
        <w:t>And the Land will enjoy its Sabbaths</w:t>
      </w:r>
      <w:r w:rsidR="0034513A">
        <w:rPr>
          <w:b/>
          <w:bCs/>
          <w:color w:val="92D050"/>
        </w:rPr>
        <w:t xml:space="preserve"> – That literally happened</w:t>
      </w:r>
      <w:r w:rsidR="008367A8">
        <w:rPr>
          <w:b/>
          <w:bCs/>
          <w:color w:val="92D050"/>
        </w:rPr>
        <w:t xml:space="preserve"> 7 times 70 or 490 years</w:t>
      </w:r>
    </w:p>
    <w:p w14:paraId="6C8CCF0A" w14:textId="77777777" w:rsidR="003A55A2" w:rsidRDefault="003A55A2" w:rsidP="0008421C">
      <w:hyperlink r:id="rId18" w:history="1">
        <w:r w:rsidRPr="003A55A2">
          <w:rPr>
            <w:rStyle w:val="Hyperlink"/>
            <w:b/>
            <w:bCs/>
          </w:rPr>
          <w:t>II Chronicles 36:17</w:t>
        </w:r>
      </w:hyperlink>
      <w:r>
        <w:t xml:space="preserve"> Therefore he brought upon them the king of the Chaldees, who slew their young men with the sword in the house of their sanctuary, and had no compassion upon young man or maiden, old man, or him that stooped for age: he gave </w:t>
      </w:r>
      <w:r>
        <w:rPr>
          <w:i/>
          <w:iCs/>
        </w:rPr>
        <w:t>them</w:t>
      </w:r>
      <w:r>
        <w:t xml:space="preserve"> all into his hand.</w:t>
      </w:r>
      <w:r>
        <w:br/>
      </w:r>
      <w:r>
        <w:rPr>
          <w:b/>
          <w:bCs/>
        </w:rPr>
        <w:t>II Chronicles 36:18</w:t>
      </w:r>
      <w:r>
        <w:t xml:space="preserve"> And all the vessels of the house of God, great and small, and the treasures of the house of the LORD, and the treasures of the king, and of his princes; all </w:t>
      </w:r>
      <w:r>
        <w:rPr>
          <w:i/>
          <w:iCs/>
        </w:rPr>
        <w:t>these</w:t>
      </w:r>
      <w:r>
        <w:t xml:space="preserve"> he brought to Babylon.</w:t>
      </w:r>
      <w:r>
        <w:br/>
      </w:r>
      <w:r>
        <w:rPr>
          <w:b/>
          <w:bCs/>
        </w:rPr>
        <w:t>II Chronicles 36:19</w:t>
      </w:r>
      <w:r>
        <w:t xml:space="preserve"> And they burnt the house of God, and brake down the wall of Jerusalem, and burnt all the palaces thereof with fire, and destroyed all the goodly vessels thereof.</w:t>
      </w:r>
      <w:r>
        <w:br/>
      </w:r>
      <w:r>
        <w:rPr>
          <w:b/>
          <w:bCs/>
        </w:rPr>
        <w:t>II Chronicles 36:20</w:t>
      </w:r>
      <w:r>
        <w:t xml:space="preserve"> And them that had escaped from the sword carried he away to Babylon; where they were servants to him and his sons until the reign of the kingdom of Persia:</w:t>
      </w:r>
      <w:r>
        <w:br/>
      </w:r>
      <w:r>
        <w:rPr>
          <w:b/>
          <w:bCs/>
        </w:rPr>
        <w:lastRenderedPageBreak/>
        <w:t>II Chronicles 36:21</w:t>
      </w:r>
      <w:r>
        <w:t xml:space="preserve"> To fulfil the word of the LORD by the mouth of Jeremiah, </w:t>
      </w:r>
      <w:r w:rsidRPr="003A55A2">
        <w:rPr>
          <w:highlight w:val="yellow"/>
        </w:rPr>
        <w:t xml:space="preserve">until the land had enjoyed her sabbaths: </w:t>
      </w:r>
      <w:r w:rsidRPr="003A55A2">
        <w:rPr>
          <w:i/>
          <w:iCs/>
          <w:highlight w:val="yellow"/>
        </w:rPr>
        <w:t>for</w:t>
      </w:r>
      <w:r w:rsidRPr="003A55A2">
        <w:rPr>
          <w:highlight w:val="yellow"/>
        </w:rPr>
        <w:t xml:space="preserve"> as long as she lay desolate she kept sabbath, to fulfil threescore and ten years.</w:t>
      </w:r>
    </w:p>
    <w:p w14:paraId="70EF9EFA" w14:textId="77777777" w:rsidR="003E394C" w:rsidRPr="003232C9" w:rsidRDefault="003232C9" w:rsidP="0008421C">
      <w:pPr>
        <w:rPr>
          <w:b/>
          <w:bCs/>
          <w:color w:val="FF0000"/>
          <w:sz w:val="24"/>
          <w:szCs w:val="24"/>
        </w:rPr>
      </w:pPr>
      <w:r>
        <w:rPr>
          <w:b/>
          <w:bCs/>
          <w:color w:val="FF0000"/>
          <w:sz w:val="28"/>
          <w:szCs w:val="28"/>
        </w:rPr>
        <w:t xml:space="preserve">II. </w:t>
      </w:r>
      <w:r w:rsidR="003E394C" w:rsidRPr="003232C9">
        <w:rPr>
          <w:b/>
          <w:bCs/>
          <w:color w:val="FF0000"/>
          <w:sz w:val="24"/>
          <w:szCs w:val="24"/>
        </w:rPr>
        <w:t>Th</w:t>
      </w:r>
      <w:r w:rsidR="00CE3F33" w:rsidRPr="003232C9">
        <w:rPr>
          <w:b/>
          <w:bCs/>
          <w:color w:val="FF0000"/>
          <w:sz w:val="24"/>
          <w:szCs w:val="24"/>
        </w:rPr>
        <w:t>is</w:t>
      </w:r>
      <w:r w:rsidR="003E394C" w:rsidRPr="003232C9">
        <w:rPr>
          <w:b/>
          <w:bCs/>
          <w:color w:val="FF0000"/>
          <w:sz w:val="24"/>
          <w:szCs w:val="24"/>
        </w:rPr>
        <w:t xml:space="preserve"> Return from Babylon is only a type of the second return after the scattering. </w:t>
      </w:r>
    </w:p>
    <w:p w14:paraId="33B2CFD6" w14:textId="77777777" w:rsidR="0034513A" w:rsidRPr="003E394C" w:rsidRDefault="003E394C" w:rsidP="0008421C">
      <w:pPr>
        <w:rPr>
          <w:b/>
          <w:bCs/>
          <w:color w:val="000000" w:themeColor="text1"/>
        </w:rPr>
      </w:pPr>
      <w:r w:rsidRPr="003E394C">
        <w:rPr>
          <w:b/>
          <w:bCs/>
          <w:color w:val="000000" w:themeColor="text1"/>
        </w:rPr>
        <w:t>(</w:t>
      </w:r>
      <w:r w:rsidR="0034513A" w:rsidRPr="003E394C">
        <w:rPr>
          <w:b/>
          <w:bCs/>
          <w:color w:val="000000" w:themeColor="text1"/>
        </w:rPr>
        <w:t>But look what the LORD says about the Return to the Land</w:t>
      </w:r>
      <w:r w:rsidRPr="003E394C">
        <w:rPr>
          <w:b/>
          <w:bCs/>
          <w:color w:val="000000" w:themeColor="text1"/>
        </w:rPr>
        <w:t xml:space="preserve"> with a double reference</w:t>
      </w:r>
    </w:p>
    <w:p w14:paraId="6DDC17AF" w14:textId="77777777" w:rsidR="003E394C" w:rsidRPr="003E394C" w:rsidRDefault="003E394C" w:rsidP="0008421C">
      <w:pPr>
        <w:rPr>
          <w:b/>
          <w:bCs/>
          <w:color w:val="000000" w:themeColor="text1"/>
        </w:rPr>
      </w:pPr>
      <w:r w:rsidRPr="003E394C">
        <w:rPr>
          <w:b/>
          <w:bCs/>
          <w:color w:val="000000" w:themeColor="text1"/>
        </w:rPr>
        <w:t xml:space="preserve">(This Passage has a wider context to which we will return later, </w:t>
      </w:r>
      <w:r w:rsidRPr="005F2C41">
        <w:rPr>
          <w:b/>
          <w:bCs/>
          <w:color w:val="000000" w:themeColor="text1"/>
          <w:highlight w:val="yellow"/>
          <w:u w:val="single"/>
        </w:rPr>
        <w:t>but notice the type as the LORD admonishes against the false prophets and teachers</w:t>
      </w:r>
    </w:p>
    <w:p w14:paraId="2F8597B3" w14:textId="77777777" w:rsidR="003E394C" w:rsidRPr="0034513A" w:rsidRDefault="003E394C" w:rsidP="0008421C">
      <w:pPr>
        <w:rPr>
          <w:b/>
          <w:bCs/>
        </w:rPr>
      </w:pPr>
      <w:hyperlink r:id="rId19" w:history="1">
        <w:r w:rsidRPr="003E394C">
          <w:rPr>
            <w:rStyle w:val="Hyperlink"/>
            <w:b/>
            <w:bCs/>
          </w:rPr>
          <w:t>Jeremiah 29:9</w:t>
        </w:r>
      </w:hyperlink>
      <w:r>
        <w:t xml:space="preserve"> For they prophesy falsely unto you in my name: I have not sent them, saith the LORD.</w:t>
      </w:r>
      <w:r>
        <w:br/>
      </w:r>
      <w:r>
        <w:rPr>
          <w:b/>
          <w:bCs/>
        </w:rPr>
        <w:t>Jeremiah 29:10</w:t>
      </w:r>
      <w:r>
        <w:t xml:space="preserve"> For thus saith the LORD, That after seventy years be accomplished at Babylon I will visit you, and perform my good word toward you, in causing you to return to this place.</w:t>
      </w:r>
      <w:r>
        <w:br/>
      </w:r>
      <w:r>
        <w:rPr>
          <w:b/>
          <w:bCs/>
        </w:rPr>
        <w:t>Jeremiah 29:11</w:t>
      </w:r>
      <w:r>
        <w:t xml:space="preserve"> For I know the thoughts that I think toward you, saith the LORD, thoughts of peace, and not of evil, to give you an expected end.</w:t>
      </w:r>
      <w:r>
        <w:br/>
      </w:r>
      <w:r>
        <w:rPr>
          <w:b/>
          <w:bCs/>
        </w:rPr>
        <w:t>Jeremiah 29:12</w:t>
      </w:r>
      <w:r>
        <w:t xml:space="preserve"> Then shall ye call upon me, and ye shall go and pray unto me, and I will hearken unto you.</w:t>
      </w:r>
      <w:r>
        <w:br/>
      </w:r>
      <w:r>
        <w:rPr>
          <w:b/>
          <w:bCs/>
        </w:rPr>
        <w:t>Jeremiah 29:13</w:t>
      </w:r>
      <w:r>
        <w:t xml:space="preserve"> And ye shall seek me, and find </w:t>
      </w:r>
      <w:r>
        <w:rPr>
          <w:i/>
          <w:iCs/>
        </w:rPr>
        <w:t>me</w:t>
      </w:r>
      <w:r>
        <w:t>, when ye shall search for me with all your heart.</w:t>
      </w:r>
      <w:r>
        <w:br/>
      </w:r>
      <w:r>
        <w:rPr>
          <w:b/>
          <w:bCs/>
        </w:rPr>
        <w:t>Jeremiah 29:14</w:t>
      </w:r>
      <w:r>
        <w:t xml:space="preserve"> And I will be found of you, saith the LORD: and I will turn away your captivity, and I will gather you </w:t>
      </w:r>
      <w:r w:rsidRPr="003E394C">
        <w:rPr>
          <w:highlight w:val="yellow"/>
        </w:rPr>
        <w:t>from all the nations, and from all the places whither I have driven you, saith the LORD; and I will bring you again into the place whence I caused you to be carried away captive</w:t>
      </w:r>
      <w:r>
        <w:t>.</w:t>
      </w:r>
    </w:p>
    <w:p w14:paraId="33198312" w14:textId="77777777" w:rsidR="003A55A2" w:rsidRPr="0034513A" w:rsidRDefault="0034513A" w:rsidP="0008421C">
      <w:pPr>
        <w:rPr>
          <w:b/>
          <w:bCs/>
          <w:color w:val="92D050"/>
        </w:rPr>
      </w:pPr>
      <w:r w:rsidRPr="0034513A">
        <w:rPr>
          <w:b/>
          <w:bCs/>
          <w:color w:val="92D050"/>
        </w:rPr>
        <w:t>The Sabbath and God’s Will</w:t>
      </w:r>
    </w:p>
    <w:p w14:paraId="74C62998" w14:textId="77777777" w:rsidR="001B39CE" w:rsidRPr="00D21062" w:rsidRDefault="001B39CE" w:rsidP="001B39CE">
      <w:pPr>
        <w:ind w:left="360"/>
        <w:rPr>
          <w:b/>
          <w:bCs/>
          <w:color w:val="FF0000"/>
        </w:rPr>
      </w:pPr>
      <w:r>
        <w:rPr>
          <w:b/>
          <w:bCs/>
          <w:color w:val="FF0000"/>
        </w:rPr>
        <w:t xml:space="preserve">1.) </w:t>
      </w:r>
      <w:r w:rsidRPr="00D21062">
        <w:rPr>
          <w:b/>
          <w:bCs/>
          <w:color w:val="FF0000"/>
        </w:rPr>
        <w:t xml:space="preserve">God’s </w:t>
      </w:r>
      <w:r>
        <w:rPr>
          <w:b/>
          <w:bCs/>
          <w:color w:val="FF0000"/>
        </w:rPr>
        <w:t>R</w:t>
      </w:r>
      <w:r w:rsidRPr="00D21062">
        <w:rPr>
          <w:b/>
          <w:bCs/>
          <w:color w:val="FF0000"/>
        </w:rPr>
        <w:t>evelation</w:t>
      </w:r>
      <w:r>
        <w:rPr>
          <w:b/>
          <w:bCs/>
          <w:color w:val="FF0000"/>
        </w:rPr>
        <w:t xml:space="preserve"> – Scope of the Bible</w:t>
      </w:r>
    </w:p>
    <w:p w14:paraId="7136A72C" w14:textId="77777777" w:rsidR="001B39CE" w:rsidRDefault="001B39CE" w:rsidP="001B39CE">
      <w:pPr>
        <w:ind w:left="720"/>
      </w:pPr>
      <w:r>
        <w:t xml:space="preserve">God’s revelation begins in Genesis 1:1, and continues throughout the Bible, until God’s Scope is fully revealed in </w:t>
      </w:r>
      <w:hyperlink r:id="rId20" w:history="1">
        <w:r w:rsidRPr="003B24A0">
          <w:rPr>
            <w:rStyle w:val="Hyperlink"/>
          </w:rPr>
          <w:t>Revelation 19</w:t>
        </w:r>
      </w:hyperlink>
      <w:r>
        <w:t xml:space="preserve">.  The scope of the Bible is the </w:t>
      </w:r>
      <w:r w:rsidRPr="004A3EC6">
        <w:rPr>
          <w:highlight w:val="yellow"/>
        </w:rPr>
        <w:t>Revelation of Jesus Christ</w:t>
      </w:r>
      <w:r>
        <w:t xml:space="preserve"> when “every eye shall see Him”.  </w:t>
      </w:r>
    </w:p>
    <w:p w14:paraId="58B84608" w14:textId="77777777" w:rsidR="001B39CE" w:rsidRDefault="001B39CE" w:rsidP="001B39CE">
      <w:pPr>
        <w:ind w:left="720"/>
      </w:pPr>
      <w:hyperlink r:id="rId21" w:history="1">
        <w:r w:rsidRPr="004A3EC6">
          <w:rPr>
            <w:rStyle w:val="Hyperlink"/>
            <w:b/>
            <w:bCs/>
          </w:rPr>
          <w:t>Revelation 1:7</w:t>
        </w:r>
      </w:hyperlink>
      <w:r>
        <w:t xml:space="preserve"> Behold, he cometh with clouds; and </w:t>
      </w:r>
      <w:r w:rsidRPr="00BA168A">
        <w:rPr>
          <w:highlight w:val="yellow"/>
        </w:rPr>
        <w:t>every eye shall see him</w:t>
      </w:r>
      <w:r>
        <w:t xml:space="preserve">, and they </w:t>
      </w:r>
      <w:r>
        <w:rPr>
          <w:i/>
          <w:iCs/>
        </w:rPr>
        <w:t>also</w:t>
      </w:r>
      <w:r>
        <w:t xml:space="preserve"> which pierced him: and all kindreds of the earth shall wail because of him. Even so, Amen.</w:t>
      </w:r>
    </w:p>
    <w:p w14:paraId="30639545" w14:textId="77777777" w:rsidR="001B39CE" w:rsidRPr="00D21062" w:rsidRDefault="001B39CE" w:rsidP="001B39CE">
      <w:pPr>
        <w:ind w:left="360"/>
        <w:rPr>
          <w:b/>
          <w:bCs/>
          <w:color w:val="FF0000"/>
        </w:rPr>
      </w:pPr>
      <w:r>
        <w:rPr>
          <w:b/>
          <w:bCs/>
          <w:color w:val="FF0000"/>
        </w:rPr>
        <w:t xml:space="preserve">2.) </w:t>
      </w:r>
      <w:r w:rsidRPr="00D21062">
        <w:rPr>
          <w:b/>
          <w:bCs/>
          <w:color w:val="FF0000"/>
        </w:rPr>
        <w:t>God’s Will</w:t>
      </w:r>
      <w:r>
        <w:rPr>
          <w:b/>
          <w:bCs/>
          <w:color w:val="FF0000"/>
        </w:rPr>
        <w:t xml:space="preserve"> – A New Testament mystery</w:t>
      </w:r>
    </w:p>
    <w:p w14:paraId="77625546" w14:textId="77777777" w:rsidR="001B39CE" w:rsidRDefault="001B39CE" w:rsidP="001B39CE">
      <w:pPr>
        <w:ind w:left="720"/>
      </w:pPr>
      <w:r w:rsidRPr="002251A6">
        <w:t>God’s will</w:t>
      </w:r>
      <w:r>
        <w:t xml:space="preserve"> is totally wrapped up in Christ and His obedience to God’s will perfectly. (Ephesians 1; </w:t>
      </w:r>
      <w:hyperlink r:id="rId22" w:history="1">
        <w:r w:rsidRPr="003B24A0">
          <w:rPr>
            <w:rStyle w:val="Hyperlink"/>
          </w:rPr>
          <w:t>Philippians 2</w:t>
        </w:r>
      </w:hyperlink>
      <w:r>
        <w:t xml:space="preserve">; </w:t>
      </w:r>
      <w:hyperlink r:id="rId23" w:history="1">
        <w:r w:rsidRPr="00E90DD7">
          <w:rPr>
            <w:rStyle w:val="Hyperlink"/>
          </w:rPr>
          <w:t>Psalm 2</w:t>
        </w:r>
      </w:hyperlink>
      <w:r>
        <w:t xml:space="preserve">; </w:t>
      </w:r>
      <w:hyperlink r:id="rId24" w:history="1">
        <w:r w:rsidRPr="00E90DD7">
          <w:rPr>
            <w:rStyle w:val="Hyperlink"/>
          </w:rPr>
          <w:t>Acts 13</w:t>
        </w:r>
      </w:hyperlink>
      <w:r>
        <w:t xml:space="preserve">; </w:t>
      </w:r>
      <w:hyperlink r:id="rId25" w:history="1">
        <w:r w:rsidRPr="002251A6">
          <w:rPr>
            <w:rStyle w:val="Hyperlink"/>
          </w:rPr>
          <w:t>John 12:28-</w:t>
        </w:r>
        <w:r>
          <w:rPr>
            <w:rStyle w:val="Hyperlink"/>
          </w:rPr>
          <w:t>50</w:t>
        </w:r>
      </w:hyperlink>
      <w:r>
        <w:t xml:space="preserve">; </w:t>
      </w:r>
      <w:hyperlink r:id="rId26" w:history="1">
        <w:r w:rsidRPr="001A3B45">
          <w:rPr>
            <w:rStyle w:val="Hyperlink"/>
          </w:rPr>
          <w:t>Matthew 16.21-27</w:t>
        </w:r>
      </w:hyperlink>
      <w:r>
        <w:t xml:space="preserve">, etc.) (Read in context - God’s will is His Son on His holy hill – the cross was </w:t>
      </w:r>
      <w:r w:rsidRPr="00ED7FD8">
        <w:rPr>
          <w:highlight w:val="yellow"/>
        </w:rPr>
        <w:t>a part of God’s revelation</w:t>
      </w:r>
      <w:r>
        <w:t xml:space="preserve"> which began in Genesis)</w:t>
      </w:r>
    </w:p>
    <w:p w14:paraId="126E5D23" w14:textId="77777777" w:rsidR="00D83B2E" w:rsidRPr="005F2C41" w:rsidRDefault="00CE3F33">
      <w:pPr>
        <w:rPr>
          <w:b/>
          <w:bCs/>
          <w:color w:val="FF0000"/>
          <w:sz w:val="24"/>
          <w:szCs w:val="24"/>
        </w:rPr>
      </w:pPr>
      <w:bookmarkStart w:id="3" w:name="_Hlk186989217"/>
      <w:r w:rsidRPr="005F2C41">
        <w:rPr>
          <w:b/>
          <w:bCs/>
          <w:color w:val="FF0000"/>
          <w:sz w:val="24"/>
          <w:szCs w:val="24"/>
        </w:rPr>
        <w:t>II</w:t>
      </w:r>
      <w:r w:rsidR="003232C9">
        <w:rPr>
          <w:b/>
          <w:bCs/>
          <w:color w:val="FF0000"/>
          <w:sz w:val="24"/>
          <w:szCs w:val="24"/>
        </w:rPr>
        <w:t>I</w:t>
      </w:r>
      <w:r w:rsidRPr="005F2C41">
        <w:rPr>
          <w:b/>
          <w:bCs/>
          <w:color w:val="FF0000"/>
          <w:sz w:val="24"/>
          <w:szCs w:val="24"/>
        </w:rPr>
        <w:t>. The Cause of the Scattering</w:t>
      </w:r>
      <w:r w:rsidR="00BE6D56">
        <w:rPr>
          <w:b/>
          <w:bCs/>
          <w:color w:val="FF0000"/>
          <w:sz w:val="24"/>
          <w:szCs w:val="24"/>
        </w:rPr>
        <w:t xml:space="preserve"> </w:t>
      </w:r>
      <w:bookmarkEnd w:id="3"/>
      <w:r w:rsidR="00BE6D56">
        <w:rPr>
          <w:b/>
          <w:bCs/>
          <w:color w:val="FF0000"/>
          <w:sz w:val="24"/>
          <w:szCs w:val="24"/>
        </w:rPr>
        <w:t xml:space="preserve">– </w:t>
      </w:r>
      <w:r w:rsidR="00BE6D56" w:rsidRPr="00BE6D56">
        <w:rPr>
          <w:b/>
          <w:bCs/>
          <w:color w:val="FF0000"/>
          <w:sz w:val="24"/>
          <w:szCs w:val="24"/>
          <w:highlight w:val="yellow"/>
          <w:u w:val="single"/>
        </w:rPr>
        <w:t>What defiles a man?</w:t>
      </w:r>
    </w:p>
    <w:p w14:paraId="2EF7C130" w14:textId="77777777" w:rsidR="00477A3A" w:rsidRDefault="00477A3A" w:rsidP="00477A3A">
      <w:pPr>
        <w:ind w:left="360"/>
        <w:rPr>
          <w:b/>
          <w:bCs/>
          <w:color w:val="92D050"/>
        </w:rPr>
      </w:pPr>
      <w:r w:rsidRPr="00477A3A">
        <w:rPr>
          <w:b/>
          <w:bCs/>
          <w:color w:val="BF8F00" w:themeColor="accent4" w:themeShade="BF"/>
          <w:sz w:val="24"/>
          <w:szCs w:val="24"/>
        </w:rPr>
        <w:t>A. Pervers</w:t>
      </w:r>
      <w:r>
        <w:rPr>
          <w:b/>
          <w:bCs/>
          <w:color w:val="BF8F00" w:themeColor="accent4" w:themeShade="BF"/>
          <w:sz w:val="24"/>
          <w:szCs w:val="24"/>
        </w:rPr>
        <w:t xml:space="preserve">ion of the </w:t>
      </w:r>
      <w:r w:rsidRPr="00477A3A">
        <w:rPr>
          <w:b/>
          <w:bCs/>
          <w:color w:val="BF8F00" w:themeColor="accent4" w:themeShade="BF"/>
          <w:sz w:val="24"/>
          <w:szCs w:val="24"/>
        </w:rPr>
        <w:t>Word of God</w:t>
      </w:r>
      <w:r>
        <w:rPr>
          <w:b/>
          <w:bCs/>
          <w:color w:val="BF8F00" w:themeColor="accent4" w:themeShade="BF"/>
          <w:sz w:val="24"/>
          <w:szCs w:val="24"/>
        </w:rPr>
        <w:t xml:space="preserve"> - </w:t>
      </w:r>
      <w:r w:rsidRPr="00C06339">
        <w:rPr>
          <w:b/>
          <w:bCs/>
          <w:color w:val="92D050"/>
        </w:rPr>
        <w:t xml:space="preserve">Pharisees (answering to the high priest) and the Herodians (answering to Rome) </w:t>
      </w:r>
      <w:r>
        <w:rPr>
          <w:b/>
          <w:bCs/>
          <w:color w:val="92D050"/>
        </w:rPr>
        <w:t>pervert the teaching of the Sabbath and seek to destroy</w:t>
      </w:r>
      <w:r w:rsidRPr="00C06339">
        <w:rPr>
          <w:b/>
          <w:bCs/>
          <w:color w:val="92D050"/>
        </w:rPr>
        <w:t xml:space="preserve"> Jesus</w:t>
      </w:r>
    </w:p>
    <w:p w14:paraId="71BB0E20" w14:textId="77777777" w:rsidR="00477A3A" w:rsidRDefault="00477A3A">
      <w:hyperlink r:id="rId27" w:history="1">
        <w:r w:rsidRPr="00C06339">
          <w:rPr>
            <w:rStyle w:val="Hyperlink"/>
            <w:b/>
            <w:bCs/>
          </w:rPr>
          <w:t>Mark 3:1</w:t>
        </w:r>
      </w:hyperlink>
      <w:r>
        <w:t xml:space="preserve"> And he entered again into the synagogue; and there was a man there which had a withered hand.</w:t>
      </w:r>
    </w:p>
    <w:p w14:paraId="3019CA9A" w14:textId="77777777" w:rsidR="00C06339" w:rsidRDefault="00C06339">
      <w:r>
        <w:rPr>
          <w:b/>
          <w:bCs/>
        </w:rPr>
        <w:t>Mark 3:2</w:t>
      </w:r>
      <w:r>
        <w:t xml:space="preserve"> And they watched him, whether he would heal him on the sabbath day; that they might accuse him.</w:t>
      </w:r>
    </w:p>
    <w:p w14:paraId="687E3BDA" w14:textId="77777777" w:rsidR="00C06339" w:rsidRDefault="00C06339">
      <w:pPr>
        <w:rPr>
          <w:color w:val="F28282"/>
        </w:rPr>
      </w:pPr>
      <w:r w:rsidRPr="00C06339">
        <w:rPr>
          <w:b/>
          <w:bCs/>
          <w:color w:val="92D050"/>
        </w:rPr>
        <w:t xml:space="preserve">Jesus </w:t>
      </w:r>
      <w:r w:rsidR="00477A3A">
        <w:rPr>
          <w:b/>
          <w:bCs/>
          <w:color w:val="92D050"/>
        </w:rPr>
        <w:t>acknowledges the man with the withered hand</w:t>
      </w:r>
      <w:r>
        <w:br/>
      </w:r>
      <w:hyperlink r:id="rId28" w:history="1">
        <w:r w:rsidRPr="00C06339">
          <w:rPr>
            <w:rStyle w:val="Hyperlink"/>
            <w:b/>
            <w:bCs/>
          </w:rPr>
          <w:t>Mark 3:3</w:t>
        </w:r>
      </w:hyperlink>
      <w:r>
        <w:t xml:space="preserve"> And he saith unto the man which had the withered hand, </w:t>
      </w:r>
      <w:r>
        <w:rPr>
          <w:color w:val="F28282"/>
        </w:rPr>
        <w:t>Stand forth.</w:t>
      </w:r>
    </w:p>
    <w:p w14:paraId="4DCB0617" w14:textId="77777777" w:rsidR="00477A3A" w:rsidRDefault="00C06339">
      <w:r w:rsidRPr="00C06339">
        <w:rPr>
          <w:b/>
          <w:bCs/>
          <w:color w:val="92D050"/>
        </w:rPr>
        <w:t>Jesus confronts the false teachers</w:t>
      </w:r>
      <w:r>
        <w:br/>
      </w:r>
      <w:hyperlink r:id="rId29" w:history="1">
        <w:r w:rsidRPr="00477A3A">
          <w:rPr>
            <w:rStyle w:val="Hyperlink"/>
            <w:b/>
            <w:bCs/>
          </w:rPr>
          <w:t>Mark 3:4</w:t>
        </w:r>
      </w:hyperlink>
      <w:r>
        <w:t xml:space="preserve"> And he saith unto them, </w:t>
      </w:r>
      <w:r>
        <w:rPr>
          <w:color w:val="F28282"/>
        </w:rPr>
        <w:t>Is it lawful to do good on the sabbath days, or to do evil? to save life, or to kill?</w:t>
      </w:r>
      <w:r>
        <w:t xml:space="preserve"> But they held their peace.</w:t>
      </w:r>
    </w:p>
    <w:p w14:paraId="00B58FC7" w14:textId="77777777" w:rsidR="00477A3A" w:rsidRDefault="00477A3A">
      <w:r w:rsidRPr="00477A3A">
        <w:rPr>
          <w:b/>
          <w:bCs/>
          <w:color w:val="92D050"/>
        </w:rPr>
        <w:t>Jesus heals on the Sabbath</w:t>
      </w:r>
      <w:r w:rsidR="00C06339">
        <w:br/>
      </w:r>
      <w:hyperlink r:id="rId30" w:history="1">
        <w:r w:rsidR="00C06339" w:rsidRPr="00477A3A">
          <w:rPr>
            <w:rStyle w:val="Hyperlink"/>
            <w:b/>
            <w:bCs/>
          </w:rPr>
          <w:t>Mark 3:5</w:t>
        </w:r>
      </w:hyperlink>
      <w:r w:rsidR="00C06339">
        <w:t xml:space="preserve"> And when he had looked round about on them with anger, being grieved for the hardness of their hearts, he saith unto the man, </w:t>
      </w:r>
      <w:r w:rsidR="00C06339">
        <w:rPr>
          <w:color w:val="F28282"/>
        </w:rPr>
        <w:t>Stretch forth thine hand.</w:t>
      </w:r>
      <w:r w:rsidR="00C06339">
        <w:t xml:space="preserve"> And he stretched </w:t>
      </w:r>
      <w:r w:rsidR="00C06339">
        <w:rPr>
          <w:i/>
          <w:iCs/>
        </w:rPr>
        <w:t>it</w:t>
      </w:r>
      <w:r w:rsidR="00C06339">
        <w:t xml:space="preserve"> out: and his hand was restored whole as the other.</w:t>
      </w:r>
    </w:p>
    <w:p w14:paraId="50597C97" w14:textId="77777777" w:rsidR="00477A3A" w:rsidRDefault="00477A3A">
      <w:r w:rsidRPr="00477A3A">
        <w:rPr>
          <w:b/>
          <w:bCs/>
          <w:color w:val="92D050"/>
        </w:rPr>
        <w:t>The Pharisees and the Herodians want to kill Jesus</w:t>
      </w:r>
      <w:r>
        <w:t xml:space="preserve"> </w:t>
      </w:r>
      <w:r w:rsidRPr="00477A3A">
        <w:rPr>
          <w:b/>
          <w:bCs/>
          <w:color w:val="92D050"/>
        </w:rPr>
        <w:t>– Over a false interpretation of God’s Word</w:t>
      </w:r>
      <w:r w:rsidR="00C06339">
        <w:br/>
      </w:r>
      <w:hyperlink r:id="rId31" w:history="1">
        <w:r w:rsidR="00C06339" w:rsidRPr="00477A3A">
          <w:rPr>
            <w:rStyle w:val="Hyperlink"/>
            <w:b/>
            <w:bCs/>
          </w:rPr>
          <w:t>Mark 3:6</w:t>
        </w:r>
      </w:hyperlink>
      <w:r w:rsidR="00C06339">
        <w:t xml:space="preserve"> And the Pharisees went forth, and straightway took counsel with the Herodians against him, how they might destroy him.</w:t>
      </w:r>
    </w:p>
    <w:p w14:paraId="140D88A6" w14:textId="77777777" w:rsidR="002F5830" w:rsidRDefault="00477A3A" w:rsidP="002F5830">
      <w:pPr>
        <w:ind w:left="360"/>
        <w:rPr>
          <w:b/>
          <w:bCs/>
          <w:color w:val="92D050"/>
        </w:rPr>
      </w:pPr>
      <w:r w:rsidRPr="00477A3A">
        <w:rPr>
          <w:b/>
          <w:bCs/>
          <w:color w:val="92D050"/>
        </w:rPr>
        <w:lastRenderedPageBreak/>
        <w:t>Jesus removed Himself and His disciples from the false teachers</w:t>
      </w:r>
    </w:p>
    <w:p w14:paraId="663FF46F" w14:textId="77777777" w:rsidR="002F5830" w:rsidRDefault="00C06339" w:rsidP="002F5830">
      <w:hyperlink r:id="rId32" w:history="1">
        <w:r w:rsidRPr="00477A3A">
          <w:rPr>
            <w:rStyle w:val="Hyperlink"/>
            <w:b/>
            <w:bCs/>
          </w:rPr>
          <w:t>Mark 3:7</w:t>
        </w:r>
      </w:hyperlink>
      <w:r>
        <w:t xml:space="preserve"> But Jesus withdrew himself with his disciples to the sea: and a great multitude from Galilee followed him, and from Judaea,</w:t>
      </w:r>
      <w:r>
        <w:br/>
      </w:r>
      <w:r>
        <w:rPr>
          <w:b/>
          <w:bCs/>
        </w:rPr>
        <w:t>Mark 3:8</w:t>
      </w:r>
      <w:r>
        <w:t xml:space="preserve"> And from Jerusalem, and from Idumaea, and </w:t>
      </w:r>
      <w:r>
        <w:rPr>
          <w:i/>
          <w:iCs/>
        </w:rPr>
        <w:t>from</w:t>
      </w:r>
      <w:r>
        <w:t xml:space="preserve"> beyond Jordan; and they about Tyre and Sidon, a great multitude, when they had heard what great things he did, came unto him.</w:t>
      </w:r>
      <w:r>
        <w:br/>
      </w:r>
      <w:r>
        <w:rPr>
          <w:b/>
          <w:bCs/>
        </w:rPr>
        <w:t>Mark 3:9</w:t>
      </w:r>
      <w:r>
        <w:t xml:space="preserve"> And he spake to his disciples, that a small ship should wait on him because of the multitude, lest they should throng him.</w:t>
      </w:r>
      <w:r>
        <w:br/>
      </w:r>
      <w:r>
        <w:rPr>
          <w:b/>
          <w:bCs/>
        </w:rPr>
        <w:t>Mark 3:10</w:t>
      </w:r>
      <w:r>
        <w:t xml:space="preserve"> For he had healed many; insomuch that they pressed upon him for to touch him, as many as had plagues.</w:t>
      </w:r>
      <w:r>
        <w:br/>
      </w:r>
      <w:r>
        <w:rPr>
          <w:b/>
          <w:bCs/>
        </w:rPr>
        <w:t>Mark 3:11</w:t>
      </w:r>
      <w:r>
        <w:t xml:space="preserve"> And unclean spirits, when they saw him, fell down before him, and cried, saying, Thou art the Son of God.</w:t>
      </w:r>
    </w:p>
    <w:p w14:paraId="3E914601" w14:textId="77777777" w:rsidR="00477A3A" w:rsidRPr="00A0447A" w:rsidRDefault="002F5830" w:rsidP="002F5830">
      <w:pPr>
        <w:ind w:left="360"/>
        <w:rPr>
          <w:b/>
          <w:bCs/>
          <w:color w:val="92D050"/>
        </w:rPr>
      </w:pPr>
      <w:r w:rsidRPr="002F5830">
        <w:rPr>
          <w:b/>
          <w:bCs/>
          <w:color w:val="BF8F00" w:themeColor="accent4" w:themeShade="BF"/>
          <w:sz w:val="24"/>
          <w:szCs w:val="24"/>
        </w:rPr>
        <w:t xml:space="preserve">B. </w:t>
      </w:r>
      <w:r w:rsidR="00477A3A" w:rsidRPr="002F5830">
        <w:rPr>
          <w:b/>
          <w:bCs/>
          <w:color w:val="BF8F00" w:themeColor="accent4" w:themeShade="BF"/>
          <w:sz w:val="24"/>
          <w:szCs w:val="24"/>
        </w:rPr>
        <w:t>False Teachers write commentaries and teach them</w:t>
      </w:r>
      <w:r w:rsidR="00477A3A" w:rsidRPr="002F5830">
        <w:rPr>
          <w:b/>
          <w:bCs/>
          <w:color w:val="BF8F00" w:themeColor="accent4" w:themeShade="BF"/>
        </w:rPr>
        <w:t xml:space="preserve"> </w:t>
      </w:r>
      <w:r w:rsidR="00477A3A">
        <w:rPr>
          <w:b/>
          <w:bCs/>
          <w:color w:val="92D050"/>
        </w:rPr>
        <w:t>– Not God’s Word</w:t>
      </w:r>
    </w:p>
    <w:p w14:paraId="66375B9E" w14:textId="77777777" w:rsidR="00477A3A" w:rsidRDefault="00477A3A" w:rsidP="00477A3A">
      <w:hyperlink r:id="rId33" w:history="1">
        <w:r w:rsidRPr="00A0447A">
          <w:rPr>
            <w:rStyle w:val="Hyperlink"/>
            <w:b/>
            <w:bCs/>
          </w:rPr>
          <w:t>Mark 7:1</w:t>
        </w:r>
      </w:hyperlink>
      <w:r>
        <w:t xml:space="preserve"> Then came together unto him the Pharisees, and certain of the scribes, which came from Jerusalem.</w:t>
      </w:r>
    </w:p>
    <w:p w14:paraId="74C2B2A2" w14:textId="77777777" w:rsidR="00477A3A" w:rsidRDefault="00477A3A" w:rsidP="00477A3A">
      <w:r>
        <w:rPr>
          <w:b/>
          <w:bCs/>
        </w:rPr>
        <w:t>Mark 7:2</w:t>
      </w:r>
      <w:r>
        <w:t xml:space="preserve"> And when they saw some of his disciples eat bread with defiled, that is to say, with unwashen, hands, they found fault.</w:t>
      </w:r>
      <w:r>
        <w:br/>
      </w:r>
      <w:r>
        <w:rPr>
          <w:b/>
          <w:bCs/>
        </w:rPr>
        <w:t>Mark 7:3</w:t>
      </w:r>
      <w:r>
        <w:t xml:space="preserve"> For the Pharisees, and all the Jews, except they wash </w:t>
      </w:r>
      <w:r>
        <w:rPr>
          <w:i/>
          <w:iCs/>
        </w:rPr>
        <w:t>their</w:t>
      </w:r>
      <w:r>
        <w:t xml:space="preserve"> hands oft, eat not, holding the </w:t>
      </w:r>
      <w:r w:rsidRPr="00A0447A">
        <w:rPr>
          <w:highlight w:val="yellow"/>
        </w:rPr>
        <w:t>tradition of the elders</w:t>
      </w:r>
      <w:r>
        <w:t>.</w:t>
      </w:r>
      <w:r>
        <w:br/>
      </w:r>
      <w:r>
        <w:rPr>
          <w:b/>
          <w:bCs/>
        </w:rPr>
        <w:t>Mark 7:4</w:t>
      </w:r>
      <w:r>
        <w:t xml:space="preserve"> And </w:t>
      </w:r>
      <w:r>
        <w:rPr>
          <w:i/>
          <w:iCs/>
        </w:rPr>
        <w:t>when they come</w:t>
      </w:r>
      <w:r>
        <w:t xml:space="preserve"> from the market, except they wash, they eat not. And many other things there be, which they have received to hold, </w:t>
      </w:r>
      <w:r>
        <w:rPr>
          <w:i/>
          <w:iCs/>
        </w:rPr>
        <w:t>as</w:t>
      </w:r>
      <w:r>
        <w:t xml:space="preserve"> the washing of cups, and pots, brasen vessels, and of tables.</w:t>
      </w:r>
      <w:r>
        <w:br/>
      </w:r>
      <w:r>
        <w:rPr>
          <w:b/>
          <w:bCs/>
        </w:rPr>
        <w:t>Mark 7:5</w:t>
      </w:r>
      <w:r>
        <w:t xml:space="preserve"> Then the Pharisees and scribes asked him, Why walk not thy disciples according to the tradition of the elders, but eat bread with unwashen hands?</w:t>
      </w:r>
    </w:p>
    <w:p w14:paraId="6C4BE2D1" w14:textId="77777777" w:rsidR="00477A3A" w:rsidRDefault="00477A3A" w:rsidP="00477A3A">
      <w:pPr>
        <w:rPr>
          <w:color w:val="F28282"/>
        </w:rPr>
      </w:pPr>
      <w:r w:rsidRPr="00A0447A">
        <w:rPr>
          <w:b/>
          <w:bCs/>
          <w:color w:val="92D050"/>
        </w:rPr>
        <w:t>Christ gives His answer from the Word of God</w:t>
      </w:r>
      <w:r>
        <w:br/>
      </w:r>
      <w:hyperlink r:id="rId34" w:history="1">
        <w:r w:rsidRPr="00A0447A">
          <w:rPr>
            <w:rStyle w:val="Hyperlink"/>
            <w:b/>
            <w:bCs/>
          </w:rPr>
          <w:t>Mark 7:6</w:t>
        </w:r>
      </w:hyperlink>
      <w:r>
        <w:t xml:space="preserve"> He answered and said unto them, </w:t>
      </w:r>
      <w:r>
        <w:rPr>
          <w:color w:val="F28282"/>
        </w:rPr>
        <w:t xml:space="preserve">Well hath Esaias prophesied of you hypocrites, as it is written, This people honoureth me with </w:t>
      </w:r>
      <w:r>
        <w:rPr>
          <w:i/>
          <w:iCs/>
          <w:color w:val="F28282"/>
        </w:rPr>
        <w:t>their</w:t>
      </w:r>
      <w:r>
        <w:rPr>
          <w:color w:val="F28282"/>
        </w:rPr>
        <w:t xml:space="preserve"> lips, but their heart is far from me.</w:t>
      </w:r>
      <w:r>
        <w:br/>
      </w:r>
      <w:r>
        <w:rPr>
          <w:b/>
          <w:bCs/>
        </w:rPr>
        <w:t>Mark 7:7</w:t>
      </w:r>
      <w:r>
        <w:t xml:space="preserve"> </w:t>
      </w:r>
      <w:r>
        <w:rPr>
          <w:color w:val="F28282"/>
        </w:rPr>
        <w:t xml:space="preserve">Howbeit in vain do they worship me, teaching </w:t>
      </w:r>
      <w:r>
        <w:rPr>
          <w:i/>
          <w:iCs/>
          <w:color w:val="F28282"/>
        </w:rPr>
        <w:t>for</w:t>
      </w:r>
      <w:r>
        <w:rPr>
          <w:color w:val="F28282"/>
        </w:rPr>
        <w:t xml:space="preserve"> doctrines the commandments of men.</w:t>
      </w:r>
      <w:r>
        <w:br/>
      </w:r>
      <w:r>
        <w:rPr>
          <w:b/>
          <w:bCs/>
        </w:rPr>
        <w:t>Mark 7:8</w:t>
      </w:r>
      <w:r>
        <w:t xml:space="preserve"> </w:t>
      </w:r>
      <w:r>
        <w:rPr>
          <w:color w:val="F28282"/>
        </w:rPr>
        <w:t xml:space="preserve">For </w:t>
      </w:r>
      <w:r w:rsidRPr="00A0447A">
        <w:rPr>
          <w:color w:val="F28282"/>
          <w:highlight w:val="yellow"/>
        </w:rPr>
        <w:t>laying aside the commandment of God, ye hold the tradition of men</w:t>
      </w:r>
      <w:r>
        <w:rPr>
          <w:color w:val="F28282"/>
        </w:rPr>
        <w:t xml:space="preserve">, </w:t>
      </w:r>
      <w:r>
        <w:rPr>
          <w:i/>
          <w:iCs/>
          <w:color w:val="F28282"/>
        </w:rPr>
        <w:t>as</w:t>
      </w:r>
      <w:r>
        <w:rPr>
          <w:color w:val="F28282"/>
        </w:rPr>
        <w:t xml:space="preserve"> the washing of pots and cups: and many other such like things ye do.</w:t>
      </w:r>
      <w:r>
        <w:br/>
      </w:r>
      <w:r>
        <w:rPr>
          <w:b/>
          <w:bCs/>
        </w:rPr>
        <w:t>Mark 7:9</w:t>
      </w:r>
      <w:r>
        <w:t xml:space="preserve"> And he said unto them, </w:t>
      </w:r>
      <w:r w:rsidRPr="00A0447A">
        <w:rPr>
          <w:color w:val="F28282"/>
          <w:highlight w:val="yellow"/>
        </w:rPr>
        <w:t>Full well ye reject the commandment of God, that ye may keep your own tradition.</w:t>
      </w:r>
    </w:p>
    <w:p w14:paraId="36495068" w14:textId="77777777" w:rsidR="00477A3A" w:rsidRDefault="00477A3A" w:rsidP="00477A3A">
      <w:pPr>
        <w:rPr>
          <w:color w:val="F28282"/>
        </w:rPr>
      </w:pPr>
      <w:r w:rsidRPr="00A0447A">
        <w:rPr>
          <w:b/>
          <w:bCs/>
          <w:color w:val="92D050"/>
        </w:rPr>
        <w:t>And again from the Word of God</w:t>
      </w:r>
      <w:r>
        <w:br/>
      </w:r>
      <w:hyperlink r:id="rId35" w:history="1">
        <w:r w:rsidRPr="00BE6D56">
          <w:rPr>
            <w:rStyle w:val="Hyperlink"/>
            <w:b/>
            <w:bCs/>
          </w:rPr>
          <w:t>Mark 7:10</w:t>
        </w:r>
      </w:hyperlink>
      <w:r>
        <w:t xml:space="preserve"> </w:t>
      </w:r>
      <w:r>
        <w:rPr>
          <w:color w:val="F28282"/>
        </w:rPr>
        <w:t>For Moses said, Honour thy father and thy mother; and, Whoso curseth father or mother, let him die the death:</w:t>
      </w:r>
      <w:r>
        <w:br/>
      </w:r>
      <w:r>
        <w:rPr>
          <w:b/>
          <w:bCs/>
        </w:rPr>
        <w:t>Mark 7:11</w:t>
      </w:r>
      <w:r>
        <w:t xml:space="preserve"> </w:t>
      </w:r>
      <w:r>
        <w:rPr>
          <w:color w:val="F28282"/>
        </w:rPr>
        <w:t xml:space="preserve">But ye say, If a man shall say to his father or mother, </w:t>
      </w:r>
      <w:r>
        <w:rPr>
          <w:i/>
          <w:iCs/>
          <w:color w:val="F28282"/>
        </w:rPr>
        <w:t>It is</w:t>
      </w:r>
      <w:r>
        <w:rPr>
          <w:color w:val="F28282"/>
        </w:rPr>
        <w:t xml:space="preserve"> Corban, that is to say, a gift, by whatsoever thou mightest be profited by me; </w:t>
      </w:r>
      <w:r>
        <w:rPr>
          <w:i/>
          <w:iCs/>
          <w:color w:val="F28282"/>
        </w:rPr>
        <w:t>he shall be free</w:t>
      </w:r>
      <w:r>
        <w:rPr>
          <w:color w:val="F28282"/>
        </w:rPr>
        <w:t>.</w:t>
      </w:r>
      <w:r>
        <w:br/>
      </w:r>
      <w:r>
        <w:rPr>
          <w:b/>
          <w:bCs/>
        </w:rPr>
        <w:t>Mark 7:12</w:t>
      </w:r>
      <w:r>
        <w:t xml:space="preserve"> </w:t>
      </w:r>
      <w:r>
        <w:rPr>
          <w:color w:val="F28282"/>
        </w:rPr>
        <w:t>And ye suffer him no more to do ought for his father or his mother;</w:t>
      </w:r>
      <w:r>
        <w:br/>
      </w:r>
      <w:r>
        <w:rPr>
          <w:b/>
          <w:bCs/>
        </w:rPr>
        <w:t>Mark 7:13</w:t>
      </w:r>
      <w:r>
        <w:t xml:space="preserve"> </w:t>
      </w:r>
      <w:r w:rsidRPr="00BE6D56">
        <w:rPr>
          <w:color w:val="F28282"/>
          <w:highlight w:val="yellow"/>
        </w:rPr>
        <w:t>Making the word of God of none effect through your tradition</w:t>
      </w:r>
      <w:r>
        <w:rPr>
          <w:color w:val="F28282"/>
        </w:rPr>
        <w:t>, which ye have delivered: and many such like things do ye.</w:t>
      </w:r>
    </w:p>
    <w:p w14:paraId="359E6F96" w14:textId="77777777" w:rsidR="008367A8" w:rsidRDefault="00477A3A" w:rsidP="00477A3A">
      <w:pPr>
        <w:rPr>
          <w:b/>
          <w:bCs/>
        </w:rPr>
      </w:pPr>
      <w:r w:rsidRPr="00BE6D56">
        <w:rPr>
          <w:b/>
          <w:bCs/>
          <w:color w:val="92D050"/>
        </w:rPr>
        <w:t>The interpretation of the parable</w:t>
      </w:r>
      <w:r>
        <w:br/>
      </w:r>
      <w:r>
        <w:rPr>
          <w:b/>
          <w:bCs/>
        </w:rPr>
        <w:t>Mark 7:14</w:t>
      </w:r>
      <w:r>
        <w:t xml:space="preserve"> And when he had called all the people </w:t>
      </w:r>
      <w:r>
        <w:rPr>
          <w:i/>
          <w:iCs/>
        </w:rPr>
        <w:t>unto him</w:t>
      </w:r>
      <w:r>
        <w:t xml:space="preserve">, he said unto them, </w:t>
      </w:r>
      <w:r>
        <w:rPr>
          <w:color w:val="F28282"/>
        </w:rPr>
        <w:t xml:space="preserve">Hearken unto me every one </w:t>
      </w:r>
      <w:r>
        <w:rPr>
          <w:i/>
          <w:iCs/>
          <w:color w:val="F28282"/>
        </w:rPr>
        <w:t>of you</w:t>
      </w:r>
      <w:r>
        <w:rPr>
          <w:color w:val="F28282"/>
        </w:rPr>
        <w:t>, and understand:</w:t>
      </w:r>
      <w:r>
        <w:br/>
      </w:r>
      <w:r>
        <w:rPr>
          <w:b/>
          <w:bCs/>
        </w:rPr>
        <w:t>Mark 7:15</w:t>
      </w:r>
      <w:r>
        <w:t xml:space="preserve"> </w:t>
      </w:r>
      <w:r>
        <w:rPr>
          <w:color w:val="F28282"/>
        </w:rPr>
        <w:t>There is nothing from without a man, that entering into him can defile him: but the things which come out of him, those are they that defile the man.</w:t>
      </w:r>
      <w:r>
        <w:br/>
      </w:r>
      <w:r>
        <w:rPr>
          <w:b/>
          <w:bCs/>
        </w:rPr>
        <w:t>Mark 7:16</w:t>
      </w:r>
      <w:r>
        <w:t xml:space="preserve"> </w:t>
      </w:r>
      <w:r>
        <w:rPr>
          <w:color w:val="F28282"/>
        </w:rPr>
        <w:t>If any man have ears to hear, let him hear.</w:t>
      </w:r>
      <w:r>
        <w:br/>
      </w:r>
      <w:r>
        <w:rPr>
          <w:b/>
          <w:bCs/>
        </w:rPr>
        <w:t>Mark 7:17</w:t>
      </w:r>
      <w:r>
        <w:t xml:space="preserve"> And when he was entered into the house from the people, his disciples asked him concerning the parable.</w:t>
      </w:r>
      <w:r>
        <w:br/>
      </w:r>
    </w:p>
    <w:p w14:paraId="1A2BA41D" w14:textId="77777777" w:rsidR="00477A3A" w:rsidRDefault="00477A3A" w:rsidP="00477A3A">
      <w:pPr>
        <w:rPr>
          <w:color w:val="F28282"/>
        </w:rPr>
      </w:pPr>
      <w:r>
        <w:rPr>
          <w:b/>
          <w:bCs/>
        </w:rPr>
        <w:lastRenderedPageBreak/>
        <w:t>Mark 7:18</w:t>
      </w:r>
      <w:r>
        <w:t xml:space="preserve"> And he saith unto them, </w:t>
      </w:r>
      <w:r>
        <w:rPr>
          <w:color w:val="F28282"/>
        </w:rPr>
        <w:t xml:space="preserve">Are ye so without understanding also? Do ye not perceive, that whatsoever thing from without entereth into the man, </w:t>
      </w:r>
      <w:r>
        <w:rPr>
          <w:i/>
          <w:iCs/>
          <w:color w:val="F28282"/>
        </w:rPr>
        <w:t>it</w:t>
      </w:r>
      <w:r>
        <w:rPr>
          <w:color w:val="F28282"/>
        </w:rPr>
        <w:t xml:space="preserve"> cannot defile him;</w:t>
      </w:r>
      <w:r>
        <w:br/>
      </w:r>
      <w:r>
        <w:rPr>
          <w:b/>
          <w:bCs/>
        </w:rPr>
        <w:t>Mark 7:19</w:t>
      </w:r>
      <w:r>
        <w:t xml:space="preserve"> </w:t>
      </w:r>
      <w:r>
        <w:rPr>
          <w:color w:val="F28282"/>
        </w:rPr>
        <w:t>Because it entereth not into his heart, but into the belly, and goeth out into the draught, purging all meats?</w:t>
      </w:r>
      <w:r>
        <w:br/>
      </w:r>
      <w:r>
        <w:rPr>
          <w:b/>
          <w:bCs/>
        </w:rPr>
        <w:t>Mark 7:20</w:t>
      </w:r>
      <w:r>
        <w:t xml:space="preserve"> And he said, </w:t>
      </w:r>
      <w:r>
        <w:rPr>
          <w:color w:val="F28282"/>
        </w:rPr>
        <w:t xml:space="preserve">That which cometh out of the man, </w:t>
      </w:r>
      <w:r w:rsidRPr="00A90B2C">
        <w:rPr>
          <w:color w:val="F28282"/>
          <w:u w:val="single"/>
        </w:rPr>
        <w:t>that defileth the man</w:t>
      </w:r>
      <w:r>
        <w:rPr>
          <w:color w:val="F28282"/>
        </w:rPr>
        <w:t>.</w:t>
      </w:r>
      <w:r>
        <w:br/>
      </w:r>
      <w:r>
        <w:rPr>
          <w:b/>
          <w:bCs/>
        </w:rPr>
        <w:t>Mark 7:21</w:t>
      </w:r>
      <w:r>
        <w:t xml:space="preserve"> </w:t>
      </w:r>
      <w:r>
        <w:rPr>
          <w:color w:val="F28282"/>
        </w:rPr>
        <w:t xml:space="preserve">For </w:t>
      </w:r>
      <w:r w:rsidRPr="00BE6D56">
        <w:rPr>
          <w:color w:val="F28282"/>
          <w:highlight w:val="yellow"/>
        </w:rPr>
        <w:t>from within, out of the heart of men, proceed evil thoughts, adulteries, fornications, murders,</w:t>
      </w:r>
      <w:r w:rsidRPr="00BE6D56">
        <w:rPr>
          <w:highlight w:val="yellow"/>
        </w:rPr>
        <w:br/>
      </w:r>
      <w:r w:rsidRPr="00BE6D56">
        <w:rPr>
          <w:b/>
          <w:bCs/>
          <w:highlight w:val="yellow"/>
        </w:rPr>
        <w:t>Mark 7:22</w:t>
      </w:r>
      <w:r w:rsidRPr="00BE6D56">
        <w:rPr>
          <w:highlight w:val="yellow"/>
        </w:rPr>
        <w:t xml:space="preserve"> </w:t>
      </w:r>
      <w:r w:rsidRPr="00BE6D56">
        <w:rPr>
          <w:color w:val="F28282"/>
          <w:highlight w:val="yellow"/>
        </w:rPr>
        <w:t>Thefts, covetousness, wickedness, deceit, lasciviousness, an evil eye, blasphemy, pride, foolishness:</w:t>
      </w:r>
      <w:r>
        <w:br/>
      </w:r>
      <w:r>
        <w:rPr>
          <w:b/>
          <w:bCs/>
        </w:rPr>
        <w:t>Mark 7:23</w:t>
      </w:r>
      <w:r>
        <w:t xml:space="preserve"> </w:t>
      </w:r>
      <w:r>
        <w:rPr>
          <w:color w:val="F28282"/>
        </w:rPr>
        <w:t xml:space="preserve">All these evil things </w:t>
      </w:r>
      <w:r w:rsidRPr="00BE6D56">
        <w:rPr>
          <w:color w:val="F28282"/>
          <w:highlight w:val="yellow"/>
        </w:rPr>
        <w:t>come from within</w:t>
      </w:r>
      <w:r>
        <w:rPr>
          <w:color w:val="F28282"/>
        </w:rPr>
        <w:t xml:space="preserve">, </w:t>
      </w:r>
      <w:r w:rsidRPr="00BE6D56">
        <w:rPr>
          <w:color w:val="F28282"/>
          <w:u w:val="single"/>
        </w:rPr>
        <w:t>and</w:t>
      </w:r>
      <w:r>
        <w:rPr>
          <w:color w:val="F28282"/>
        </w:rPr>
        <w:t xml:space="preserve"> </w:t>
      </w:r>
      <w:r w:rsidRPr="00BE6D56">
        <w:rPr>
          <w:color w:val="F28282"/>
          <w:highlight w:val="yellow"/>
        </w:rPr>
        <w:t>defile the man</w:t>
      </w:r>
      <w:r>
        <w:rPr>
          <w:color w:val="F28282"/>
        </w:rPr>
        <w:t>.</w:t>
      </w:r>
    </w:p>
    <w:p w14:paraId="17439F1D" w14:textId="77777777" w:rsidR="002F5830" w:rsidRPr="003232C9" w:rsidRDefault="003232C9" w:rsidP="003232C9">
      <w:pPr>
        <w:ind w:left="360"/>
        <w:rPr>
          <w:b/>
          <w:bCs/>
          <w:color w:val="BF8F00" w:themeColor="accent4" w:themeShade="BF"/>
          <w:sz w:val="24"/>
          <w:szCs w:val="24"/>
        </w:rPr>
      </w:pPr>
      <w:r w:rsidRPr="003232C9">
        <w:rPr>
          <w:b/>
          <w:bCs/>
          <w:color w:val="BF8F00" w:themeColor="accent4" w:themeShade="BF"/>
          <w:sz w:val="24"/>
          <w:szCs w:val="24"/>
        </w:rPr>
        <w:t>C</w:t>
      </w:r>
      <w:r w:rsidR="002F5830" w:rsidRPr="003232C9">
        <w:rPr>
          <w:b/>
          <w:bCs/>
          <w:color w:val="BF8F00" w:themeColor="accent4" w:themeShade="BF"/>
          <w:sz w:val="24"/>
          <w:szCs w:val="24"/>
        </w:rPr>
        <w:t>. Prophecy of the Seventy Weeks (7 years times 70 or 490 years) – Ties together the Two</w:t>
      </w:r>
    </w:p>
    <w:p w14:paraId="183BE651" w14:textId="77777777" w:rsidR="002F5830" w:rsidRPr="00CE57F9" w:rsidRDefault="002F5830" w:rsidP="002F5830">
      <w:pPr>
        <w:rPr>
          <w:b/>
          <w:bCs/>
          <w:color w:val="92D050"/>
        </w:rPr>
      </w:pPr>
      <w:r w:rsidRPr="00CE57F9">
        <w:rPr>
          <w:b/>
          <w:bCs/>
          <w:color w:val="92D050"/>
        </w:rPr>
        <w:t>Daniel studies the book of Jeremiah</w:t>
      </w:r>
    </w:p>
    <w:p w14:paraId="4CFF6F8A" w14:textId="77777777" w:rsidR="002F5830" w:rsidRDefault="002F5830" w:rsidP="002F5830">
      <w:hyperlink r:id="rId36" w:history="1">
        <w:r w:rsidRPr="007A2D05">
          <w:rPr>
            <w:rStyle w:val="Hyperlink"/>
            <w:b/>
            <w:bCs/>
          </w:rPr>
          <w:t>Daniel 9:1</w:t>
        </w:r>
      </w:hyperlink>
      <w:r>
        <w:t xml:space="preserve"> In the first year of Darius the son of Ahasuerus, of the seed of the Medes, which was made king over the realm of the Chaldeans;</w:t>
      </w:r>
      <w:r>
        <w:br/>
      </w:r>
      <w:r>
        <w:rPr>
          <w:b/>
          <w:bCs/>
        </w:rPr>
        <w:t>Daniel 9:2</w:t>
      </w:r>
      <w:r>
        <w:t xml:space="preserve"> In the first year of his reign I Daniel understood by books the number of the years, whereof the word of the LORD came to Jeremiah the prophet, that he would accomplish seventy years in the desolations of Jerusalem.</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3"/>
        <w:gridCol w:w="4497"/>
      </w:tblGrid>
      <w:tr w:rsidR="002F5830" w14:paraId="30B828FB" w14:textId="77777777" w:rsidTr="003232C9">
        <w:trPr>
          <w:jc w:val="center"/>
        </w:trPr>
        <w:tc>
          <w:tcPr>
            <w:tcW w:w="4865" w:type="dxa"/>
            <w:tcMar>
              <w:left w:w="43" w:type="dxa"/>
              <w:right w:w="43" w:type="dxa"/>
            </w:tcMar>
            <w:vAlign w:val="center"/>
          </w:tcPr>
          <w:p w14:paraId="7E66F139" w14:textId="77777777" w:rsidR="002F5830" w:rsidRDefault="002F5830" w:rsidP="006762AD">
            <w:pPr>
              <w:rPr>
                <w:b/>
                <w:bCs/>
              </w:rPr>
            </w:pPr>
            <w:r w:rsidRPr="007A2D05">
              <w:rPr>
                <w:b/>
                <w:bCs/>
                <w:color w:val="92D050"/>
              </w:rPr>
              <w:t>Daniel seeks God after getting into God’s Word</w:t>
            </w:r>
            <w:r>
              <w:br/>
            </w:r>
            <w:r>
              <w:rPr>
                <w:noProof/>
              </w:rPr>
              <w:drawing>
                <wp:inline distT="0" distB="0" distL="0" distR="0" wp14:anchorId="330F258B" wp14:editId="67202660">
                  <wp:extent cx="2977658" cy="1940119"/>
                  <wp:effectExtent l="0" t="0" r="0" b="3175"/>
                  <wp:docPr id="1240699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88487" cy="1947175"/>
                          </a:xfrm>
                          <a:prstGeom prst="rect">
                            <a:avLst/>
                          </a:prstGeom>
                          <a:noFill/>
                          <a:ln>
                            <a:noFill/>
                          </a:ln>
                        </pic:spPr>
                      </pic:pic>
                    </a:graphicData>
                  </a:graphic>
                </wp:inline>
              </w:drawing>
            </w:r>
          </w:p>
        </w:tc>
        <w:tc>
          <w:tcPr>
            <w:tcW w:w="4575" w:type="dxa"/>
            <w:tcMar>
              <w:left w:w="43" w:type="dxa"/>
              <w:right w:w="43" w:type="dxa"/>
            </w:tcMar>
            <w:vAlign w:val="center"/>
          </w:tcPr>
          <w:p w14:paraId="4E410DB8" w14:textId="77777777" w:rsidR="002F5830" w:rsidRDefault="002F5830" w:rsidP="006762AD">
            <w:pPr>
              <w:rPr>
                <w:b/>
                <w:bCs/>
              </w:rPr>
            </w:pPr>
            <w:hyperlink r:id="rId38" w:history="1">
              <w:r w:rsidRPr="007A2D05">
                <w:rPr>
                  <w:rStyle w:val="Hyperlink"/>
                  <w:b/>
                  <w:bCs/>
                </w:rPr>
                <w:t>Daniel 9:3</w:t>
              </w:r>
            </w:hyperlink>
            <w:r>
              <w:t xml:space="preserve"> And I set my face unto the Lord God, to seek by prayer and supplications, with fasting, and sackcloth, and ashes:</w:t>
            </w:r>
            <w:r>
              <w:br/>
            </w:r>
            <w:r>
              <w:rPr>
                <w:b/>
                <w:bCs/>
              </w:rPr>
              <w:t>Daniel 9:4</w:t>
            </w:r>
            <w:r>
              <w:t xml:space="preserve"> And I prayed unto the LORD my God, and made my confession, and said, O Lord, the great and dreadful God, keeping the covenant and mercy to them that love him, and to them that keep his commandments;</w:t>
            </w:r>
            <w:r>
              <w:br/>
            </w:r>
            <w:r>
              <w:rPr>
                <w:b/>
                <w:bCs/>
              </w:rPr>
              <w:t>Daniel 9:5</w:t>
            </w:r>
            <w:r>
              <w:t xml:space="preserve"> </w:t>
            </w:r>
            <w:r w:rsidRPr="00CE57B0">
              <w:rPr>
                <w:highlight w:val="yellow"/>
              </w:rPr>
              <w:t>We have sinned, and have committed iniquity, and have done wickedly, and have rebelled, even by departing from thy precepts and from thy judgments:</w:t>
            </w:r>
          </w:p>
        </w:tc>
      </w:tr>
      <w:tr w:rsidR="002F5830" w14:paraId="06E78978" w14:textId="77777777" w:rsidTr="003232C9">
        <w:trPr>
          <w:jc w:val="center"/>
        </w:trPr>
        <w:tc>
          <w:tcPr>
            <w:tcW w:w="9440" w:type="dxa"/>
            <w:gridSpan w:val="2"/>
            <w:tcMar>
              <w:left w:w="43" w:type="dxa"/>
              <w:right w:w="43" w:type="dxa"/>
            </w:tcMar>
            <w:vAlign w:val="center"/>
          </w:tcPr>
          <w:p w14:paraId="2408F68F" w14:textId="77777777" w:rsidR="002F5830" w:rsidRDefault="002F5830" w:rsidP="006762AD">
            <w:pPr>
              <w:rPr>
                <w:b/>
                <w:bCs/>
              </w:rPr>
            </w:pPr>
            <w:hyperlink r:id="rId39" w:history="1">
              <w:r w:rsidRPr="00714AD2">
                <w:rPr>
                  <w:rStyle w:val="Hyperlink"/>
                  <w:b/>
                  <w:bCs/>
                </w:rPr>
                <w:t>Daniel 9:6</w:t>
              </w:r>
            </w:hyperlink>
            <w:r>
              <w:t xml:space="preserve"> Neither have </w:t>
            </w:r>
            <w:r w:rsidRPr="00CE57B0">
              <w:rPr>
                <w:highlight w:val="yellow"/>
              </w:rPr>
              <w:t>we hearkened unto thy servants the prophets</w:t>
            </w:r>
            <w:r>
              <w:t>, which spake in thy name to our kings, our princes, and our fathers, and to all the people of the land.</w:t>
            </w:r>
            <w:r>
              <w:br/>
            </w:r>
            <w:r>
              <w:rPr>
                <w:b/>
                <w:bCs/>
              </w:rPr>
              <w:t>Daniel 9:7</w:t>
            </w:r>
            <w:r>
              <w:t xml:space="preserve"> O Lord, righteousness </w:t>
            </w:r>
            <w:r>
              <w:rPr>
                <w:i/>
                <w:iCs/>
              </w:rPr>
              <w:t>belongeth</w:t>
            </w:r>
            <w:r>
              <w:t xml:space="preserve"> unto thee, but unto us confusion of faces, as at this day; to the men of Judah, and to the inhabitants of Jerusalem, and unto all Israel, </w:t>
            </w:r>
            <w:r>
              <w:rPr>
                <w:i/>
                <w:iCs/>
              </w:rPr>
              <w:t>that are</w:t>
            </w:r>
            <w:r>
              <w:t xml:space="preserve"> near, and </w:t>
            </w:r>
            <w:r>
              <w:rPr>
                <w:i/>
                <w:iCs/>
              </w:rPr>
              <w:t>that are</w:t>
            </w:r>
            <w:r>
              <w:t xml:space="preserve"> far off, through all the countries whither thou hast driven them, because of their trespass that they have trespassed against thee.</w:t>
            </w:r>
            <w:r>
              <w:br/>
            </w:r>
            <w:r>
              <w:rPr>
                <w:b/>
                <w:bCs/>
              </w:rPr>
              <w:t>Daniel 9:8</w:t>
            </w:r>
            <w:r>
              <w:t xml:space="preserve"> O Lord, to us </w:t>
            </w:r>
            <w:r>
              <w:rPr>
                <w:i/>
                <w:iCs/>
              </w:rPr>
              <w:t>belongeth</w:t>
            </w:r>
            <w:r>
              <w:t xml:space="preserve"> confusion of face, to our kings, to our princes, and to our fathers, because we have sinned against thee.</w:t>
            </w:r>
            <w:r>
              <w:br/>
            </w:r>
            <w:r>
              <w:rPr>
                <w:b/>
                <w:bCs/>
              </w:rPr>
              <w:t>Daniel 9:9</w:t>
            </w:r>
            <w:r>
              <w:t xml:space="preserve"> To the Lord our God </w:t>
            </w:r>
            <w:r>
              <w:rPr>
                <w:i/>
                <w:iCs/>
              </w:rPr>
              <w:t>belong</w:t>
            </w:r>
            <w:r>
              <w:t xml:space="preserve"> mercies and forgivenesses, though we have rebelled against him;</w:t>
            </w:r>
            <w:r>
              <w:br/>
            </w:r>
            <w:r>
              <w:rPr>
                <w:b/>
                <w:bCs/>
              </w:rPr>
              <w:t>Daniel 9:10</w:t>
            </w:r>
            <w:r>
              <w:t xml:space="preserve"> </w:t>
            </w:r>
            <w:r w:rsidRPr="00CE57B0">
              <w:rPr>
                <w:highlight w:val="yellow"/>
              </w:rPr>
              <w:t>Neither have we obeyed the voice of the LORD our God, to walk in his laws, which he set before us by his servants the prophets.</w:t>
            </w:r>
          </w:p>
        </w:tc>
      </w:tr>
    </w:tbl>
    <w:p w14:paraId="7B9178F0" w14:textId="77777777" w:rsidR="002F5830" w:rsidRDefault="002F5830" w:rsidP="002F5830">
      <w:hyperlink r:id="rId40" w:history="1">
        <w:r w:rsidRPr="00714AD2">
          <w:rPr>
            <w:rStyle w:val="Hyperlink"/>
            <w:b/>
            <w:bCs/>
          </w:rPr>
          <w:t>Daniel 9:11</w:t>
        </w:r>
      </w:hyperlink>
      <w:r>
        <w:t xml:space="preserve"> Yea, all Israel have transgressed thy law, even by departing, that they might not obey thy voice; therefore the curse is poured upon us, and the oath that </w:t>
      </w:r>
      <w:r>
        <w:rPr>
          <w:i/>
          <w:iCs/>
        </w:rPr>
        <w:t>is</w:t>
      </w:r>
      <w:r>
        <w:t xml:space="preserve"> written in the law of Moses the servant of God, because we have sinned against him.</w:t>
      </w:r>
      <w:r>
        <w:br/>
      </w:r>
      <w:r>
        <w:rPr>
          <w:b/>
          <w:bCs/>
        </w:rPr>
        <w:t>Daniel 9:12</w:t>
      </w:r>
      <w:r>
        <w:t xml:space="preserve"> And he hath confirmed his words, which he </w:t>
      </w:r>
      <w:proofErr w:type="spellStart"/>
      <w:r>
        <w:t>spake</w:t>
      </w:r>
      <w:proofErr w:type="spellEnd"/>
      <w:r>
        <w:t xml:space="preserve"> against us, and against our judges that judged us, by bringing upon us a great evil: for under the whole heaven hath not been done as hath been done upon Jerusalem.</w:t>
      </w:r>
      <w:r>
        <w:br/>
      </w:r>
      <w:r>
        <w:rPr>
          <w:b/>
          <w:bCs/>
        </w:rPr>
        <w:lastRenderedPageBreak/>
        <w:t>Daniel 9:13</w:t>
      </w:r>
      <w:r>
        <w:t xml:space="preserve"> As </w:t>
      </w:r>
      <w:r>
        <w:rPr>
          <w:i/>
          <w:iCs/>
        </w:rPr>
        <w:t>it is</w:t>
      </w:r>
      <w:r>
        <w:t xml:space="preserve"> written in the law of Moses, all this evil is come upon us: yet made we not our prayer before the LORD our God, that we might turn from our iniquities, and understand thy truth.</w:t>
      </w:r>
      <w:r>
        <w:br/>
      </w:r>
      <w:r>
        <w:rPr>
          <w:b/>
          <w:bCs/>
        </w:rPr>
        <w:t>Daniel 9:14</w:t>
      </w:r>
      <w:r>
        <w:t xml:space="preserve"> Therefore hath the LORD watched upon the evil, and brought it upon us: for the LORD our God </w:t>
      </w:r>
      <w:r>
        <w:rPr>
          <w:i/>
          <w:iCs/>
        </w:rPr>
        <w:t>is</w:t>
      </w:r>
      <w:r>
        <w:t xml:space="preserve"> righteous in all his works which he doeth: for we obeyed not his voice.</w:t>
      </w:r>
      <w:r>
        <w:br/>
      </w:r>
      <w:r>
        <w:rPr>
          <w:b/>
          <w:bCs/>
        </w:rPr>
        <w:t>Daniel 9:15</w:t>
      </w:r>
      <w:r>
        <w:t xml:space="preserve"> And now, O Lord our God, that hast brought thy people forth out of the land of Egypt with a mighty hand, and hast gotten thee renown, as at this day; we have sinned, we have done wickedly.</w:t>
      </w:r>
      <w:r>
        <w:br/>
      </w:r>
      <w:r>
        <w:rPr>
          <w:b/>
          <w:bCs/>
        </w:rPr>
        <w:t>Daniel 9:16</w:t>
      </w:r>
      <w:r>
        <w:t xml:space="preserve"> O Lord, according to all thy righteousness, I beseech thee, let thine anger and thy fury be turned away from thy city Jerusalem, thy holy mountain: because for our sins, and for the iniquities of our fathers, Jerusalem and thy people </w:t>
      </w:r>
      <w:r>
        <w:rPr>
          <w:i/>
          <w:iCs/>
        </w:rPr>
        <w:t>are become</w:t>
      </w:r>
      <w:r>
        <w:t xml:space="preserve"> a reproach to all </w:t>
      </w:r>
      <w:r>
        <w:rPr>
          <w:i/>
          <w:iCs/>
        </w:rPr>
        <w:t>that are</w:t>
      </w:r>
      <w:r>
        <w:t xml:space="preserve"> about us.</w:t>
      </w:r>
      <w:r>
        <w:br/>
      </w:r>
      <w:r>
        <w:rPr>
          <w:b/>
          <w:bCs/>
        </w:rPr>
        <w:t>Daniel 9:17</w:t>
      </w:r>
      <w:r>
        <w:t xml:space="preserve"> Now therefore, O our God, hear the prayer of thy servant, and his supplications, and </w:t>
      </w:r>
      <w:r w:rsidRPr="007A2D05">
        <w:rPr>
          <w:highlight w:val="yellow"/>
        </w:rPr>
        <w:t>cause thy face to shine upon thy sanctuary that is desolate</w:t>
      </w:r>
      <w:r>
        <w:t>, for the Lord's sake.</w:t>
      </w:r>
      <w:r>
        <w:br/>
      </w:r>
      <w:r>
        <w:rPr>
          <w:b/>
          <w:bCs/>
        </w:rPr>
        <w:t>Daniel 9:18</w:t>
      </w:r>
      <w:r>
        <w:t xml:space="preserve"> O my God, incline thine ear, and hear; open thine eyes, and behold our desolations, and the city which is called by thy name: for we do not present our supplications before thee for our righteousness, but for thy great mercies.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4585"/>
        <w:gridCol w:w="4765"/>
      </w:tblGrid>
      <w:tr w:rsidR="002F5830" w14:paraId="60246844" w14:textId="77777777" w:rsidTr="001B5AB0">
        <w:trPr>
          <w:trHeight w:val="3987"/>
          <w:jc w:val="center"/>
        </w:trPr>
        <w:tc>
          <w:tcPr>
            <w:tcW w:w="4585" w:type="dxa"/>
            <w:tcMar>
              <w:left w:w="43" w:type="dxa"/>
              <w:right w:w="43" w:type="dxa"/>
            </w:tcMar>
            <w:vAlign w:val="center"/>
          </w:tcPr>
          <w:p w14:paraId="16D97FCF" w14:textId="77777777" w:rsidR="002F5830" w:rsidRPr="00E40D49" w:rsidRDefault="002F5830" w:rsidP="006762AD">
            <w:r w:rsidRPr="007A2D05">
              <w:rPr>
                <w:b/>
                <w:bCs/>
                <w:color w:val="92D050"/>
              </w:rPr>
              <w:t>Gabriel appears with a revelation from God</w:t>
            </w:r>
            <w:r w:rsidRPr="007A2D05">
              <w:rPr>
                <w:b/>
                <w:bCs/>
                <w:color w:val="92D050"/>
              </w:rPr>
              <w:br/>
            </w:r>
            <w:hyperlink r:id="rId41" w:history="1">
              <w:r w:rsidRPr="007A2D05">
                <w:rPr>
                  <w:rStyle w:val="Hyperlink"/>
                  <w:b/>
                  <w:bCs/>
                </w:rPr>
                <w:t>Daniel 9:19</w:t>
              </w:r>
            </w:hyperlink>
            <w:r>
              <w:t xml:space="preserve"> O Lord, hear; O Lord, forgive; O Lord, hearken and do; defer not, for thine own sake, O my God: for thy city and thy people are called by thy name.</w:t>
            </w:r>
            <w:r>
              <w:br/>
            </w:r>
            <w:r>
              <w:rPr>
                <w:b/>
                <w:bCs/>
              </w:rPr>
              <w:t>Daniel 9:20</w:t>
            </w:r>
            <w:r>
              <w:t xml:space="preserve"> And whiles I </w:t>
            </w:r>
            <w:r>
              <w:rPr>
                <w:i/>
                <w:iCs/>
              </w:rPr>
              <w:t>was</w:t>
            </w:r>
            <w:r>
              <w:t xml:space="preserve"> speaking, and praying, and confessing my sin and the sin of my people Israel, and presenting my supplication before the LORD my God for the holy mountain of my God;</w:t>
            </w:r>
            <w:r>
              <w:br/>
            </w:r>
            <w:r>
              <w:rPr>
                <w:b/>
                <w:bCs/>
              </w:rPr>
              <w:t>Daniel 9:21</w:t>
            </w:r>
            <w:r>
              <w:t xml:space="preserve"> Yea, whiles I </w:t>
            </w:r>
            <w:r>
              <w:rPr>
                <w:i/>
                <w:iCs/>
              </w:rPr>
              <w:t>was</w:t>
            </w:r>
            <w:r>
              <w:t xml:space="preserve"> speaking in prayer, even the man Gabriel, whom I had seen in the vision at the beginning, being caused to fly swiftly, touched me about the time of the evening oblation.</w:t>
            </w:r>
          </w:p>
        </w:tc>
        <w:tc>
          <w:tcPr>
            <w:tcW w:w="4765" w:type="dxa"/>
            <w:tcMar>
              <w:left w:w="43" w:type="dxa"/>
              <w:right w:w="43" w:type="dxa"/>
            </w:tcMar>
            <w:vAlign w:val="center"/>
          </w:tcPr>
          <w:p w14:paraId="3108DBFA" w14:textId="77777777" w:rsidR="002F5830" w:rsidRDefault="002F5830" w:rsidP="006762AD">
            <w:pPr>
              <w:pStyle w:val="NormalWeb"/>
              <w:spacing w:before="240" w:beforeAutospacing="0" w:after="0" w:afterAutospacing="0"/>
              <w:jc w:val="center"/>
            </w:pPr>
            <w:r>
              <w:rPr>
                <w:noProof/>
              </w:rPr>
              <w:drawing>
                <wp:inline distT="0" distB="0" distL="0" distR="0" wp14:anchorId="00E142E6" wp14:editId="5CD029D3">
                  <wp:extent cx="2214634" cy="2214634"/>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58703" cy="2258703"/>
                          </a:xfrm>
                          <a:prstGeom prst="rect">
                            <a:avLst/>
                          </a:prstGeom>
                          <a:noFill/>
                          <a:ln>
                            <a:noFill/>
                          </a:ln>
                        </pic:spPr>
                      </pic:pic>
                    </a:graphicData>
                  </a:graphic>
                </wp:inline>
              </w:drawing>
            </w:r>
          </w:p>
          <w:p w14:paraId="3BEBCD01" w14:textId="77777777" w:rsidR="002F5830" w:rsidRDefault="002F5830" w:rsidP="006762AD">
            <w:pPr>
              <w:rPr>
                <w:b/>
                <w:bCs/>
              </w:rPr>
            </w:pPr>
          </w:p>
        </w:tc>
      </w:tr>
      <w:tr w:rsidR="002F5830" w14:paraId="22116BDE" w14:textId="77777777" w:rsidTr="006762AD">
        <w:trPr>
          <w:jc w:val="center"/>
        </w:trPr>
        <w:tc>
          <w:tcPr>
            <w:tcW w:w="9350" w:type="dxa"/>
            <w:gridSpan w:val="2"/>
            <w:tcMar>
              <w:left w:w="43" w:type="dxa"/>
              <w:right w:w="43" w:type="dxa"/>
            </w:tcMar>
            <w:vAlign w:val="center"/>
          </w:tcPr>
          <w:p w14:paraId="6FC0EECA" w14:textId="77777777" w:rsidR="001B5AB0" w:rsidRDefault="001B5AB0" w:rsidP="001B5AB0">
            <w:pPr>
              <w:pStyle w:val="NormalWeb"/>
              <w:spacing w:before="0" w:beforeAutospacing="0" w:after="0" w:afterAutospacing="0"/>
              <w:rPr>
                <w:rFonts w:asciiTheme="minorHAnsi" w:hAnsiTheme="minorHAnsi" w:cstheme="minorHAnsi"/>
                <w:sz w:val="22"/>
                <w:szCs w:val="22"/>
              </w:rPr>
            </w:pPr>
            <w:r w:rsidRPr="001B5AB0">
              <w:rPr>
                <w:rFonts w:asciiTheme="minorHAnsi" w:hAnsiTheme="minorHAnsi" w:cstheme="minorHAnsi"/>
                <w:b/>
                <w:bCs/>
                <w:sz w:val="22"/>
                <w:szCs w:val="22"/>
              </w:rPr>
              <w:t>Daniel 9:22</w:t>
            </w:r>
            <w:r w:rsidRPr="001B5AB0">
              <w:rPr>
                <w:rFonts w:asciiTheme="minorHAnsi" w:hAnsiTheme="minorHAnsi" w:cstheme="minorHAnsi"/>
                <w:sz w:val="22"/>
                <w:szCs w:val="22"/>
              </w:rPr>
              <w:t xml:space="preserve"> And he informed </w:t>
            </w:r>
            <w:r w:rsidRPr="001B5AB0">
              <w:rPr>
                <w:rFonts w:asciiTheme="minorHAnsi" w:hAnsiTheme="minorHAnsi" w:cstheme="minorHAnsi"/>
                <w:i/>
                <w:iCs/>
                <w:sz w:val="22"/>
                <w:szCs w:val="22"/>
              </w:rPr>
              <w:t>me</w:t>
            </w:r>
            <w:r w:rsidRPr="001B5AB0">
              <w:rPr>
                <w:rFonts w:asciiTheme="minorHAnsi" w:hAnsiTheme="minorHAnsi" w:cstheme="minorHAnsi"/>
                <w:sz w:val="22"/>
                <w:szCs w:val="22"/>
              </w:rPr>
              <w:t>, and talked with me, and said, O Daniel, I am now come forth to give thee skill and understanding.</w:t>
            </w:r>
          </w:p>
          <w:p w14:paraId="57959F69" w14:textId="77777777" w:rsidR="002F5830" w:rsidRPr="001B5AB0" w:rsidRDefault="002F5830" w:rsidP="001B5AB0">
            <w:pPr>
              <w:pStyle w:val="NormalWeb"/>
              <w:spacing w:before="0" w:beforeAutospacing="0" w:after="0" w:afterAutospacing="0"/>
              <w:rPr>
                <w:rFonts w:asciiTheme="minorHAnsi" w:hAnsiTheme="minorHAnsi" w:cstheme="minorHAnsi"/>
                <w:noProof/>
                <w:sz w:val="22"/>
                <w:szCs w:val="22"/>
              </w:rPr>
            </w:pPr>
            <w:r w:rsidRPr="001B5AB0">
              <w:rPr>
                <w:rFonts w:asciiTheme="minorHAnsi" w:hAnsiTheme="minorHAnsi" w:cstheme="minorHAnsi"/>
                <w:b/>
                <w:bCs/>
                <w:sz w:val="22"/>
                <w:szCs w:val="22"/>
              </w:rPr>
              <w:t>Daniel 9:23</w:t>
            </w:r>
            <w:r w:rsidRPr="001B5AB0">
              <w:rPr>
                <w:rFonts w:asciiTheme="minorHAnsi" w:hAnsiTheme="minorHAnsi" w:cstheme="minorHAnsi"/>
                <w:sz w:val="22"/>
                <w:szCs w:val="22"/>
              </w:rPr>
              <w:t xml:space="preserve"> At the beginning of thy supplications the commandment came forth, and I am come to shew </w:t>
            </w:r>
            <w:r w:rsidRPr="001B5AB0">
              <w:rPr>
                <w:rFonts w:asciiTheme="minorHAnsi" w:hAnsiTheme="minorHAnsi" w:cstheme="minorHAnsi"/>
                <w:i/>
                <w:iCs/>
                <w:sz w:val="22"/>
                <w:szCs w:val="22"/>
              </w:rPr>
              <w:t>thee</w:t>
            </w:r>
            <w:r w:rsidRPr="001B5AB0">
              <w:rPr>
                <w:rFonts w:asciiTheme="minorHAnsi" w:hAnsiTheme="minorHAnsi" w:cstheme="minorHAnsi"/>
                <w:sz w:val="22"/>
                <w:szCs w:val="22"/>
              </w:rPr>
              <w:t xml:space="preserve">; for thou </w:t>
            </w:r>
            <w:r w:rsidRPr="001B5AB0">
              <w:rPr>
                <w:rFonts w:asciiTheme="minorHAnsi" w:hAnsiTheme="minorHAnsi" w:cstheme="minorHAnsi"/>
                <w:i/>
                <w:iCs/>
                <w:sz w:val="22"/>
                <w:szCs w:val="22"/>
              </w:rPr>
              <w:t>art</w:t>
            </w:r>
            <w:r w:rsidRPr="001B5AB0">
              <w:rPr>
                <w:rFonts w:asciiTheme="minorHAnsi" w:hAnsiTheme="minorHAnsi" w:cstheme="minorHAnsi"/>
                <w:sz w:val="22"/>
                <w:szCs w:val="22"/>
              </w:rPr>
              <w:t xml:space="preserve"> greatly beloved: therefore understand the matter, and consider the vision.</w:t>
            </w:r>
          </w:p>
        </w:tc>
      </w:tr>
    </w:tbl>
    <w:p w14:paraId="1163ECA2" w14:textId="77777777" w:rsidR="002F5830" w:rsidRDefault="002F5830" w:rsidP="002F5830">
      <w:r w:rsidRPr="007A2D05">
        <w:rPr>
          <w:b/>
          <w:bCs/>
          <w:color w:val="92D050"/>
        </w:rPr>
        <w:t>Seventy weeks prophecy</w:t>
      </w:r>
      <w:r>
        <w:br/>
      </w:r>
      <w:hyperlink r:id="rId43" w:history="1">
        <w:r w:rsidRPr="0053102C">
          <w:rPr>
            <w:rStyle w:val="Hyperlink"/>
            <w:b/>
            <w:bCs/>
          </w:rPr>
          <w:t>Daniel 9:24</w:t>
        </w:r>
      </w:hyperlink>
      <w:r>
        <w:t xml:space="preserve"> Seventy weeks are </w:t>
      </w:r>
      <w:r w:rsidRPr="007A2D05">
        <w:rPr>
          <w:u w:val="single"/>
        </w:rPr>
        <w:t>determined upon</w:t>
      </w:r>
      <w:r>
        <w:t xml:space="preserve"> </w:t>
      </w:r>
      <w:r w:rsidRPr="007A2D05">
        <w:rPr>
          <w:highlight w:val="yellow"/>
        </w:rPr>
        <w:t>thy people</w:t>
      </w:r>
      <w:r>
        <w:t xml:space="preserve"> and upon </w:t>
      </w:r>
      <w:r w:rsidRPr="007A2D05">
        <w:rPr>
          <w:highlight w:val="yellow"/>
        </w:rPr>
        <w:t>thy holy city</w:t>
      </w:r>
      <w:r>
        <w:t>, to finish the transgression, and to make an end of sins, and to make reconciliation for iniquity, and to bring in everlasting righteousness, and to seal up the vision and prophecy, and to anoint the most Holy.</w:t>
      </w:r>
      <w:r>
        <w:br/>
      </w:r>
      <w:r>
        <w:rPr>
          <w:b/>
          <w:bCs/>
        </w:rPr>
        <w:t>Daniel 9:25</w:t>
      </w:r>
      <w:r>
        <w:t xml:space="preserve"> Know therefore and understand, </w:t>
      </w:r>
      <w:r>
        <w:rPr>
          <w:i/>
          <w:iCs/>
        </w:rPr>
        <w:t>that</w:t>
      </w:r>
      <w:r>
        <w:t xml:space="preserve"> </w:t>
      </w:r>
      <w:r w:rsidRPr="0053102C">
        <w:rPr>
          <w:u w:val="single"/>
        </w:rPr>
        <w:t>from</w:t>
      </w:r>
      <w:r>
        <w:t xml:space="preserve"> the </w:t>
      </w:r>
      <w:r w:rsidRPr="007A2D05">
        <w:rPr>
          <w:highlight w:val="yellow"/>
        </w:rPr>
        <w:t>going forth of the commandment to restore and to build Jerusalem</w:t>
      </w:r>
      <w:r>
        <w:t xml:space="preserve"> </w:t>
      </w:r>
      <w:r w:rsidRPr="007A2D05">
        <w:rPr>
          <w:u w:val="single"/>
        </w:rPr>
        <w:t>unto</w:t>
      </w:r>
      <w:r>
        <w:t xml:space="preserve"> </w:t>
      </w:r>
      <w:r w:rsidRPr="007A2D05">
        <w:rPr>
          <w:highlight w:val="yellow"/>
        </w:rPr>
        <w:t>the Messiah the Prince</w:t>
      </w:r>
      <w:r>
        <w:t xml:space="preserve"> </w:t>
      </w:r>
      <w:r>
        <w:rPr>
          <w:i/>
          <w:iCs/>
        </w:rPr>
        <w:t>shall be</w:t>
      </w:r>
      <w:r>
        <w:t xml:space="preserve"> seven weeks, and threescore and two weeks: the street shall be built again, and the wall, even in troublous times.</w:t>
      </w:r>
      <w:r>
        <w:br/>
      </w:r>
      <w:r>
        <w:rPr>
          <w:b/>
          <w:bCs/>
        </w:rPr>
        <w:t>Daniel 9:26</w:t>
      </w:r>
      <w:r>
        <w:t xml:space="preserve"> And </w:t>
      </w:r>
      <w:r w:rsidRPr="007A2D05">
        <w:rPr>
          <w:u w:val="single"/>
        </w:rPr>
        <w:t>after</w:t>
      </w:r>
      <w:r>
        <w:t xml:space="preserve"> threescore and two weeks shall </w:t>
      </w:r>
      <w:r w:rsidRPr="007A2D05">
        <w:rPr>
          <w:highlight w:val="yellow"/>
        </w:rPr>
        <w:t>Messiah be cut off, but not for himself</w:t>
      </w:r>
      <w:r>
        <w:t xml:space="preserve">: and </w:t>
      </w:r>
      <w:r w:rsidRPr="0053102C">
        <w:rPr>
          <w:highlight w:val="yellow"/>
        </w:rPr>
        <w:t>the people of the prince that shall come</w:t>
      </w:r>
      <w:r>
        <w:t xml:space="preserve"> shall destroy the city and the sanctuary; and the end thereof </w:t>
      </w:r>
      <w:r>
        <w:rPr>
          <w:i/>
          <w:iCs/>
        </w:rPr>
        <w:t>shall be</w:t>
      </w:r>
      <w:r>
        <w:t xml:space="preserve"> with a flood, and unto the end of the war desolations are determined.</w:t>
      </w:r>
      <w:r>
        <w:br/>
      </w:r>
      <w:r>
        <w:rPr>
          <w:b/>
          <w:bCs/>
        </w:rPr>
        <w:t>Daniel 9:27</w:t>
      </w:r>
      <w:r>
        <w:t xml:space="preserve"> And he shall </w:t>
      </w:r>
      <w:r w:rsidRPr="0053102C">
        <w:rPr>
          <w:highlight w:val="yellow"/>
        </w:rPr>
        <w:t>confirm the covenant with many for one week</w:t>
      </w:r>
      <w:r>
        <w:t xml:space="preserve">: and in the midst of the week he shall cause the sacrifice and the oblation to cease, and for the overspreading of abominations he shall make </w:t>
      </w:r>
      <w:r>
        <w:rPr>
          <w:i/>
          <w:iCs/>
        </w:rPr>
        <w:t>it</w:t>
      </w:r>
      <w:r>
        <w:t xml:space="preserve"> desolate, even until the consummation, and that determined shall be poured upon the desolate.</w:t>
      </w:r>
    </w:p>
    <w:p w14:paraId="4179B32E" w14:textId="77777777" w:rsidR="002F5830" w:rsidRPr="005E58C3" w:rsidRDefault="002F5830" w:rsidP="002F5830">
      <w:pPr>
        <w:rPr>
          <w:b/>
          <w:bCs/>
          <w:color w:val="FF0000"/>
          <w:sz w:val="24"/>
          <w:szCs w:val="24"/>
        </w:rPr>
      </w:pPr>
      <w:r>
        <w:rPr>
          <w:b/>
          <w:bCs/>
          <w:color w:val="FF0000"/>
          <w:sz w:val="24"/>
          <w:szCs w:val="24"/>
        </w:rPr>
        <w:t>I</w:t>
      </w:r>
      <w:r w:rsidRPr="005E58C3">
        <w:rPr>
          <w:b/>
          <w:bCs/>
          <w:color w:val="FF0000"/>
          <w:sz w:val="24"/>
          <w:szCs w:val="24"/>
        </w:rPr>
        <w:t>V. 70 Week prophecy Explained</w:t>
      </w:r>
    </w:p>
    <w:p w14:paraId="74DBCB9E" w14:textId="77777777" w:rsidR="002F5830" w:rsidRPr="00BE30BC" w:rsidRDefault="002F5830" w:rsidP="002F5830">
      <w:pPr>
        <w:rPr>
          <w:b/>
          <w:bCs/>
          <w:color w:val="538135" w:themeColor="accent6" w:themeShade="BF"/>
        </w:rPr>
      </w:pPr>
      <w:r w:rsidRPr="00BE30BC">
        <w:rPr>
          <w:b/>
          <w:bCs/>
          <w:color w:val="538135" w:themeColor="accent6" w:themeShade="BF"/>
        </w:rPr>
        <w:t>The time divisions of the Seventy Weeks</w:t>
      </w:r>
      <w:r>
        <w:rPr>
          <w:b/>
          <w:bCs/>
          <w:color w:val="538135" w:themeColor="accent6" w:themeShade="BF"/>
        </w:rPr>
        <w:t xml:space="preserve">  -  Look for prepositions “from”, “unto”, and “after”</w:t>
      </w:r>
    </w:p>
    <w:p w14:paraId="2F1F596C" w14:textId="77777777" w:rsidR="002F5830" w:rsidRDefault="002F5830" w:rsidP="002F5830">
      <w:pPr>
        <w:ind w:left="360"/>
      </w:pPr>
      <w:r w:rsidRPr="000B3996">
        <w:rPr>
          <w:b/>
          <w:bCs/>
        </w:rPr>
        <w:lastRenderedPageBreak/>
        <w:t>A.</w:t>
      </w:r>
      <w:r>
        <w:t xml:space="preserve"> </w:t>
      </w:r>
      <w:r w:rsidRPr="00BE30BC">
        <w:rPr>
          <w:b/>
          <w:bCs/>
          <w:highlight w:val="cyan"/>
        </w:rPr>
        <w:t>From</w:t>
      </w:r>
      <w:r w:rsidRPr="00BE30BC">
        <w:rPr>
          <w:b/>
          <w:bCs/>
        </w:rPr>
        <w:t xml:space="preserve"> </w:t>
      </w:r>
      <w:r>
        <w:rPr>
          <w:b/>
          <w:bCs/>
        </w:rPr>
        <w:t xml:space="preserve">the decree </w:t>
      </w:r>
      <w:r w:rsidRPr="00BE30BC">
        <w:rPr>
          <w:b/>
          <w:bCs/>
        </w:rPr>
        <w:t>– 7 weeks</w:t>
      </w:r>
      <w:r>
        <w:rPr>
          <w:b/>
          <w:bCs/>
        </w:rPr>
        <w:t xml:space="preserve"> (49 years) - </w:t>
      </w:r>
      <w:r w:rsidRPr="00A41AC0">
        <w:rPr>
          <w:b/>
          <w:bCs/>
        </w:rPr>
        <w:t>The commandment to restore and to build Jerusalem</w:t>
      </w:r>
      <w:r>
        <w:t xml:space="preserve"> </w:t>
      </w:r>
    </w:p>
    <w:p w14:paraId="60B642CC" w14:textId="77777777" w:rsidR="002F5830" w:rsidRDefault="002F5830" w:rsidP="002F5830">
      <w:pPr>
        <w:ind w:left="360"/>
        <w:rPr>
          <w:b/>
          <w:bCs/>
        </w:rPr>
      </w:pPr>
      <w:r w:rsidRPr="001B1CAE">
        <w:rPr>
          <w:b/>
          <w:bCs/>
        </w:rPr>
        <w:t xml:space="preserve">B. </w:t>
      </w:r>
      <w:r w:rsidRPr="00BE30BC">
        <w:rPr>
          <w:b/>
          <w:bCs/>
          <w:highlight w:val="cyan"/>
        </w:rPr>
        <w:t>Unto</w:t>
      </w:r>
      <w:r>
        <w:rPr>
          <w:b/>
          <w:bCs/>
        </w:rPr>
        <w:t xml:space="preserve"> the Messiah the Prince – 62 weeks – (434 years)</w:t>
      </w:r>
    </w:p>
    <w:p w14:paraId="4B2D7FA6" w14:textId="77777777" w:rsidR="002F5830" w:rsidRPr="001B1CAE" w:rsidRDefault="002F5830" w:rsidP="002F5830">
      <w:pPr>
        <w:ind w:left="360"/>
        <w:rPr>
          <w:b/>
          <w:bCs/>
        </w:rPr>
      </w:pPr>
      <w:r>
        <w:rPr>
          <w:b/>
          <w:bCs/>
        </w:rPr>
        <w:t xml:space="preserve">C. </w:t>
      </w:r>
      <w:r w:rsidRPr="00BE30BC">
        <w:rPr>
          <w:b/>
          <w:bCs/>
          <w:highlight w:val="cyan"/>
        </w:rPr>
        <w:t>After</w:t>
      </w:r>
      <w:r>
        <w:rPr>
          <w:b/>
          <w:bCs/>
        </w:rPr>
        <w:t xml:space="preserve"> the 62 weeks - 1 week (7 years)</w:t>
      </w:r>
    </w:p>
    <w:p w14:paraId="2B86E098" w14:textId="77777777" w:rsidR="002F5830" w:rsidRDefault="002F5830" w:rsidP="002F5830">
      <w:pPr>
        <w:spacing w:after="60"/>
      </w:pPr>
      <w:hyperlink r:id="rId44" w:history="1">
        <w:r w:rsidRPr="00BE30BC">
          <w:rPr>
            <w:rStyle w:val="Hyperlink"/>
            <w:b/>
            <w:bCs/>
          </w:rPr>
          <w:t>Daniel 9:26</w:t>
        </w:r>
      </w:hyperlink>
      <w:r>
        <w:t xml:space="preserve"> And </w:t>
      </w:r>
      <w:r w:rsidRPr="000B3996">
        <w:rPr>
          <w:highlight w:val="yellow"/>
        </w:rPr>
        <w:t>after</w:t>
      </w:r>
      <w:r>
        <w:t xml:space="preserve"> threescore and two weeks shall Messiah be cut off, but not for himself: and the </w:t>
      </w:r>
      <w:r w:rsidRPr="00F7380B">
        <w:rPr>
          <w:highlight w:val="yellow"/>
        </w:rPr>
        <w:t>people of the prince that shall come shall destroy the city and the sanctuary</w:t>
      </w:r>
      <w:r>
        <w:t xml:space="preserve">; and the end thereof </w:t>
      </w:r>
      <w:r>
        <w:rPr>
          <w:i/>
          <w:iCs/>
        </w:rPr>
        <w:t>shall be</w:t>
      </w:r>
      <w:r>
        <w:t xml:space="preserve"> with a flood, and unto the end of the war desolations are determined.</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957"/>
        <w:gridCol w:w="2080"/>
        <w:gridCol w:w="1260"/>
        <w:gridCol w:w="2160"/>
        <w:gridCol w:w="2340"/>
      </w:tblGrid>
      <w:tr w:rsidR="002F5830" w14:paraId="1C3E86E6" w14:textId="77777777" w:rsidTr="006762AD">
        <w:trPr>
          <w:trHeight w:val="239"/>
          <w:jc w:val="center"/>
        </w:trPr>
        <w:tc>
          <w:tcPr>
            <w:tcW w:w="8797" w:type="dxa"/>
            <w:gridSpan w:val="5"/>
            <w:tcBorders>
              <w:top w:val="single" w:sz="18" w:space="0" w:color="auto"/>
              <w:bottom w:val="nil"/>
            </w:tcBorders>
            <w:shd w:val="clear" w:color="auto" w:fill="FBE4D5" w:themeFill="accent2" w:themeFillTint="33"/>
            <w:tcMar>
              <w:left w:w="58" w:type="dxa"/>
              <w:right w:w="58" w:type="dxa"/>
            </w:tcMar>
            <w:vAlign w:val="center"/>
          </w:tcPr>
          <w:p w14:paraId="7062E029" w14:textId="77777777" w:rsidR="002F5830" w:rsidRPr="00A41AC0" w:rsidRDefault="002F5830" w:rsidP="006762AD">
            <w:pPr>
              <w:pStyle w:val="Normal0"/>
              <w:jc w:val="center"/>
              <w:rPr>
                <w:rFonts w:asciiTheme="minorHAnsi" w:hAnsiTheme="minorHAnsi" w:cstheme="minorHAnsi"/>
                <w:b/>
                <w:sz w:val="21"/>
                <w:szCs w:val="21"/>
                <w:lang w:val="en-US"/>
              </w:rPr>
            </w:pPr>
            <w:r w:rsidRPr="00A41AC0">
              <w:rPr>
                <w:rFonts w:asciiTheme="minorHAnsi" w:hAnsiTheme="minorHAnsi" w:cstheme="minorHAnsi"/>
                <w:b/>
                <w:sz w:val="21"/>
                <w:szCs w:val="21"/>
                <w:lang w:val="en-US"/>
              </w:rPr>
              <w:t>The Four Proclamations for Israel to Return to Jerusalem from Persia</w:t>
            </w:r>
          </w:p>
        </w:tc>
      </w:tr>
      <w:tr w:rsidR="002F5830" w14:paraId="1E679E4E" w14:textId="77777777" w:rsidTr="006762AD">
        <w:trPr>
          <w:trHeight w:val="206"/>
          <w:jc w:val="center"/>
        </w:trPr>
        <w:tc>
          <w:tcPr>
            <w:tcW w:w="957" w:type="dxa"/>
            <w:tcBorders>
              <w:top w:val="nil"/>
              <w:bottom w:val="single" w:sz="6" w:space="0" w:color="auto"/>
              <w:right w:val="single" w:sz="18" w:space="0" w:color="auto"/>
            </w:tcBorders>
            <w:shd w:val="clear" w:color="auto" w:fill="FBE4D5" w:themeFill="accent2" w:themeFillTint="33"/>
            <w:tcMar>
              <w:left w:w="58" w:type="dxa"/>
              <w:right w:w="58" w:type="dxa"/>
            </w:tcMar>
            <w:vAlign w:val="center"/>
          </w:tcPr>
          <w:p w14:paraId="25C9DEBA" w14:textId="77777777" w:rsidR="002F5830" w:rsidRPr="00B93A52" w:rsidRDefault="002F5830" w:rsidP="006762AD">
            <w:pPr>
              <w:pStyle w:val="Normal0"/>
              <w:rPr>
                <w:rFonts w:asciiTheme="minorHAnsi" w:hAnsiTheme="minorHAnsi" w:cstheme="minorHAnsi"/>
                <w:b/>
                <w:sz w:val="20"/>
                <w:szCs w:val="20"/>
                <w:lang w:val="en-US"/>
              </w:rPr>
            </w:pPr>
            <w:r w:rsidRPr="00B93A52">
              <w:rPr>
                <w:rFonts w:asciiTheme="minorHAnsi" w:hAnsiTheme="minorHAnsi" w:cstheme="minorHAnsi"/>
                <w:b/>
                <w:sz w:val="20"/>
                <w:szCs w:val="20"/>
                <w:lang w:val="en-US"/>
              </w:rPr>
              <w:t>Reference</w:t>
            </w:r>
          </w:p>
        </w:tc>
        <w:tc>
          <w:tcPr>
            <w:tcW w:w="2080" w:type="dxa"/>
            <w:tcBorders>
              <w:top w:val="single" w:sz="18" w:space="0" w:color="auto"/>
              <w:left w:val="single" w:sz="18" w:space="0" w:color="auto"/>
              <w:bottom w:val="single" w:sz="6" w:space="0" w:color="auto"/>
            </w:tcBorders>
            <w:tcMar>
              <w:left w:w="58" w:type="dxa"/>
              <w:right w:w="58" w:type="dxa"/>
            </w:tcMar>
            <w:vAlign w:val="center"/>
          </w:tcPr>
          <w:p w14:paraId="4C724FC0" w14:textId="77777777" w:rsidR="002F5830" w:rsidRPr="00794104" w:rsidRDefault="002F5830" w:rsidP="006762AD">
            <w:pPr>
              <w:pStyle w:val="Normal0"/>
              <w:jc w:val="center"/>
              <w:rPr>
                <w:rFonts w:asciiTheme="minorHAnsi" w:hAnsiTheme="minorHAnsi" w:cstheme="minorHAnsi"/>
                <w:b/>
                <w:sz w:val="16"/>
                <w:szCs w:val="16"/>
                <w:lang w:val="en-US"/>
              </w:rPr>
            </w:pPr>
            <w:hyperlink r:id="rId45" w:history="1">
              <w:r w:rsidRPr="00794104">
                <w:rPr>
                  <w:rStyle w:val="Hyperlink"/>
                  <w:rFonts w:asciiTheme="minorHAnsi" w:hAnsiTheme="minorHAnsi" w:cstheme="minorHAnsi"/>
                  <w:b/>
                  <w:sz w:val="16"/>
                  <w:szCs w:val="16"/>
                  <w:lang w:val="en-US"/>
                </w:rPr>
                <w:t>Ezra 1</w:t>
              </w:r>
            </w:hyperlink>
            <w:r w:rsidRPr="00794104">
              <w:rPr>
                <w:rStyle w:val="Hyperlink"/>
                <w:rFonts w:asciiTheme="minorHAnsi" w:hAnsiTheme="minorHAnsi" w:cstheme="minorHAnsi"/>
                <w:b/>
                <w:sz w:val="16"/>
                <w:szCs w:val="16"/>
                <w:lang w:val="en-US"/>
              </w:rPr>
              <w:t>;</w:t>
            </w:r>
            <w:r>
              <w:rPr>
                <w:rStyle w:val="Hyperlink"/>
                <w:rFonts w:asciiTheme="minorHAnsi" w:hAnsiTheme="minorHAnsi" w:cstheme="minorHAnsi"/>
                <w:b/>
                <w:sz w:val="16"/>
                <w:szCs w:val="16"/>
                <w:lang w:val="en-US"/>
              </w:rPr>
              <w:t xml:space="preserve"> </w:t>
            </w:r>
            <w:hyperlink r:id="rId46" w:history="1">
              <w:r w:rsidRPr="00794104">
                <w:rPr>
                  <w:rStyle w:val="Hyperlink"/>
                  <w:rFonts w:asciiTheme="minorHAnsi" w:hAnsiTheme="minorHAnsi" w:cstheme="minorHAnsi"/>
                  <w:b/>
                  <w:sz w:val="16"/>
                  <w:szCs w:val="16"/>
                  <w:lang w:val="en-US"/>
                </w:rPr>
                <w:t>5</w:t>
              </w:r>
            </w:hyperlink>
            <w:r>
              <w:rPr>
                <w:rStyle w:val="Hyperlink"/>
                <w:rFonts w:asciiTheme="minorHAnsi" w:hAnsiTheme="minorHAnsi" w:cstheme="minorHAnsi"/>
                <w:b/>
                <w:sz w:val="16"/>
                <w:szCs w:val="16"/>
                <w:lang w:val="en-US"/>
              </w:rPr>
              <w:t xml:space="preserve">; </w:t>
            </w:r>
            <w:hyperlink r:id="rId47" w:history="1">
              <w:r w:rsidRPr="00794104">
                <w:rPr>
                  <w:rStyle w:val="Hyperlink"/>
                  <w:rFonts w:asciiTheme="minorHAnsi" w:hAnsiTheme="minorHAnsi" w:cstheme="minorHAnsi"/>
                  <w:b/>
                  <w:sz w:val="16"/>
                  <w:szCs w:val="16"/>
                  <w:lang w:val="en-US"/>
                </w:rPr>
                <w:t>6</w:t>
              </w:r>
            </w:hyperlink>
            <w:r>
              <w:rPr>
                <w:rStyle w:val="Hyperlink"/>
                <w:rFonts w:asciiTheme="minorHAnsi" w:hAnsiTheme="minorHAnsi" w:cstheme="minorHAnsi"/>
                <w:b/>
                <w:sz w:val="16"/>
                <w:szCs w:val="16"/>
                <w:lang w:val="en-US"/>
              </w:rPr>
              <w:t>;</w:t>
            </w:r>
            <w:r w:rsidRPr="00794104">
              <w:rPr>
                <w:rStyle w:val="Hyperlink"/>
                <w:rFonts w:asciiTheme="minorHAnsi" w:hAnsiTheme="minorHAnsi" w:cstheme="minorHAnsi"/>
                <w:b/>
                <w:sz w:val="16"/>
                <w:szCs w:val="16"/>
              </w:rPr>
              <w:t xml:space="preserve"> </w:t>
            </w:r>
            <w:hyperlink r:id="rId48" w:history="1">
              <w:r w:rsidRPr="00794104">
                <w:rPr>
                  <w:rStyle w:val="Hyperlink"/>
                  <w:rFonts w:asciiTheme="minorHAnsi" w:hAnsiTheme="minorHAnsi" w:cstheme="minorHAnsi"/>
                  <w:b/>
                  <w:sz w:val="16"/>
                  <w:szCs w:val="16"/>
                  <w:lang w:val="en-US"/>
                </w:rPr>
                <w:t>2</w:t>
              </w:r>
              <w:r>
                <w:rPr>
                  <w:rStyle w:val="Hyperlink"/>
                  <w:rFonts w:asciiTheme="minorHAnsi" w:hAnsiTheme="minorHAnsi" w:cstheme="minorHAnsi"/>
                  <w:b/>
                  <w:sz w:val="16"/>
                  <w:szCs w:val="16"/>
                  <w:lang w:val="en-US"/>
                </w:rPr>
                <w:t xml:space="preserve"> </w:t>
              </w:r>
              <w:r w:rsidRPr="00794104">
                <w:rPr>
                  <w:rStyle w:val="Hyperlink"/>
                  <w:rFonts w:asciiTheme="minorHAnsi" w:hAnsiTheme="minorHAnsi" w:cstheme="minorHAnsi"/>
                  <w:b/>
                  <w:sz w:val="16"/>
                  <w:szCs w:val="16"/>
                  <w:lang w:val="en-US"/>
                </w:rPr>
                <w:t>Chron36</w:t>
              </w:r>
            </w:hyperlink>
            <w:r>
              <w:rPr>
                <w:rStyle w:val="Hyperlink"/>
                <w:rFonts w:asciiTheme="minorHAnsi" w:hAnsiTheme="minorHAnsi" w:cstheme="minorHAnsi"/>
                <w:b/>
                <w:sz w:val="16"/>
                <w:szCs w:val="16"/>
                <w:lang w:val="en-US"/>
              </w:rPr>
              <w:t>:20-23</w:t>
            </w:r>
          </w:p>
        </w:tc>
        <w:tc>
          <w:tcPr>
            <w:tcW w:w="1260" w:type="dxa"/>
            <w:tcBorders>
              <w:top w:val="single" w:sz="18" w:space="0" w:color="auto"/>
              <w:bottom w:val="single" w:sz="6" w:space="0" w:color="auto"/>
            </w:tcBorders>
            <w:tcMar>
              <w:left w:w="58" w:type="dxa"/>
              <w:right w:w="58" w:type="dxa"/>
            </w:tcMar>
            <w:vAlign w:val="center"/>
          </w:tcPr>
          <w:p w14:paraId="586A4BD8" w14:textId="77777777" w:rsidR="002F5830" w:rsidRPr="00794104" w:rsidRDefault="002F5830" w:rsidP="006762AD">
            <w:pPr>
              <w:pStyle w:val="Normal0"/>
              <w:jc w:val="center"/>
              <w:rPr>
                <w:rFonts w:asciiTheme="minorHAnsi" w:hAnsiTheme="minorHAnsi" w:cstheme="minorHAnsi"/>
                <w:b/>
                <w:sz w:val="16"/>
                <w:szCs w:val="16"/>
                <w:lang w:val="en-US"/>
              </w:rPr>
            </w:pPr>
            <w:hyperlink r:id="rId49" w:history="1">
              <w:r w:rsidRPr="00794104">
                <w:rPr>
                  <w:rStyle w:val="Hyperlink"/>
                  <w:rFonts w:asciiTheme="minorHAnsi" w:hAnsiTheme="minorHAnsi" w:cstheme="minorHAnsi"/>
                  <w:b/>
                  <w:sz w:val="16"/>
                  <w:szCs w:val="16"/>
                  <w:lang w:val="en-US"/>
                </w:rPr>
                <w:t xml:space="preserve">Ezra </w:t>
              </w:r>
              <w:r>
                <w:rPr>
                  <w:rStyle w:val="Hyperlink"/>
                  <w:rFonts w:asciiTheme="minorHAnsi" w:hAnsiTheme="minorHAnsi" w:cstheme="minorHAnsi"/>
                  <w:b/>
                  <w:sz w:val="16"/>
                  <w:szCs w:val="16"/>
                  <w:lang w:val="en-US"/>
                </w:rPr>
                <w:t>6:6-12</w:t>
              </w:r>
            </w:hyperlink>
          </w:p>
        </w:tc>
        <w:tc>
          <w:tcPr>
            <w:tcW w:w="2160" w:type="dxa"/>
            <w:tcBorders>
              <w:top w:val="single" w:sz="18" w:space="0" w:color="auto"/>
              <w:bottom w:val="single" w:sz="6" w:space="0" w:color="auto"/>
            </w:tcBorders>
            <w:tcMar>
              <w:left w:w="58" w:type="dxa"/>
              <w:right w:w="58" w:type="dxa"/>
            </w:tcMar>
            <w:vAlign w:val="center"/>
          </w:tcPr>
          <w:p w14:paraId="00EC882C" w14:textId="77777777" w:rsidR="002F5830" w:rsidRPr="00794104" w:rsidRDefault="002F5830" w:rsidP="006762AD">
            <w:pPr>
              <w:pStyle w:val="Normal0"/>
              <w:jc w:val="center"/>
              <w:rPr>
                <w:rFonts w:asciiTheme="minorHAnsi" w:hAnsiTheme="minorHAnsi" w:cstheme="minorHAnsi"/>
                <w:b/>
                <w:sz w:val="16"/>
                <w:szCs w:val="16"/>
                <w:lang w:val="en-US"/>
              </w:rPr>
            </w:pPr>
            <w:hyperlink r:id="rId50" w:history="1">
              <w:r w:rsidRPr="00794104">
                <w:rPr>
                  <w:rStyle w:val="Hyperlink"/>
                  <w:rFonts w:asciiTheme="minorHAnsi" w:hAnsiTheme="minorHAnsi" w:cstheme="minorHAnsi"/>
                  <w:b/>
                  <w:sz w:val="16"/>
                  <w:szCs w:val="16"/>
                  <w:lang w:val="en-US"/>
                </w:rPr>
                <w:t>Ezra 7:6</w:t>
              </w:r>
              <w:r w:rsidRPr="00794104">
                <w:rPr>
                  <w:rStyle w:val="Hyperlink"/>
                  <w:rFonts w:asciiTheme="minorHAnsi" w:hAnsiTheme="minorHAnsi" w:cstheme="minorHAnsi"/>
                  <w:b/>
                  <w:sz w:val="16"/>
                  <w:szCs w:val="16"/>
                </w:rPr>
                <w:t>-</w:t>
              </w:r>
              <w:r w:rsidRPr="00794104">
                <w:rPr>
                  <w:rStyle w:val="Hyperlink"/>
                  <w:rFonts w:asciiTheme="minorHAnsi" w:hAnsiTheme="minorHAnsi" w:cstheme="minorHAnsi"/>
                  <w:b/>
                  <w:sz w:val="16"/>
                  <w:szCs w:val="16"/>
                  <w:lang w:val="en-US"/>
                </w:rPr>
                <w:t>2</w:t>
              </w:r>
              <w:r w:rsidRPr="00794104">
                <w:rPr>
                  <w:rStyle w:val="Hyperlink"/>
                  <w:rFonts w:asciiTheme="minorHAnsi" w:hAnsiTheme="minorHAnsi" w:cstheme="minorHAnsi"/>
                  <w:b/>
                  <w:sz w:val="16"/>
                  <w:szCs w:val="16"/>
                </w:rPr>
                <w:t>8</w:t>
              </w:r>
            </w:hyperlink>
          </w:p>
        </w:tc>
        <w:tc>
          <w:tcPr>
            <w:tcW w:w="2340" w:type="dxa"/>
            <w:tcBorders>
              <w:top w:val="single" w:sz="18" w:space="0" w:color="auto"/>
              <w:bottom w:val="single" w:sz="6" w:space="0" w:color="auto"/>
            </w:tcBorders>
            <w:tcMar>
              <w:left w:w="58" w:type="dxa"/>
              <w:right w:w="58" w:type="dxa"/>
            </w:tcMar>
            <w:vAlign w:val="center"/>
          </w:tcPr>
          <w:p w14:paraId="0D30A647" w14:textId="77777777" w:rsidR="002F5830" w:rsidRPr="00794104" w:rsidRDefault="002F5830" w:rsidP="006762AD">
            <w:pPr>
              <w:pStyle w:val="Normal0"/>
              <w:jc w:val="center"/>
              <w:rPr>
                <w:rFonts w:asciiTheme="minorHAnsi" w:hAnsiTheme="minorHAnsi" w:cstheme="minorHAnsi"/>
                <w:b/>
                <w:sz w:val="16"/>
                <w:szCs w:val="16"/>
                <w:highlight w:val="cyan"/>
                <w:lang w:val="en-US"/>
              </w:rPr>
            </w:pPr>
            <w:hyperlink r:id="rId51" w:history="1">
              <w:r w:rsidRPr="00794104">
                <w:rPr>
                  <w:rStyle w:val="Hyperlink"/>
                  <w:rFonts w:asciiTheme="minorHAnsi" w:hAnsiTheme="minorHAnsi" w:cstheme="minorHAnsi"/>
                  <w:b/>
                  <w:sz w:val="16"/>
                  <w:szCs w:val="16"/>
                  <w:highlight w:val="green"/>
                  <w:lang w:val="en-US"/>
                </w:rPr>
                <w:t>Nehemiah 2</w:t>
              </w:r>
            </w:hyperlink>
          </w:p>
        </w:tc>
      </w:tr>
      <w:tr w:rsidR="002F5830" w14:paraId="1CFDC0B5" w14:textId="77777777" w:rsidTr="006762AD">
        <w:trPr>
          <w:trHeight w:val="215"/>
          <w:jc w:val="center"/>
        </w:trPr>
        <w:tc>
          <w:tcPr>
            <w:tcW w:w="957" w:type="dxa"/>
            <w:tcBorders>
              <w:top w:val="single" w:sz="6" w:space="0" w:color="auto"/>
              <w:bottom w:val="single" w:sz="6" w:space="0" w:color="auto"/>
              <w:right w:val="single" w:sz="18" w:space="0" w:color="auto"/>
            </w:tcBorders>
            <w:shd w:val="clear" w:color="auto" w:fill="FBE4D5" w:themeFill="accent2" w:themeFillTint="33"/>
            <w:tcMar>
              <w:left w:w="58" w:type="dxa"/>
              <w:right w:w="58" w:type="dxa"/>
            </w:tcMar>
            <w:vAlign w:val="center"/>
          </w:tcPr>
          <w:p w14:paraId="0830D145" w14:textId="77777777" w:rsidR="002F5830" w:rsidRPr="00B93A52" w:rsidRDefault="002F5830" w:rsidP="006762AD">
            <w:pPr>
              <w:pStyle w:val="Normal0"/>
              <w:rPr>
                <w:rFonts w:asciiTheme="minorHAnsi" w:hAnsiTheme="minorHAnsi" w:cstheme="minorHAnsi"/>
                <w:b/>
                <w:sz w:val="20"/>
                <w:szCs w:val="20"/>
                <w:lang w:val="en-US"/>
              </w:rPr>
            </w:pPr>
            <w:r w:rsidRPr="00B93A52">
              <w:rPr>
                <w:rFonts w:asciiTheme="minorHAnsi" w:hAnsiTheme="minorHAnsi" w:cstheme="minorHAnsi"/>
                <w:b/>
                <w:sz w:val="20"/>
                <w:szCs w:val="20"/>
                <w:lang w:val="en-US"/>
              </w:rPr>
              <w:t>King</w:t>
            </w:r>
          </w:p>
        </w:tc>
        <w:tc>
          <w:tcPr>
            <w:tcW w:w="2080" w:type="dxa"/>
            <w:tcBorders>
              <w:left w:val="single" w:sz="18" w:space="0" w:color="auto"/>
            </w:tcBorders>
            <w:tcMar>
              <w:left w:w="58" w:type="dxa"/>
              <w:right w:w="58" w:type="dxa"/>
            </w:tcMar>
            <w:vAlign w:val="center"/>
          </w:tcPr>
          <w:p w14:paraId="53D9055E" w14:textId="77777777" w:rsidR="002F5830" w:rsidRPr="00F01170" w:rsidRDefault="002F5830" w:rsidP="006762AD">
            <w:pPr>
              <w:pStyle w:val="Normal0"/>
              <w:rPr>
                <w:rFonts w:asciiTheme="minorHAnsi" w:hAnsiTheme="minorHAnsi" w:cstheme="minorHAnsi"/>
                <w:b/>
                <w:sz w:val="18"/>
                <w:szCs w:val="18"/>
                <w:lang w:val="en-US"/>
              </w:rPr>
            </w:pPr>
            <w:r w:rsidRPr="00F01170">
              <w:rPr>
                <w:rFonts w:asciiTheme="minorHAnsi" w:hAnsiTheme="minorHAnsi" w:cstheme="minorHAnsi"/>
                <w:b/>
                <w:sz w:val="18"/>
                <w:szCs w:val="18"/>
                <w:lang w:val="en-US"/>
              </w:rPr>
              <w:t>King Cyrus’ Proclamation</w:t>
            </w:r>
          </w:p>
        </w:tc>
        <w:tc>
          <w:tcPr>
            <w:tcW w:w="1260" w:type="dxa"/>
            <w:tcMar>
              <w:left w:w="58" w:type="dxa"/>
              <w:right w:w="58" w:type="dxa"/>
            </w:tcMar>
            <w:vAlign w:val="center"/>
          </w:tcPr>
          <w:p w14:paraId="47AFB94F" w14:textId="77777777" w:rsidR="002F5830" w:rsidRPr="00F01170" w:rsidRDefault="002F5830" w:rsidP="006762AD">
            <w:pPr>
              <w:pStyle w:val="Normal0"/>
              <w:rPr>
                <w:rFonts w:asciiTheme="minorHAnsi" w:hAnsiTheme="minorHAnsi" w:cstheme="minorHAnsi"/>
                <w:b/>
                <w:sz w:val="18"/>
                <w:szCs w:val="18"/>
                <w:lang w:val="en-US"/>
              </w:rPr>
            </w:pPr>
            <w:r w:rsidRPr="00F01170">
              <w:rPr>
                <w:rFonts w:asciiTheme="minorHAnsi" w:hAnsiTheme="minorHAnsi" w:cstheme="minorHAnsi"/>
                <w:b/>
                <w:sz w:val="18"/>
                <w:szCs w:val="18"/>
                <w:lang w:val="en-US"/>
              </w:rPr>
              <w:t>Darius I</w:t>
            </w:r>
          </w:p>
        </w:tc>
        <w:tc>
          <w:tcPr>
            <w:tcW w:w="2160" w:type="dxa"/>
            <w:tcMar>
              <w:left w:w="58" w:type="dxa"/>
              <w:right w:w="58" w:type="dxa"/>
            </w:tcMar>
            <w:vAlign w:val="center"/>
          </w:tcPr>
          <w:p w14:paraId="3B64D8E0" w14:textId="77777777" w:rsidR="002F5830" w:rsidRPr="00F01170" w:rsidRDefault="002F5830" w:rsidP="006762AD">
            <w:pPr>
              <w:pStyle w:val="Normal0"/>
              <w:rPr>
                <w:rFonts w:asciiTheme="minorHAnsi" w:hAnsiTheme="minorHAnsi" w:cstheme="minorHAnsi"/>
                <w:b/>
                <w:sz w:val="18"/>
                <w:szCs w:val="18"/>
                <w:lang w:val="en-US"/>
              </w:rPr>
            </w:pPr>
            <w:r w:rsidRPr="00F01170">
              <w:rPr>
                <w:rFonts w:asciiTheme="minorHAnsi" w:hAnsiTheme="minorHAnsi" w:cstheme="minorHAnsi"/>
                <w:b/>
                <w:sz w:val="18"/>
                <w:szCs w:val="18"/>
                <w:lang w:val="en-US"/>
              </w:rPr>
              <w:t>Xerxes I</w:t>
            </w:r>
          </w:p>
        </w:tc>
        <w:tc>
          <w:tcPr>
            <w:tcW w:w="2340" w:type="dxa"/>
            <w:tcMar>
              <w:left w:w="58" w:type="dxa"/>
              <w:right w:w="58" w:type="dxa"/>
            </w:tcMar>
            <w:vAlign w:val="center"/>
          </w:tcPr>
          <w:p w14:paraId="26E0E6AA" w14:textId="77777777" w:rsidR="002F5830" w:rsidRPr="00F01170" w:rsidRDefault="002F5830" w:rsidP="006762AD">
            <w:pPr>
              <w:pStyle w:val="Normal0"/>
              <w:rPr>
                <w:rFonts w:asciiTheme="minorHAnsi" w:hAnsiTheme="minorHAnsi" w:cstheme="minorHAnsi"/>
                <w:b/>
                <w:sz w:val="18"/>
                <w:szCs w:val="18"/>
                <w:highlight w:val="cyan"/>
                <w:lang w:val="en-US"/>
              </w:rPr>
            </w:pPr>
            <w:r w:rsidRPr="00F01170">
              <w:rPr>
                <w:rFonts w:asciiTheme="minorHAnsi" w:hAnsiTheme="minorHAnsi" w:cstheme="minorHAnsi"/>
                <w:b/>
                <w:sz w:val="18"/>
                <w:szCs w:val="18"/>
                <w:highlight w:val="green"/>
                <w:lang w:val="en-US"/>
              </w:rPr>
              <w:t>Artaxerxes Longimanus</w:t>
            </w:r>
          </w:p>
        </w:tc>
      </w:tr>
      <w:tr w:rsidR="002F5830" w14:paraId="57D1DC74" w14:textId="77777777" w:rsidTr="006762AD">
        <w:trPr>
          <w:trHeight w:val="645"/>
          <w:jc w:val="center"/>
        </w:trPr>
        <w:tc>
          <w:tcPr>
            <w:tcW w:w="957" w:type="dxa"/>
            <w:tcBorders>
              <w:top w:val="single" w:sz="6" w:space="0" w:color="auto"/>
              <w:bottom w:val="single" w:sz="6" w:space="0" w:color="auto"/>
              <w:right w:val="single" w:sz="18" w:space="0" w:color="auto"/>
            </w:tcBorders>
            <w:shd w:val="clear" w:color="auto" w:fill="FBE4D5" w:themeFill="accent2" w:themeFillTint="33"/>
            <w:tcMar>
              <w:left w:w="58" w:type="dxa"/>
              <w:right w:w="58" w:type="dxa"/>
            </w:tcMar>
            <w:vAlign w:val="center"/>
          </w:tcPr>
          <w:p w14:paraId="4DD69507" w14:textId="77777777" w:rsidR="002F5830" w:rsidRPr="00B93A52" w:rsidRDefault="002F5830" w:rsidP="006762AD">
            <w:pPr>
              <w:pStyle w:val="Normal0"/>
              <w:rPr>
                <w:rFonts w:asciiTheme="minorHAnsi" w:hAnsiTheme="minorHAnsi" w:cstheme="minorHAnsi"/>
                <w:b/>
                <w:sz w:val="20"/>
                <w:szCs w:val="20"/>
                <w:lang w:val="en-US"/>
              </w:rPr>
            </w:pPr>
            <w:r w:rsidRPr="00B93A52">
              <w:rPr>
                <w:rFonts w:asciiTheme="minorHAnsi" w:hAnsiTheme="minorHAnsi" w:cstheme="minorHAnsi"/>
                <w:b/>
                <w:sz w:val="20"/>
                <w:szCs w:val="20"/>
                <w:lang w:val="en-US"/>
              </w:rPr>
              <w:t>Purpose</w:t>
            </w:r>
          </w:p>
        </w:tc>
        <w:tc>
          <w:tcPr>
            <w:tcW w:w="2080" w:type="dxa"/>
            <w:tcBorders>
              <w:left w:val="single" w:sz="18" w:space="0" w:color="auto"/>
            </w:tcBorders>
            <w:tcMar>
              <w:left w:w="58" w:type="dxa"/>
              <w:right w:w="58" w:type="dxa"/>
            </w:tcMar>
            <w:vAlign w:val="center"/>
          </w:tcPr>
          <w:p w14:paraId="3C200D01" w14:textId="77777777" w:rsidR="002F5830" w:rsidRPr="00F01170" w:rsidRDefault="002F5830" w:rsidP="006762AD">
            <w:pPr>
              <w:pStyle w:val="Normal0"/>
              <w:rPr>
                <w:rFonts w:asciiTheme="minorHAnsi" w:hAnsiTheme="minorHAnsi" w:cstheme="minorHAnsi"/>
                <w:b/>
                <w:sz w:val="18"/>
                <w:szCs w:val="18"/>
                <w:lang w:val="en-US"/>
              </w:rPr>
            </w:pPr>
            <w:r w:rsidRPr="00F01170">
              <w:rPr>
                <w:rFonts w:asciiTheme="minorHAnsi" w:hAnsiTheme="minorHAnsi" w:cstheme="minorHAnsi"/>
                <w:b/>
                <w:sz w:val="18"/>
                <w:szCs w:val="18"/>
                <w:lang w:val="en-US"/>
              </w:rPr>
              <w:t>“Build the LORD a house</w:t>
            </w:r>
          </w:p>
        </w:tc>
        <w:tc>
          <w:tcPr>
            <w:tcW w:w="1260" w:type="dxa"/>
            <w:tcMar>
              <w:left w:w="58" w:type="dxa"/>
              <w:right w:w="58" w:type="dxa"/>
            </w:tcMar>
            <w:vAlign w:val="center"/>
          </w:tcPr>
          <w:p w14:paraId="349FA293" w14:textId="77777777" w:rsidR="002F5830" w:rsidRPr="00F01170" w:rsidRDefault="002F5830" w:rsidP="006762AD">
            <w:pPr>
              <w:pStyle w:val="Normal0"/>
              <w:rPr>
                <w:rFonts w:asciiTheme="minorHAnsi" w:hAnsiTheme="minorHAnsi" w:cstheme="minorHAnsi"/>
                <w:b/>
                <w:sz w:val="18"/>
                <w:szCs w:val="18"/>
                <w:lang w:val="en-US"/>
              </w:rPr>
            </w:pPr>
            <w:r w:rsidRPr="00F01170">
              <w:rPr>
                <w:rFonts w:asciiTheme="minorHAnsi" w:hAnsiTheme="minorHAnsi" w:cstheme="minorHAnsi"/>
                <w:b/>
                <w:sz w:val="18"/>
                <w:szCs w:val="18"/>
                <w:lang w:val="en-US"/>
              </w:rPr>
              <w:t>Found the record of Cyrus’ decree</w:t>
            </w:r>
          </w:p>
        </w:tc>
        <w:tc>
          <w:tcPr>
            <w:tcW w:w="2160" w:type="dxa"/>
            <w:tcMar>
              <w:left w:w="58" w:type="dxa"/>
              <w:right w:w="58" w:type="dxa"/>
            </w:tcMar>
            <w:vAlign w:val="center"/>
          </w:tcPr>
          <w:p w14:paraId="6B2CB89E" w14:textId="77777777" w:rsidR="002F5830" w:rsidRPr="00F01170" w:rsidRDefault="002F5830" w:rsidP="006762AD">
            <w:pPr>
              <w:pStyle w:val="Normal0"/>
              <w:rPr>
                <w:rFonts w:asciiTheme="minorHAnsi" w:hAnsiTheme="minorHAnsi" w:cstheme="minorHAnsi"/>
                <w:b/>
                <w:sz w:val="18"/>
                <w:szCs w:val="18"/>
                <w:lang w:val="en-US"/>
              </w:rPr>
            </w:pPr>
            <w:r w:rsidRPr="00F01170">
              <w:rPr>
                <w:rFonts w:asciiTheme="minorHAnsi" w:hAnsiTheme="minorHAnsi" w:cstheme="minorHAnsi"/>
                <w:b/>
                <w:sz w:val="18"/>
                <w:szCs w:val="18"/>
                <w:lang w:val="en-US"/>
              </w:rPr>
              <w:t>Allow the priests to return and re-institute sacrifices</w:t>
            </w:r>
          </w:p>
        </w:tc>
        <w:tc>
          <w:tcPr>
            <w:tcW w:w="2340" w:type="dxa"/>
            <w:tcMar>
              <w:left w:w="58" w:type="dxa"/>
              <w:right w:w="58" w:type="dxa"/>
            </w:tcMar>
            <w:vAlign w:val="center"/>
          </w:tcPr>
          <w:p w14:paraId="2DB36FB9" w14:textId="77777777" w:rsidR="002F5830" w:rsidRPr="00F01170" w:rsidRDefault="002F5830" w:rsidP="006762AD">
            <w:pPr>
              <w:pStyle w:val="Normal0"/>
              <w:rPr>
                <w:rFonts w:asciiTheme="minorHAnsi" w:hAnsiTheme="minorHAnsi" w:cstheme="minorHAnsi"/>
                <w:b/>
                <w:sz w:val="18"/>
                <w:szCs w:val="18"/>
                <w:highlight w:val="cyan"/>
                <w:lang w:val="en-US"/>
              </w:rPr>
            </w:pPr>
            <w:r w:rsidRPr="00F01170">
              <w:rPr>
                <w:rFonts w:asciiTheme="minorHAnsi" w:hAnsiTheme="minorHAnsi" w:cstheme="minorHAnsi"/>
                <w:b/>
                <w:sz w:val="18"/>
                <w:szCs w:val="18"/>
                <w:highlight w:val="green"/>
                <w:lang w:val="en-US"/>
              </w:rPr>
              <w:t>Allowed Nehemiah timber to rebuild the wall, part of the city.</w:t>
            </w:r>
          </w:p>
        </w:tc>
      </w:tr>
      <w:tr w:rsidR="002F5830" w14:paraId="54182BA5" w14:textId="77777777" w:rsidTr="006762AD">
        <w:trPr>
          <w:trHeight w:val="215"/>
          <w:jc w:val="center"/>
        </w:trPr>
        <w:tc>
          <w:tcPr>
            <w:tcW w:w="957" w:type="dxa"/>
            <w:tcBorders>
              <w:top w:val="single" w:sz="6" w:space="0" w:color="auto"/>
              <w:bottom w:val="single" w:sz="18" w:space="0" w:color="auto"/>
              <w:right w:val="single" w:sz="18" w:space="0" w:color="auto"/>
            </w:tcBorders>
            <w:shd w:val="clear" w:color="auto" w:fill="FBE4D5" w:themeFill="accent2" w:themeFillTint="33"/>
            <w:tcMar>
              <w:left w:w="58" w:type="dxa"/>
              <w:right w:w="58" w:type="dxa"/>
            </w:tcMar>
            <w:vAlign w:val="center"/>
          </w:tcPr>
          <w:p w14:paraId="29033C96" w14:textId="77777777" w:rsidR="002F5830" w:rsidRPr="00B93A52" w:rsidRDefault="002F5830" w:rsidP="006762AD">
            <w:pPr>
              <w:pStyle w:val="Normal0"/>
              <w:rPr>
                <w:rFonts w:asciiTheme="minorHAnsi" w:hAnsiTheme="minorHAnsi" w:cstheme="minorHAnsi"/>
                <w:b/>
                <w:sz w:val="20"/>
                <w:szCs w:val="20"/>
                <w:lang w:val="en-US"/>
              </w:rPr>
            </w:pPr>
            <w:r w:rsidRPr="00B93A52">
              <w:rPr>
                <w:rFonts w:asciiTheme="minorHAnsi" w:hAnsiTheme="minorHAnsi" w:cstheme="minorHAnsi"/>
                <w:b/>
                <w:sz w:val="20"/>
                <w:szCs w:val="20"/>
                <w:lang w:val="en-US"/>
              </w:rPr>
              <w:t>Date</w:t>
            </w:r>
          </w:p>
        </w:tc>
        <w:tc>
          <w:tcPr>
            <w:tcW w:w="2080" w:type="dxa"/>
            <w:tcBorders>
              <w:left w:val="single" w:sz="18" w:space="0" w:color="auto"/>
            </w:tcBorders>
            <w:tcMar>
              <w:left w:w="58" w:type="dxa"/>
              <w:right w:w="58" w:type="dxa"/>
            </w:tcMar>
            <w:vAlign w:val="center"/>
          </w:tcPr>
          <w:p w14:paraId="7C38164A" w14:textId="77777777" w:rsidR="002F5830" w:rsidRPr="00B93A52" w:rsidRDefault="002F5830" w:rsidP="006762AD">
            <w:pPr>
              <w:pStyle w:val="Normal0"/>
              <w:jc w:val="center"/>
              <w:rPr>
                <w:rFonts w:asciiTheme="minorHAnsi" w:hAnsiTheme="minorHAnsi" w:cstheme="minorHAnsi"/>
                <w:b/>
                <w:sz w:val="20"/>
                <w:szCs w:val="20"/>
                <w:lang w:val="en-US"/>
              </w:rPr>
            </w:pPr>
            <w:r w:rsidRPr="00B93A52">
              <w:rPr>
                <w:rFonts w:asciiTheme="minorHAnsi" w:hAnsiTheme="minorHAnsi" w:cstheme="minorHAnsi"/>
                <w:b/>
                <w:sz w:val="20"/>
                <w:szCs w:val="20"/>
                <w:lang w:val="en-US"/>
              </w:rPr>
              <w:t>53</w:t>
            </w:r>
            <w:r>
              <w:rPr>
                <w:rFonts w:asciiTheme="minorHAnsi" w:hAnsiTheme="minorHAnsi" w:cstheme="minorHAnsi"/>
                <w:b/>
                <w:sz w:val="20"/>
                <w:szCs w:val="20"/>
                <w:lang w:val="en-US"/>
              </w:rPr>
              <w:t>6</w:t>
            </w:r>
            <w:r w:rsidRPr="00B93A52">
              <w:rPr>
                <w:rFonts w:asciiTheme="minorHAnsi" w:hAnsiTheme="minorHAnsi" w:cstheme="minorHAnsi"/>
                <w:b/>
                <w:sz w:val="20"/>
                <w:szCs w:val="20"/>
                <w:lang w:val="en-US"/>
              </w:rPr>
              <w:t xml:space="preserve"> BC</w:t>
            </w:r>
          </w:p>
        </w:tc>
        <w:tc>
          <w:tcPr>
            <w:tcW w:w="1260" w:type="dxa"/>
            <w:tcMar>
              <w:left w:w="58" w:type="dxa"/>
              <w:right w:w="58" w:type="dxa"/>
            </w:tcMar>
            <w:vAlign w:val="center"/>
          </w:tcPr>
          <w:p w14:paraId="0EBBFFE2" w14:textId="77777777" w:rsidR="002F5830" w:rsidRPr="00B93A52" w:rsidRDefault="002F5830" w:rsidP="006762AD">
            <w:pPr>
              <w:pStyle w:val="Normal0"/>
              <w:jc w:val="center"/>
              <w:rPr>
                <w:rFonts w:asciiTheme="minorHAnsi" w:hAnsiTheme="minorHAnsi" w:cstheme="minorHAnsi"/>
                <w:b/>
                <w:sz w:val="20"/>
                <w:szCs w:val="20"/>
                <w:lang w:val="en-US"/>
              </w:rPr>
            </w:pPr>
            <w:r w:rsidRPr="00B93A52">
              <w:rPr>
                <w:rFonts w:asciiTheme="minorHAnsi" w:hAnsiTheme="minorHAnsi" w:cstheme="minorHAnsi"/>
                <w:b/>
                <w:sz w:val="20"/>
                <w:szCs w:val="20"/>
                <w:lang w:val="en-US"/>
              </w:rPr>
              <w:t>5</w:t>
            </w:r>
            <w:r>
              <w:rPr>
                <w:rFonts w:asciiTheme="minorHAnsi" w:hAnsiTheme="minorHAnsi" w:cstheme="minorHAnsi"/>
                <w:b/>
                <w:sz w:val="20"/>
                <w:szCs w:val="20"/>
                <w:lang w:val="en-US"/>
              </w:rPr>
              <w:t>20</w:t>
            </w:r>
            <w:r w:rsidRPr="00B93A52">
              <w:rPr>
                <w:rFonts w:asciiTheme="minorHAnsi" w:hAnsiTheme="minorHAnsi" w:cstheme="minorHAnsi"/>
                <w:b/>
                <w:sz w:val="20"/>
                <w:szCs w:val="20"/>
                <w:lang w:val="en-US"/>
              </w:rPr>
              <w:t xml:space="preserve"> BC</w:t>
            </w:r>
          </w:p>
        </w:tc>
        <w:tc>
          <w:tcPr>
            <w:tcW w:w="2160" w:type="dxa"/>
            <w:tcMar>
              <w:left w:w="58" w:type="dxa"/>
              <w:right w:w="58" w:type="dxa"/>
            </w:tcMar>
            <w:vAlign w:val="center"/>
          </w:tcPr>
          <w:p w14:paraId="5D544343" w14:textId="77777777" w:rsidR="002F5830" w:rsidRPr="00B93A52" w:rsidRDefault="002F5830" w:rsidP="006762AD">
            <w:pPr>
              <w:pStyle w:val="Normal0"/>
              <w:jc w:val="center"/>
              <w:rPr>
                <w:rFonts w:asciiTheme="minorHAnsi" w:hAnsiTheme="minorHAnsi" w:cstheme="minorHAnsi"/>
                <w:b/>
                <w:sz w:val="20"/>
                <w:szCs w:val="20"/>
                <w:lang w:val="en-US"/>
              </w:rPr>
            </w:pPr>
            <w:r w:rsidRPr="00B93A52">
              <w:rPr>
                <w:rFonts w:asciiTheme="minorHAnsi" w:hAnsiTheme="minorHAnsi" w:cstheme="minorHAnsi"/>
                <w:b/>
                <w:sz w:val="20"/>
                <w:szCs w:val="20"/>
                <w:lang w:val="en-US"/>
              </w:rPr>
              <w:t>4</w:t>
            </w:r>
            <w:r>
              <w:rPr>
                <w:rFonts w:asciiTheme="minorHAnsi" w:hAnsiTheme="minorHAnsi" w:cstheme="minorHAnsi"/>
                <w:b/>
                <w:sz w:val="20"/>
                <w:szCs w:val="20"/>
                <w:lang w:val="en-US"/>
              </w:rPr>
              <w:t>65</w:t>
            </w:r>
            <w:r w:rsidRPr="00B93A52">
              <w:rPr>
                <w:rFonts w:asciiTheme="minorHAnsi" w:hAnsiTheme="minorHAnsi" w:cstheme="minorHAnsi"/>
                <w:b/>
                <w:sz w:val="20"/>
                <w:szCs w:val="20"/>
                <w:lang w:val="en-US"/>
              </w:rPr>
              <w:t xml:space="preserve"> BC</w:t>
            </w:r>
          </w:p>
        </w:tc>
        <w:tc>
          <w:tcPr>
            <w:tcW w:w="2340" w:type="dxa"/>
            <w:tcMar>
              <w:left w:w="58" w:type="dxa"/>
              <w:right w:w="58" w:type="dxa"/>
            </w:tcMar>
            <w:vAlign w:val="center"/>
          </w:tcPr>
          <w:p w14:paraId="04A54A18" w14:textId="77777777" w:rsidR="002F5830" w:rsidRPr="00B93A52" w:rsidRDefault="002F5830" w:rsidP="006762AD">
            <w:pPr>
              <w:pStyle w:val="Normal0"/>
              <w:jc w:val="center"/>
              <w:rPr>
                <w:rFonts w:asciiTheme="minorHAnsi" w:hAnsiTheme="minorHAnsi" w:cstheme="minorHAnsi"/>
                <w:b/>
                <w:sz w:val="20"/>
                <w:szCs w:val="20"/>
                <w:highlight w:val="cyan"/>
                <w:lang w:val="en-US"/>
              </w:rPr>
            </w:pPr>
            <w:r>
              <w:rPr>
                <w:rFonts w:asciiTheme="minorHAnsi" w:hAnsiTheme="minorHAnsi" w:cstheme="minorHAnsi"/>
                <w:b/>
                <w:sz w:val="20"/>
                <w:szCs w:val="20"/>
                <w:highlight w:val="green"/>
                <w:lang w:val="en-US"/>
              </w:rPr>
              <w:t xml:space="preserve">454 </w:t>
            </w:r>
            <w:r w:rsidRPr="00B93A52">
              <w:rPr>
                <w:rFonts w:asciiTheme="minorHAnsi" w:hAnsiTheme="minorHAnsi" w:cstheme="minorHAnsi"/>
                <w:b/>
                <w:sz w:val="20"/>
                <w:szCs w:val="20"/>
                <w:highlight w:val="green"/>
                <w:lang w:val="en-US"/>
              </w:rPr>
              <w:t>BC</w:t>
            </w:r>
          </w:p>
        </w:tc>
      </w:tr>
    </w:tbl>
    <w:p w14:paraId="3E4F4A3C" w14:textId="77777777" w:rsidR="002F5830" w:rsidRPr="009B3A16" w:rsidRDefault="002F5830" w:rsidP="002F5830">
      <w:pPr>
        <w:rPr>
          <w:rFonts w:ascii="Calibri" w:hAnsi="Calibri" w:cs="Calibri"/>
          <w:b/>
          <w:color w:val="C45911" w:themeColor="accent2" w:themeShade="BF"/>
          <w:sz w:val="24"/>
          <w:szCs w:val="24"/>
        </w:rPr>
      </w:pPr>
      <w:r w:rsidRPr="00DD7BB9">
        <w:rPr>
          <w:rFonts w:ascii="Calibri" w:hAnsi="Calibri" w:cs="Calibri"/>
          <w:b/>
          <w:color w:val="C45911" w:themeColor="accent2" w:themeShade="BF"/>
          <w:sz w:val="24"/>
          <w:szCs w:val="24"/>
        </w:rPr>
        <w:t xml:space="preserve">There were </w:t>
      </w:r>
      <w:r w:rsidRPr="009B3A16">
        <w:rPr>
          <w:rFonts w:ascii="Calibri" w:hAnsi="Calibri" w:cs="Calibri"/>
          <w:b/>
          <w:color w:val="C45911" w:themeColor="accent2" w:themeShade="BF"/>
          <w:sz w:val="24"/>
          <w:szCs w:val="24"/>
        </w:rPr>
        <w:t>4 decrees</w:t>
      </w:r>
      <w:r w:rsidRPr="00DD7BB9">
        <w:rPr>
          <w:rFonts w:ascii="Calibri" w:hAnsi="Calibri" w:cs="Calibri"/>
          <w:b/>
          <w:color w:val="C45911" w:themeColor="accent2" w:themeShade="BF"/>
          <w:sz w:val="24"/>
          <w:szCs w:val="24"/>
        </w:rPr>
        <w:t xml:space="preserve"> but</w:t>
      </w:r>
      <w:r w:rsidRPr="009B3A16">
        <w:rPr>
          <w:rFonts w:ascii="Calibri" w:hAnsi="Calibri" w:cs="Calibri"/>
          <w:b/>
          <w:color w:val="C45911" w:themeColor="accent2" w:themeShade="BF"/>
          <w:sz w:val="24"/>
          <w:szCs w:val="24"/>
        </w:rPr>
        <w:t xml:space="preserve"> only </w:t>
      </w:r>
      <w:r w:rsidRPr="00DD7BB9">
        <w:rPr>
          <w:rFonts w:ascii="Calibri" w:hAnsi="Calibri" w:cs="Calibri"/>
          <w:b/>
          <w:color w:val="C45911" w:themeColor="accent2" w:themeShade="BF"/>
          <w:sz w:val="24"/>
          <w:szCs w:val="24"/>
        </w:rPr>
        <w:t>1 of them</w:t>
      </w:r>
      <w:r w:rsidRPr="009B3A16">
        <w:rPr>
          <w:rFonts w:ascii="Calibri" w:hAnsi="Calibri" w:cs="Calibri"/>
          <w:b/>
          <w:color w:val="C45911" w:themeColor="accent2" w:themeShade="BF"/>
          <w:sz w:val="24"/>
          <w:szCs w:val="24"/>
        </w:rPr>
        <w:t xml:space="preserve"> to “rebuild Jerusalem” – rest to rebuild the Temple:</w:t>
      </w:r>
    </w:p>
    <w:p w14:paraId="02DFABDA" w14:textId="77777777" w:rsidR="002F5830" w:rsidRPr="009B3A16" w:rsidRDefault="002F5830" w:rsidP="002F5830">
      <w:pPr>
        <w:autoSpaceDE w:val="0"/>
        <w:autoSpaceDN w:val="0"/>
        <w:adjustRightInd w:val="0"/>
        <w:rPr>
          <w:rFonts w:cstheme="minorHAnsi"/>
          <w:b/>
          <w:bCs/>
          <w:color w:val="2F5496" w:themeColor="accent1" w:themeShade="BF"/>
          <w:sz w:val="24"/>
          <w:szCs w:val="24"/>
        </w:rPr>
      </w:pPr>
      <w:r w:rsidRPr="009B3A16">
        <w:rPr>
          <w:rFonts w:cstheme="minorHAnsi"/>
          <w:b/>
          <w:bCs/>
          <w:color w:val="2F5496" w:themeColor="accent1" w:themeShade="BF"/>
          <w:sz w:val="24"/>
          <w:szCs w:val="24"/>
        </w:rPr>
        <w:t>Daniel’s Seventy Weeks  -  1 week = 7 years</w:t>
      </w:r>
      <w:r w:rsidRPr="00DD7BB9">
        <w:rPr>
          <w:rFonts w:cstheme="minorHAnsi"/>
          <w:b/>
          <w:bCs/>
          <w:color w:val="2F5496" w:themeColor="accent1" w:themeShade="BF"/>
          <w:sz w:val="24"/>
          <w:szCs w:val="24"/>
        </w:rPr>
        <w:t>;</w:t>
      </w:r>
      <w:r w:rsidRPr="009B3A16">
        <w:rPr>
          <w:rFonts w:cstheme="minorHAnsi"/>
          <w:b/>
          <w:bCs/>
          <w:color w:val="2F5496" w:themeColor="accent1" w:themeShade="BF"/>
          <w:sz w:val="24"/>
          <w:szCs w:val="24"/>
        </w:rPr>
        <w:t xml:space="preserve">  70 weeks</w:t>
      </w:r>
      <w:r w:rsidRPr="00DD7BB9">
        <w:rPr>
          <w:rFonts w:cstheme="minorHAnsi"/>
          <w:b/>
          <w:bCs/>
          <w:color w:val="2F5496" w:themeColor="accent1" w:themeShade="BF"/>
          <w:sz w:val="24"/>
          <w:szCs w:val="24"/>
        </w:rPr>
        <w:t xml:space="preserve"> times 7</w:t>
      </w:r>
      <w:r w:rsidRPr="009B3A16">
        <w:rPr>
          <w:rFonts w:cstheme="minorHAnsi"/>
          <w:b/>
          <w:bCs/>
          <w:color w:val="2F5496" w:themeColor="accent1" w:themeShade="BF"/>
          <w:sz w:val="24"/>
          <w:szCs w:val="24"/>
        </w:rPr>
        <w:t xml:space="preserve"> = 490 years</w:t>
      </w:r>
      <w:r>
        <w:rPr>
          <w:rFonts w:cstheme="minorHAnsi"/>
          <w:b/>
          <w:bCs/>
          <w:color w:val="2F5496" w:themeColor="accent1" w:themeShade="BF"/>
          <w:sz w:val="24"/>
          <w:szCs w:val="24"/>
        </w:rPr>
        <w:t xml:space="preserve"> total</w:t>
      </w:r>
    </w:p>
    <w:p w14:paraId="59D08BAE" w14:textId="77777777" w:rsidR="002F5830" w:rsidRPr="00DD7BB9" w:rsidRDefault="002F5830" w:rsidP="002F5830">
      <w:pPr>
        <w:autoSpaceDE w:val="0"/>
        <w:autoSpaceDN w:val="0"/>
        <w:adjustRightInd w:val="0"/>
        <w:jc w:val="center"/>
        <w:rPr>
          <w:rFonts w:cstheme="minorHAnsi"/>
          <w:b/>
          <w:bCs/>
          <w:color w:val="2F5496" w:themeColor="accent1" w:themeShade="BF"/>
        </w:rPr>
      </w:pPr>
      <w:r w:rsidRPr="009B3A16">
        <w:rPr>
          <w:rFonts w:cstheme="minorHAnsi"/>
          <w:b/>
          <w:bCs/>
          <w:color w:val="2F5496" w:themeColor="accent1" w:themeShade="BF"/>
        </w:rPr>
        <w:t xml:space="preserve">70 weeks </w:t>
      </w:r>
      <w:r w:rsidRPr="00DD7BB9">
        <w:rPr>
          <w:rFonts w:cstheme="minorHAnsi"/>
          <w:b/>
          <w:bCs/>
          <w:color w:val="2F5496" w:themeColor="accent1" w:themeShade="BF"/>
        </w:rPr>
        <w:t xml:space="preserve">(or 490 years) are </w:t>
      </w:r>
      <w:r w:rsidRPr="009B3A16">
        <w:rPr>
          <w:rFonts w:cstheme="minorHAnsi"/>
          <w:b/>
          <w:bCs/>
          <w:color w:val="2F5496" w:themeColor="accent1" w:themeShade="BF"/>
        </w:rPr>
        <w:t>divided into 3 periods:</w:t>
      </w:r>
    </w:p>
    <w:p w14:paraId="308B88FA" w14:textId="77777777" w:rsidR="002F5830" w:rsidRDefault="002F5830" w:rsidP="002F5830">
      <w:pPr>
        <w:autoSpaceDE w:val="0"/>
        <w:autoSpaceDN w:val="0"/>
        <w:adjustRightInd w:val="0"/>
        <w:spacing w:after="60"/>
        <w:jc w:val="center"/>
        <w:rPr>
          <w:rFonts w:cstheme="minorHAnsi"/>
          <w:b/>
          <w:bCs/>
        </w:rPr>
      </w:pPr>
      <w:r w:rsidRPr="009B3A16">
        <w:rPr>
          <w:rFonts w:cstheme="minorHAnsi"/>
          <w:b/>
          <w:bCs/>
          <w:color w:val="FF0000"/>
          <w:u w:val="single"/>
        </w:rPr>
        <w:t>From</w:t>
      </w:r>
      <w:r w:rsidRPr="009B3A16">
        <w:rPr>
          <w:rFonts w:cstheme="minorHAnsi"/>
          <w:b/>
          <w:bCs/>
        </w:rPr>
        <w:t xml:space="preserve"> </w:t>
      </w:r>
      <w:r w:rsidRPr="001B1CAE">
        <w:rPr>
          <w:rFonts w:cstheme="minorHAnsi"/>
          <w:b/>
          <w:bCs/>
        </w:rPr>
        <w:t xml:space="preserve">Decree </w:t>
      </w:r>
      <w:r w:rsidRPr="009B3A16">
        <w:rPr>
          <w:rFonts w:cstheme="minorHAnsi"/>
          <w:b/>
          <w:bCs/>
        </w:rPr>
        <w:t>7 weeks</w:t>
      </w:r>
      <w:r w:rsidRPr="001B1CAE">
        <w:rPr>
          <w:rFonts w:cstheme="minorHAnsi"/>
          <w:b/>
          <w:bCs/>
        </w:rPr>
        <w:t xml:space="preserve"> - </w:t>
      </w:r>
      <w:r>
        <w:rPr>
          <w:rFonts w:cstheme="minorHAnsi"/>
          <w:b/>
          <w:bCs/>
        </w:rPr>
        <w:t>49</w:t>
      </w:r>
      <w:r w:rsidRPr="001B1CAE">
        <w:rPr>
          <w:rFonts w:cstheme="minorHAnsi"/>
          <w:b/>
          <w:bCs/>
        </w:rPr>
        <w:t xml:space="preserve"> yrs.</w:t>
      </w:r>
      <w:r w:rsidRPr="009B3A16">
        <w:rPr>
          <w:rFonts w:cstheme="minorHAnsi"/>
          <w:b/>
          <w:bCs/>
        </w:rPr>
        <w:t xml:space="preserve">, </w:t>
      </w:r>
      <w:r w:rsidRPr="009B3A16">
        <w:rPr>
          <w:rFonts w:cstheme="minorHAnsi"/>
          <w:b/>
          <w:bCs/>
          <w:color w:val="FF0000"/>
          <w:u w:val="single"/>
        </w:rPr>
        <w:t>Unto</w:t>
      </w:r>
      <w:r w:rsidRPr="009B3A16">
        <w:rPr>
          <w:rFonts w:cstheme="minorHAnsi"/>
          <w:b/>
          <w:bCs/>
        </w:rPr>
        <w:t xml:space="preserve"> Messiah the Prince 62 weeks</w:t>
      </w:r>
      <w:r>
        <w:rPr>
          <w:rFonts w:cstheme="minorHAnsi"/>
          <w:b/>
          <w:bCs/>
        </w:rPr>
        <w:t xml:space="preserve"> -</w:t>
      </w:r>
      <w:r w:rsidRPr="001B1CAE">
        <w:rPr>
          <w:rFonts w:cstheme="minorHAnsi"/>
          <w:b/>
          <w:bCs/>
        </w:rPr>
        <w:t xml:space="preserve"> 434 yrs.,</w:t>
      </w:r>
      <w:r w:rsidRPr="009B3A16">
        <w:rPr>
          <w:rFonts w:cstheme="minorHAnsi"/>
          <w:b/>
          <w:bCs/>
        </w:rPr>
        <w:t xml:space="preserve"> </w:t>
      </w:r>
      <w:r w:rsidRPr="009B3A16">
        <w:rPr>
          <w:rFonts w:cstheme="minorHAnsi"/>
          <w:b/>
          <w:bCs/>
          <w:color w:val="FF0000"/>
          <w:u w:val="single"/>
        </w:rPr>
        <w:t>After</w:t>
      </w:r>
      <w:r w:rsidRPr="009B3A16">
        <w:rPr>
          <w:rFonts w:cstheme="minorHAnsi"/>
          <w:b/>
          <w:bCs/>
        </w:rPr>
        <w:t xml:space="preserve"> the 62</w:t>
      </w:r>
      <w:r w:rsidRPr="001B1CAE">
        <w:rPr>
          <w:rFonts w:cstheme="minorHAnsi"/>
          <w:b/>
          <w:bCs/>
        </w:rPr>
        <w:t>-1</w:t>
      </w:r>
      <w:r w:rsidRPr="009B3A16">
        <w:rPr>
          <w:rFonts w:cstheme="minorHAnsi"/>
          <w:b/>
          <w:bCs/>
        </w:rPr>
        <w:t xml:space="preserve"> week</w:t>
      </w:r>
      <w:r w:rsidRPr="001B1CAE">
        <w:rPr>
          <w:rFonts w:cstheme="minorHAnsi"/>
          <w:b/>
          <w:bCs/>
        </w:rPr>
        <w:t>, 7 yrs</w:t>
      </w:r>
      <w:r>
        <w:rPr>
          <w:rFonts w:cstheme="minorHAnsi"/>
          <w:b/>
          <w:bCs/>
        </w:rPr>
        <w:t>.</w:t>
      </w:r>
    </w:p>
    <w:p w14:paraId="7412A57A" w14:textId="77777777" w:rsidR="002F5830" w:rsidRDefault="002F5830" w:rsidP="002F5830">
      <w:r w:rsidRPr="007A2D05">
        <w:rPr>
          <w:b/>
          <w:bCs/>
          <w:color w:val="92D050"/>
        </w:rPr>
        <w:t xml:space="preserve">Seventy weeks </w:t>
      </w:r>
      <w:r>
        <w:rPr>
          <w:b/>
          <w:bCs/>
          <w:color w:val="92D050"/>
        </w:rPr>
        <w:t>text</w:t>
      </w:r>
      <w:r>
        <w:br/>
      </w:r>
      <w:hyperlink r:id="rId52" w:history="1">
        <w:r w:rsidRPr="0053102C">
          <w:rPr>
            <w:rStyle w:val="Hyperlink"/>
            <w:b/>
            <w:bCs/>
          </w:rPr>
          <w:t>Daniel 9:24</w:t>
        </w:r>
      </w:hyperlink>
      <w:r>
        <w:t xml:space="preserve"> Seventy weeks are </w:t>
      </w:r>
      <w:r w:rsidRPr="007A2D05">
        <w:rPr>
          <w:u w:val="single"/>
        </w:rPr>
        <w:t>determined upon</w:t>
      </w:r>
      <w:r>
        <w:t xml:space="preserve"> </w:t>
      </w:r>
      <w:r w:rsidRPr="007A2D05">
        <w:rPr>
          <w:highlight w:val="yellow"/>
        </w:rPr>
        <w:t>thy people</w:t>
      </w:r>
      <w:r>
        <w:t xml:space="preserve"> and upon </w:t>
      </w:r>
      <w:r w:rsidRPr="007A2D05">
        <w:rPr>
          <w:highlight w:val="yellow"/>
        </w:rPr>
        <w:t>thy holy city</w:t>
      </w:r>
      <w:r>
        <w:t>, to finish the transgression, and to make an end of sins, and to make reconciliation for iniquity, and to bring in everlasting righteousness, and to seal up the vision and prophecy, and to anoint the most Holy.</w:t>
      </w:r>
      <w:r>
        <w:br/>
      </w:r>
      <w:r>
        <w:rPr>
          <w:b/>
          <w:bCs/>
        </w:rPr>
        <w:t>Daniel 9:25</w:t>
      </w:r>
      <w:r>
        <w:t xml:space="preserve"> Know therefore and understand, </w:t>
      </w:r>
      <w:r>
        <w:rPr>
          <w:i/>
          <w:iCs/>
        </w:rPr>
        <w:t>that</w:t>
      </w:r>
      <w:r>
        <w:t xml:space="preserve"> </w:t>
      </w:r>
      <w:r w:rsidRPr="0053102C">
        <w:rPr>
          <w:u w:val="single"/>
        </w:rPr>
        <w:t>from</w:t>
      </w:r>
      <w:r>
        <w:t xml:space="preserve"> the </w:t>
      </w:r>
      <w:r w:rsidRPr="007A2D05">
        <w:rPr>
          <w:highlight w:val="yellow"/>
        </w:rPr>
        <w:t>going forth of the commandment to restore and to build Jerusalem</w:t>
      </w:r>
      <w:r>
        <w:t xml:space="preserve"> </w:t>
      </w:r>
      <w:r w:rsidRPr="007A2D05">
        <w:rPr>
          <w:u w:val="single"/>
        </w:rPr>
        <w:t>unto</w:t>
      </w:r>
      <w:r>
        <w:t xml:space="preserve"> </w:t>
      </w:r>
      <w:r w:rsidRPr="007A2D05">
        <w:rPr>
          <w:highlight w:val="yellow"/>
        </w:rPr>
        <w:t>the Messiah the Prince</w:t>
      </w:r>
      <w:r>
        <w:t xml:space="preserve"> </w:t>
      </w:r>
      <w:r>
        <w:rPr>
          <w:i/>
          <w:iCs/>
        </w:rPr>
        <w:t>shall be</w:t>
      </w:r>
      <w:r>
        <w:t xml:space="preserve"> seven weeks, and threescore and two weeks: the street shall be built again, and the wall, even in troublous times.</w:t>
      </w:r>
      <w:r>
        <w:br/>
      </w:r>
      <w:r>
        <w:rPr>
          <w:b/>
          <w:bCs/>
        </w:rPr>
        <w:t>Daniel 9:26</w:t>
      </w:r>
      <w:r>
        <w:t xml:space="preserve"> And </w:t>
      </w:r>
      <w:r w:rsidRPr="007A2D05">
        <w:rPr>
          <w:u w:val="single"/>
        </w:rPr>
        <w:t>after</w:t>
      </w:r>
      <w:r>
        <w:t xml:space="preserve"> threescore and two weeks shall </w:t>
      </w:r>
      <w:r w:rsidRPr="007A2D05">
        <w:rPr>
          <w:highlight w:val="yellow"/>
        </w:rPr>
        <w:t>Messiah be cut off, but not for himself</w:t>
      </w:r>
      <w:r>
        <w:t xml:space="preserve">: and </w:t>
      </w:r>
      <w:r w:rsidRPr="0053102C">
        <w:rPr>
          <w:highlight w:val="yellow"/>
        </w:rPr>
        <w:t>the people of the prince that shall come</w:t>
      </w:r>
      <w:r>
        <w:t xml:space="preserve"> shall destroy the city and the sanctuary; and the end thereof </w:t>
      </w:r>
      <w:r>
        <w:rPr>
          <w:i/>
          <w:iCs/>
        </w:rPr>
        <w:t>shall be</w:t>
      </w:r>
      <w:r>
        <w:t xml:space="preserve"> with a flood, and unto the end of the war desolations are determined.</w:t>
      </w:r>
      <w:r>
        <w:br/>
      </w:r>
      <w:r>
        <w:rPr>
          <w:b/>
          <w:bCs/>
        </w:rPr>
        <w:t>Daniel 9:27</w:t>
      </w:r>
      <w:r>
        <w:t xml:space="preserve"> And he shall </w:t>
      </w:r>
      <w:r w:rsidRPr="0053102C">
        <w:rPr>
          <w:highlight w:val="yellow"/>
        </w:rPr>
        <w:t>confirm the covenant with many for one week</w:t>
      </w:r>
      <w:r>
        <w:t xml:space="preserve">: and in the midst of the week he shall cause the sacrifice and the oblation to cease, and for the overspreading of abominations he shall make </w:t>
      </w:r>
      <w:r>
        <w:rPr>
          <w:i/>
          <w:iCs/>
        </w:rPr>
        <w:t>it</w:t>
      </w:r>
      <w:r>
        <w:t xml:space="preserve"> desolate, even until the consummation, and that determined shall be poured upon the desolate.</w:t>
      </w:r>
    </w:p>
    <w:p w14:paraId="0A631E2D" w14:textId="77777777" w:rsidR="002F5830" w:rsidRPr="009B3A16" w:rsidRDefault="002F5830" w:rsidP="002F5830">
      <w:pPr>
        <w:autoSpaceDE w:val="0"/>
        <w:autoSpaceDN w:val="0"/>
        <w:adjustRightInd w:val="0"/>
        <w:spacing w:after="60"/>
        <w:jc w:val="center"/>
        <w:rPr>
          <w:rFonts w:cstheme="minorHAnsi"/>
          <w:b/>
          <w:bCs/>
        </w:rPr>
      </w:pPr>
    </w:p>
    <w:tbl>
      <w:tblPr>
        <w:tblStyle w:val="TableGrid"/>
        <w:tblW w:w="9558" w:type="dxa"/>
        <w:jc w:val="center"/>
        <w:tblLayout w:type="fixed"/>
        <w:tblCellMar>
          <w:left w:w="58" w:type="dxa"/>
          <w:right w:w="58" w:type="dxa"/>
        </w:tblCellMar>
        <w:tblLook w:val="01E0" w:firstRow="1" w:lastRow="1" w:firstColumn="1" w:lastColumn="1" w:noHBand="0" w:noVBand="0"/>
      </w:tblPr>
      <w:tblGrid>
        <w:gridCol w:w="805"/>
        <w:gridCol w:w="1050"/>
        <w:gridCol w:w="2228"/>
        <w:gridCol w:w="746"/>
        <w:gridCol w:w="1400"/>
        <w:gridCol w:w="701"/>
        <w:gridCol w:w="1924"/>
        <w:gridCol w:w="704"/>
      </w:tblGrid>
      <w:tr w:rsidR="002F5830" w:rsidRPr="009B3A16" w14:paraId="7CA432C5" w14:textId="77777777" w:rsidTr="006762AD">
        <w:trPr>
          <w:trHeight w:val="897"/>
          <w:jc w:val="center"/>
        </w:trPr>
        <w:tc>
          <w:tcPr>
            <w:tcW w:w="1855" w:type="dxa"/>
            <w:gridSpan w:val="2"/>
            <w:tcBorders>
              <w:top w:val="nil"/>
              <w:left w:val="single" w:sz="24" w:space="0" w:color="auto"/>
              <w:bottom w:val="single" w:sz="24" w:space="0" w:color="auto"/>
              <w:right w:val="single" w:sz="24" w:space="0" w:color="auto"/>
            </w:tcBorders>
          </w:tcPr>
          <w:p w14:paraId="17896AB5" w14:textId="77777777" w:rsidR="002F5830" w:rsidRPr="009B3A16" w:rsidRDefault="002F5830" w:rsidP="006762AD">
            <w:pPr>
              <w:jc w:val="center"/>
              <w:rPr>
                <w:b/>
              </w:rPr>
            </w:pPr>
          </w:p>
        </w:tc>
        <w:tc>
          <w:tcPr>
            <w:tcW w:w="2228" w:type="dxa"/>
            <w:tcBorders>
              <w:top w:val="nil"/>
              <w:left w:val="single" w:sz="24" w:space="0" w:color="auto"/>
              <w:bottom w:val="single" w:sz="24" w:space="0" w:color="auto"/>
              <w:right w:val="single" w:sz="24" w:space="0" w:color="auto"/>
            </w:tcBorders>
          </w:tcPr>
          <w:p w14:paraId="0DCF6ABD" w14:textId="77777777" w:rsidR="002F5830" w:rsidRPr="009B3A16" w:rsidRDefault="002F5830" w:rsidP="006762AD">
            <w:pPr>
              <w:jc w:val="center"/>
              <w:rPr>
                <w:b/>
              </w:rPr>
            </w:pPr>
          </w:p>
        </w:tc>
        <w:tc>
          <w:tcPr>
            <w:tcW w:w="2146" w:type="dxa"/>
            <w:gridSpan w:val="2"/>
            <w:tcBorders>
              <w:top w:val="nil"/>
              <w:left w:val="single" w:sz="24" w:space="0" w:color="auto"/>
              <w:bottom w:val="single" w:sz="24" w:space="0" w:color="auto"/>
              <w:right w:val="nil"/>
            </w:tcBorders>
            <w:shd w:val="clear" w:color="auto" w:fill="FBE4D5" w:themeFill="accent2" w:themeFillTint="33"/>
            <w:vAlign w:val="bottom"/>
          </w:tcPr>
          <w:p w14:paraId="693E84FD" w14:textId="77777777" w:rsidR="002F5830" w:rsidRPr="009B3A16" w:rsidRDefault="002F5830" w:rsidP="006762AD">
            <w:pPr>
              <w:rPr>
                <w:b/>
                <w:sz w:val="96"/>
                <w:szCs w:val="96"/>
              </w:rPr>
            </w:pPr>
            <w:r w:rsidRPr="009B3A16">
              <w:rPr>
                <w:rFonts w:ascii="Zurich Ex BT" w:hAnsi="Zurich Ex BT"/>
                <w:b/>
                <w:color w:val="7030A0"/>
                <w:sz w:val="96"/>
                <w:szCs w:val="96"/>
              </w:rPr>
              <w:t>†</w:t>
            </w:r>
          </w:p>
        </w:tc>
        <w:tc>
          <w:tcPr>
            <w:tcW w:w="700" w:type="dxa"/>
            <w:tcBorders>
              <w:top w:val="nil"/>
              <w:left w:val="nil"/>
              <w:bottom w:val="single" w:sz="24" w:space="0" w:color="auto"/>
              <w:right w:val="single" w:sz="24" w:space="0" w:color="auto"/>
            </w:tcBorders>
            <w:shd w:val="clear" w:color="auto" w:fill="FBE4D5" w:themeFill="accent2" w:themeFillTint="33"/>
            <w:vAlign w:val="bottom"/>
          </w:tcPr>
          <w:p w14:paraId="1E80BDD2" w14:textId="77777777" w:rsidR="002F5830" w:rsidRPr="009B3A16" w:rsidRDefault="002F5830" w:rsidP="006762AD">
            <w:pPr>
              <w:rPr>
                <w:b/>
                <w:sz w:val="96"/>
                <w:szCs w:val="96"/>
              </w:rPr>
            </w:pPr>
            <w:r w:rsidRPr="009B3A16">
              <w:rPr>
                <w:b/>
                <w:color w:val="7030A0"/>
                <w:sz w:val="96"/>
                <w:szCs w:val="96"/>
              </w:rPr>
              <w:sym w:font="Wingdings 3" w:char="F023"/>
            </w:r>
          </w:p>
        </w:tc>
        <w:tc>
          <w:tcPr>
            <w:tcW w:w="1924" w:type="dxa"/>
            <w:tcBorders>
              <w:top w:val="nil"/>
              <w:left w:val="single" w:sz="24" w:space="0" w:color="auto"/>
              <w:bottom w:val="single" w:sz="24" w:space="0" w:color="auto"/>
              <w:right w:val="nil"/>
            </w:tcBorders>
            <w:shd w:val="clear" w:color="auto" w:fill="auto"/>
          </w:tcPr>
          <w:p w14:paraId="4BFEE7F2" w14:textId="77777777" w:rsidR="002F5830" w:rsidRPr="009B3A16" w:rsidRDefault="002F5830" w:rsidP="006762AD">
            <w:pPr>
              <w:ind w:left="113" w:right="113"/>
              <w:jc w:val="center"/>
              <w:rPr>
                <w:b/>
              </w:rPr>
            </w:pPr>
          </w:p>
        </w:tc>
        <w:tc>
          <w:tcPr>
            <w:tcW w:w="701" w:type="dxa"/>
            <w:tcBorders>
              <w:top w:val="nil"/>
              <w:left w:val="nil"/>
              <w:bottom w:val="single" w:sz="24" w:space="0" w:color="auto"/>
              <w:right w:val="single" w:sz="24" w:space="0" w:color="auto"/>
            </w:tcBorders>
            <w:shd w:val="clear" w:color="auto" w:fill="auto"/>
            <w:vAlign w:val="bottom"/>
          </w:tcPr>
          <w:p w14:paraId="0D1513C5" w14:textId="77777777" w:rsidR="002F5830" w:rsidRPr="009B3A16" w:rsidRDefault="002F5830" w:rsidP="006762AD">
            <w:pPr>
              <w:ind w:left="113" w:right="113"/>
              <w:jc w:val="right"/>
              <w:rPr>
                <w:b/>
                <w:sz w:val="96"/>
                <w:szCs w:val="96"/>
              </w:rPr>
            </w:pPr>
            <w:r w:rsidRPr="009B3A16">
              <w:rPr>
                <w:b/>
                <w:color w:val="7030A0"/>
                <w:sz w:val="96"/>
                <w:szCs w:val="96"/>
              </w:rPr>
              <w:sym w:font="Wingdings 3" w:char="F024"/>
            </w:r>
          </w:p>
        </w:tc>
      </w:tr>
      <w:tr w:rsidR="002F5830" w:rsidRPr="009B3A16" w14:paraId="73CEF4B7" w14:textId="77777777" w:rsidTr="006762AD">
        <w:trPr>
          <w:cantSplit/>
          <w:trHeight w:val="1614"/>
          <w:jc w:val="center"/>
        </w:trPr>
        <w:tc>
          <w:tcPr>
            <w:tcW w:w="805" w:type="dxa"/>
            <w:tcBorders>
              <w:top w:val="single" w:sz="24" w:space="0" w:color="auto"/>
              <w:left w:val="single" w:sz="24" w:space="0" w:color="auto"/>
              <w:bottom w:val="nil"/>
              <w:right w:val="nil"/>
            </w:tcBorders>
            <w:textDirection w:val="btLr"/>
          </w:tcPr>
          <w:p w14:paraId="423CB756" w14:textId="77777777" w:rsidR="002F5830" w:rsidRPr="009B3A16" w:rsidRDefault="002F5830" w:rsidP="006762AD">
            <w:pPr>
              <w:jc w:val="center"/>
              <w:rPr>
                <w:b/>
                <w:sz w:val="20"/>
                <w:szCs w:val="20"/>
              </w:rPr>
            </w:pPr>
            <w:r w:rsidRPr="009B3A16">
              <w:rPr>
                <w:b/>
                <w:color w:val="C00000"/>
                <w:sz w:val="20"/>
                <w:szCs w:val="20"/>
              </w:rPr>
              <w:t>From Decree to rebuild Jerusalem</w:t>
            </w:r>
          </w:p>
        </w:tc>
        <w:tc>
          <w:tcPr>
            <w:tcW w:w="1050" w:type="dxa"/>
            <w:tcBorders>
              <w:top w:val="single" w:sz="24" w:space="0" w:color="auto"/>
              <w:left w:val="nil"/>
              <w:bottom w:val="nil"/>
              <w:right w:val="single" w:sz="24" w:space="0" w:color="auto"/>
            </w:tcBorders>
            <w:textDirection w:val="btLr"/>
          </w:tcPr>
          <w:p w14:paraId="2E523D2E" w14:textId="77777777" w:rsidR="002F5830" w:rsidRPr="009B3A16" w:rsidRDefault="002F5830" w:rsidP="006762AD">
            <w:pPr>
              <w:spacing w:before="360"/>
              <w:jc w:val="center"/>
              <w:rPr>
                <w:b/>
              </w:rPr>
            </w:pPr>
            <w:r w:rsidRPr="009B3A16">
              <w:rPr>
                <w:b/>
                <w:color w:val="C00000"/>
              </w:rPr>
              <w:t>Street and wall rebuilt</w:t>
            </w:r>
          </w:p>
        </w:tc>
        <w:tc>
          <w:tcPr>
            <w:tcW w:w="2228" w:type="dxa"/>
            <w:tcBorders>
              <w:top w:val="single" w:sz="24" w:space="0" w:color="auto"/>
              <w:left w:val="single" w:sz="24" w:space="0" w:color="auto"/>
              <w:bottom w:val="nil"/>
              <w:right w:val="single" w:sz="24" w:space="0" w:color="auto"/>
            </w:tcBorders>
            <w:textDirection w:val="btLr"/>
          </w:tcPr>
          <w:p w14:paraId="2401C682" w14:textId="77777777" w:rsidR="002F5830" w:rsidRPr="009B3A16" w:rsidRDefault="002F5830" w:rsidP="006762AD">
            <w:pPr>
              <w:ind w:left="115" w:right="115"/>
              <w:jc w:val="center"/>
              <w:rPr>
                <w:b/>
                <w:sz w:val="20"/>
                <w:szCs w:val="20"/>
              </w:rPr>
            </w:pPr>
          </w:p>
          <w:p w14:paraId="732936ED" w14:textId="77777777" w:rsidR="002F5830" w:rsidRPr="009B3A16" w:rsidRDefault="002F5830" w:rsidP="006762AD">
            <w:pPr>
              <w:ind w:left="115" w:right="115"/>
              <w:jc w:val="center"/>
              <w:rPr>
                <w:b/>
                <w:sz w:val="20"/>
                <w:szCs w:val="20"/>
              </w:rPr>
            </w:pPr>
          </w:p>
          <w:p w14:paraId="0F2D09CD" w14:textId="77777777" w:rsidR="002F5830" w:rsidRPr="009B3A16" w:rsidRDefault="002F5830" w:rsidP="006762AD">
            <w:pPr>
              <w:ind w:left="115" w:right="115"/>
              <w:jc w:val="center"/>
              <w:rPr>
                <w:b/>
                <w:sz w:val="20"/>
                <w:szCs w:val="20"/>
              </w:rPr>
            </w:pPr>
          </w:p>
          <w:p w14:paraId="4DDDBFEF" w14:textId="77777777" w:rsidR="002F5830" w:rsidRPr="009B3A16" w:rsidRDefault="002F5830" w:rsidP="006762AD">
            <w:pPr>
              <w:ind w:left="115" w:right="115"/>
              <w:jc w:val="center"/>
              <w:rPr>
                <w:b/>
                <w:sz w:val="20"/>
                <w:szCs w:val="20"/>
              </w:rPr>
            </w:pPr>
          </w:p>
          <w:p w14:paraId="4F191215" w14:textId="77777777" w:rsidR="002F5830" w:rsidRPr="009B3A16" w:rsidRDefault="002F5830" w:rsidP="006762AD">
            <w:pPr>
              <w:ind w:left="115" w:right="115"/>
              <w:jc w:val="center"/>
              <w:rPr>
                <w:b/>
                <w:sz w:val="20"/>
                <w:szCs w:val="20"/>
              </w:rPr>
            </w:pPr>
          </w:p>
          <w:p w14:paraId="0FD79CCD" w14:textId="77777777" w:rsidR="002F5830" w:rsidRPr="009B3A16" w:rsidRDefault="002F5830" w:rsidP="006762AD">
            <w:pPr>
              <w:ind w:left="115" w:right="115"/>
              <w:jc w:val="center"/>
              <w:rPr>
                <w:b/>
                <w:sz w:val="20"/>
                <w:szCs w:val="20"/>
              </w:rPr>
            </w:pPr>
          </w:p>
          <w:p w14:paraId="5DA730E6" w14:textId="77777777" w:rsidR="002F5830" w:rsidRDefault="002F5830" w:rsidP="006762AD">
            <w:pPr>
              <w:spacing w:before="120"/>
              <w:ind w:left="115" w:right="115"/>
              <w:jc w:val="center"/>
              <w:rPr>
                <w:b/>
                <w:color w:val="C00000"/>
              </w:rPr>
            </w:pPr>
            <w:r>
              <w:rPr>
                <w:b/>
                <w:color w:val="C00000"/>
              </w:rPr>
              <w:t>Messiah the Prince</w:t>
            </w:r>
          </w:p>
          <w:p w14:paraId="720BCBE2" w14:textId="77777777" w:rsidR="002F5830" w:rsidRPr="009B3A16" w:rsidRDefault="002F5830" w:rsidP="006762AD">
            <w:pPr>
              <w:spacing w:before="360"/>
              <w:ind w:left="115" w:right="115"/>
              <w:jc w:val="center"/>
              <w:rPr>
                <w:b/>
                <w:color w:val="C00000"/>
              </w:rPr>
            </w:pPr>
            <w:r w:rsidRPr="009B3A16">
              <w:rPr>
                <w:b/>
                <w:color w:val="C00000"/>
              </w:rPr>
              <w:t>Entry</w:t>
            </w:r>
          </w:p>
          <w:p w14:paraId="49997F42" w14:textId="77777777" w:rsidR="002F5830" w:rsidRPr="009B3A16" w:rsidRDefault="002F5830" w:rsidP="006762AD">
            <w:pPr>
              <w:spacing w:before="360"/>
              <w:ind w:left="115" w:right="115"/>
              <w:jc w:val="center"/>
              <w:rPr>
                <w:b/>
              </w:rPr>
            </w:pPr>
          </w:p>
        </w:tc>
        <w:tc>
          <w:tcPr>
            <w:tcW w:w="746" w:type="dxa"/>
            <w:tcBorders>
              <w:top w:val="single" w:sz="24" w:space="0" w:color="auto"/>
              <w:left w:val="single" w:sz="24" w:space="0" w:color="auto"/>
              <w:bottom w:val="nil"/>
              <w:right w:val="nil"/>
            </w:tcBorders>
            <w:shd w:val="clear" w:color="auto" w:fill="FBE4D5" w:themeFill="accent2" w:themeFillTint="33"/>
            <w:textDirection w:val="btLr"/>
          </w:tcPr>
          <w:p w14:paraId="20B3DF05" w14:textId="77777777" w:rsidR="002F5830" w:rsidRPr="009B3A16" w:rsidRDefault="002F5830" w:rsidP="006762AD">
            <w:pPr>
              <w:ind w:left="432"/>
              <w:rPr>
                <w:b/>
              </w:rPr>
            </w:pPr>
            <w:r w:rsidRPr="009B3A16">
              <w:rPr>
                <w:b/>
                <w:color w:val="C00000"/>
              </w:rPr>
              <w:t xml:space="preserve">Messiah Cut off  </w:t>
            </w:r>
          </w:p>
        </w:tc>
        <w:tc>
          <w:tcPr>
            <w:tcW w:w="1400" w:type="dxa"/>
            <w:tcBorders>
              <w:top w:val="single" w:sz="24" w:space="0" w:color="auto"/>
              <w:left w:val="nil"/>
              <w:bottom w:val="nil"/>
              <w:right w:val="nil"/>
            </w:tcBorders>
            <w:shd w:val="clear" w:color="auto" w:fill="FBE4D5" w:themeFill="accent2" w:themeFillTint="33"/>
            <w:textDirection w:val="btLr"/>
          </w:tcPr>
          <w:p w14:paraId="2F7F86B4" w14:textId="77777777" w:rsidR="002F5830" w:rsidRPr="009B3A16" w:rsidRDefault="002F5830" w:rsidP="006762AD">
            <w:pPr>
              <w:ind w:left="432"/>
              <w:jc w:val="center"/>
              <w:rPr>
                <w:b/>
              </w:rPr>
            </w:pPr>
            <w:r w:rsidRPr="009B3A16">
              <w:rPr>
                <w:b/>
                <w:color w:val="C00000"/>
              </w:rPr>
              <w:t>Jerusalem Destroyed 70 AD</w:t>
            </w:r>
          </w:p>
        </w:tc>
        <w:tc>
          <w:tcPr>
            <w:tcW w:w="700" w:type="dxa"/>
            <w:tcBorders>
              <w:top w:val="single" w:sz="24" w:space="0" w:color="auto"/>
              <w:left w:val="nil"/>
              <w:bottom w:val="nil"/>
              <w:right w:val="single" w:sz="24" w:space="0" w:color="auto"/>
            </w:tcBorders>
            <w:shd w:val="clear" w:color="auto" w:fill="FBE4D5" w:themeFill="accent2" w:themeFillTint="33"/>
            <w:textDirection w:val="btLr"/>
          </w:tcPr>
          <w:p w14:paraId="4A5F7098" w14:textId="77777777" w:rsidR="002F5830" w:rsidRPr="009B3A16" w:rsidRDefault="002F5830" w:rsidP="006762AD">
            <w:pPr>
              <w:ind w:left="113" w:right="113"/>
              <w:jc w:val="center"/>
              <w:rPr>
                <w:b/>
                <w:sz w:val="20"/>
                <w:szCs w:val="20"/>
              </w:rPr>
            </w:pPr>
          </w:p>
          <w:p w14:paraId="4A6F62D1" w14:textId="77777777" w:rsidR="002F5830" w:rsidRPr="009B3A16" w:rsidRDefault="002F5830" w:rsidP="006762AD">
            <w:pPr>
              <w:ind w:left="113" w:right="113"/>
              <w:jc w:val="center"/>
              <w:rPr>
                <w:b/>
                <w:sz w:val="20"/>
                <w:szCs w:val="20"/>
              </w:rPr>
            </w:pPr>
            <w:r w:rsidRPr="009B3A16">
              <w:rPr>
                <w:b/>
                <w:sz w:val="20"/>
                <w:szCs w:val="20"/>
              </w:rPr>
              <w:t>Rapture</w:t>
            </w:r>
          </w:p>
        </w:tc>
        <w:tc>
          <w:tcPr>
            <w:tcW w:w="1924" w:type="dxa"/>
            <w:tcBorders>
              <w:top w:val="single" w:sz="24" w:space="0" w:color="auto"/>
              <w:left w:val="single" w:sz="24" w:space="0" w:color="auto"/>
              <w:bottom w:val="nil"/>
              <w:right w:val="nil"/>
            </w:tcBorders>
            <w:shd w:val="clear" w:color="auto" w:fill="auto"/>
            <w:textDirection w:val="btLr"/>
          </w:tcPr>
          <w:p w14:paraId="2E2EBF79" w14:textId="77777777" w:rsidR="002F5830" w:rsidRPr="00850D70" w:rsidRDefault="002F5830" w:rsidP="006762AD">
            <w:pPr>
              <w:ind w:left="113" w:right="113"/>
              <w:rPr>
                <w:b/>
                <w:color w:val="C00000"/>
              </w:rPr>
            </w:pPr>
            <w:r w:rsidRPr="00850D70">
              <w:rPr>
                <w:b/>
                <w:color w:val="C00000"/>
              </w:rPr>
              <w:t>Antichrist Covenant</w:t>
            </w:r>
          </w:p>
          <w:p w14:paraId="52744CBD" w14:textId="77777777" w:rsidR="002F5830" w:rsidRPr="009B3A16" w:rsidRDefault="002F5830" w:rsidP="006762AD">
            <w:pPr>
              <w:spacing w:before="160"/>
              <w:ind w:left="115" w:right="115"/>
              <w:rPr>
                <w:b/>
              </w:rPr>
            </w:pPr>
            <w:r w:rsidRPr="009B3A16">
              <w:rPr>
                <w:b/>
                <w:color w:val="FF0000"/>
              </w:rPr>
              <w:t xml:space="preserve">Antichrist breaks </w:t>
            </w:r>
            <w:r w:rsidRPr="00A02F1B">
              <w:rPr>
                <w:b/>
                <w:color w:val="FF0000"/>
              </w:rPr>
              <w:t xml:space="preserve">the </w:t>
            </w:r>
            <w:r w:rsidRPr="009B3A16">
              <w:rPr>
                <w:b/>
                <w:color w:val="FF0000"/>
              </w:rPr>
              <w:t xml:space="preserve">covenant </w:t>
            </w:r>
            <w:r w:rsidRPr="00A02F1B">
              <w:rPr>
                <w:b/>
                <w:color w:val="FF0000"/>
              </w:rPr>
              <w:t xml:space="preserve">in  </w:t>
            </w:r>
            <w:r>
              <w:rPr>
                <w:b/>
                <w:color w:val="FF0000"/>
              </w:rPr>
              <w:t xml:space="preserve"> </w:t>
            </w:r>
            <w:r w:rsidRPr="00A02F1B">
              <w:rPr>
                <w:b/>
                <w:color w:val="FF0000"/>
              </w:rPr>
              <w:t xml:space="preserve">  </w:t>
            </w:r>
            <w:r w:rsidRPr="009B3A16">
              <w:rPr>
                <w:b/>
                <w:color w:val="FF0000"/>
              </w:rPr>
              <w:t xml:space="preserve">3 ½ years </w:t>
            </w:r>
          </w:p>
        </w:tc>
        <w:tc>
          <w:tcPr>
            <w:tcW w:w="701" w:type="dxa"/>
            <w:tcBorders>
              <w:top w:val="single" w:sz="24" w:space="0" w:color="auto"/>
              <w:left w:val="nil"/>
              <w:bottom w:val="nil"/>
              <w:right w:val="single" w:sz="24" w:space="0" w:color="auto"/>
            </w:tcBorders>
            <w:shd w:val="clear" w:color="auto" w:fill="auto"/>
            <w:textDirection w:val="btLr"/>
          </w:tcPr>
          <w:p w14:paraId="52B0C8F3" w14:textId="77777777" w:rsidR="002F5830" w:rsidRPr="009B3A16" w:rsidRDefault="002F5830" w:rsidP="006762AD">
            <w:pPr>
              <w:ind w:left="113" w:right="113"/>
              <w:rPr>
                <w:b/>
                <w:sz w:val="20"/>
                <w:szCs w:val="20"/>
              </w:rPr>
            </w:pPr>
          </w:p>
          <w:p w14:paraId="6319E765" w14:textId="77777777" w:rsidR="002F5830" w:rsidRPr="009B3A16" w:rsidRDefault="002F5830" w:rsidP="006762AD">
            <w:pPr>
              <w:ind w:left="113" w:right="113"/>
              <w:rPr>
                <w:b/>
                <w:sz w:val="20"/>
                <w:szCs w:val="20"/>
              </w:rPr>
            </w:pPr>
            <w:r w:rsidRPr="009B3A16">
              <w:rPr>
                <w:b/>
                <w:sz w:val="20"/>
                <w:szCs w:val="20"/>
              </w:rPr>
              <w:t>2</w:t>
            </w:r>
            <w:r w:rsidRPr="009B3A16">
              <w:rPr>
                <w:b/>
                <w:sz w:val="20"/>
                <w:szCs w:val="20"/>
                <w:vertAlign w:val="superscript"/>
              </w:rPr>
              <w:t>nd</w:t>
            </w:r>
            <w:r w:rsidRPr="009B3A16">
              <w:rPr>
                <w:b/>
                <w:sz w:val="20"/>
                <w:szCs w:val="20"/>
              </w:rPr>
              <w:t>Advent</w:t>
            </w:r>
          </w:p>
        </w:tc>
      </w:tr>
      <w:tr w:rsidR="002F5830" w:rsidRPr="009B3A16" w14:paraId="02D49DD6" w14:textId="77777777" w:rsidTr="006762AD">
        <w:trPr>
          <w:trHeight w:val="436"/>
          <w:jc w:val="center"/>
        </w:trPr>
        <w:tc>
          <w:tcPr>
            <w:tcW w:w="1855" w:type="dxa"/>
            <w:gridSpan w:val="2"/>
            <w:tcBorders>
              <w:top w:val="nil"/>
              <w:left w:val="single" w:sz="24" w:space="0" w:color="auto"/>
              <w:bottom w:val="single" w:sz="24" w:space="0" w:color="auto"/>
              <w:right w:val="single" w:sz="24" w:space="0" w:color="auto"/>
            </w:tcBorders>
          </w:tcPr>
          <w:p w14:paraId="658F0751" w14:textId="77777777" w:rsidR="002F5830" w:rsidRPr="009B3A16" w:rsidRDefault="002F5830" w:rsidP="006762AD">
            <w:pPr>
              <w:jc w:val="center"/>
              <w:rPr>
                <w:b/>
                <w:color w:val="C00000"/>
                <w:sz w:val="24"/>
                <w:szCs w:val="24"/>
              </w:rPr>
            </w:pPr>
            <w:r w:rsidRPr="009B3A16">
              <w:rPr>
                <w:b/>
                <w:color w:val="C00000"/>
                <w:sz w:val="24"/>
                <w:szCs w:val="24"/>
              </w:rPr>
              <w:t>7 weeks=</w:t>
            </w:r>
          </w:p>
          <w:p w14:paraId="3B188B90" w14:textId="77777777" w:rsidR="002F5830" w:rsidRPr="009B3A16" w:rsidRDefault="002F5830" w:rsidP="006762AD">
            <w:pPr>
              <w:jc w:val="center"/>
              <w:rPr>
                <w:b/>
                <w:sz w:val="20"/>
                <w:szCs w:val="20"/>
              </w:rPr>
            </w:pPr>
            <w:r w:rsidRPr="009B3A16">
              <w:rPr>
                <w:b/>
                <w:color w:val="C00000"/>
                <w:sz w:val="24"/>
                <w:szCs w:val="24"/>
              </w:rPr>
              <w:t>49 years</w:t>
            </w:r>
          </w:p>
        </w:tc>
        <w:tc>
          <w:tcPr>
            <w:tcW w:w="2228" w:type="dxa"/>
            <w:tcBorders>
              <w:top w:val="nil"/>
              <w:left w:val="single" w:sz="24" w:space="0" w:color="auto"/>
              <w:bottom w:val="single" w:sz="24" w:space="0" w:color="auto"/>
              <w:right w:val="single" w:sz="24" w:space="0" w:color="auto"/>
            </w:tcBorders>
          </w:tcPr>
          <w:p w14:paraId="37AEE4AF" w14:textId="77777777" w:rsidR="002F5830" w:rsidRPr="009B3A16" w:rsidRDefault="002F5830" w:rsidP="006762AD">
            <w:pPr>
              <w:jc w:val="center"/>
              <w:rPr>
                <w:b/>
                <w:color w:val="C00000"/>
                <w:sz w:val="24"/>
                <w:szCs w:val="24"/>
              </w:rPr>
            </w:pPr>
            <w:r w:rsidRPr="009B3A16">
              <w:rPr>
                <w:b/>
                <w:color w:val="C00000"/>
                <w:sz w:val="24"/>
                <w:szCs w:val="24"/>
              </w:rPr>
              <w:t>62 weeks=</w:t>
            </w:r>
          </w:p>
          <w:p w14:paraId="4B87F174" w14:textId="77777777" w:rsidR="002F5830" w:rsidRPr="009B3A16" w:rsidRDefault="002F5830" w:rsidP="006762AD">
            <w:pPr>
              <w:jc w:val="center"/>
              <w:rPr>
                <w:b/>
                <w:sz w:val="20"/>
                <w:szCs w:val="20"/>
              </w:rPr>
            </w:pPr>
            <w:r w:rsidRPr="009B3A16">
              <w:rPr>
                <w:b/>
                <w:color w:val="C00000"/>
                <w:sz w:val="24"/>
                <w:szCs w:val="24"/>
              </w:rPr>
              <w:t>434 years</w:t>
            </w:r>
          </w:p>
        </w:tc>
        <w:tc>
          <w:tcPr>
            <w:tcW w:w="2847" w:type="dxa"/>
            <w:gridSpan w:val="3"/>
            <w:tcBorders>
              <w:top w:val="nil"/>
              <w:left w:val="single" w:sz="24" w:space="0" w:color="auto"/>
              <w:bottom w:val="single" w:sz="24" w:space="0" w:color="auto"/>
              <w:right w:val="single" w:sz="24" w:space="0" w:color="auto"/>
            </w:tcBorders>
            <w:shd w:val="clear" w:color="auto" w:fill="FBE4D5" w:themeFill="accent2" w:themeFillTint="33"/>
            <w:vAlign w:val="center"/>
          </w:tcPr>
          <w:p w14:paraId="3946CDDA" w14:textId="77777777" w:rsidR="002F5830" w:rsidRPr="009B3A16" w:rsidRDefault="002F5830" w:rsidP="006762AD">
            <w:pPr>
              <w:jc w:val="center"/>
              <w:rPr>
                <w:b/>
                <w:sz w:val="20"/>
                <w:szCs w:val="20"/>
              </w:rPr>
            </w:pPr>
            <w:r w:rsidRPr="009B3A16">
              <w:rPr>
                <w:b/>
                <w:sz w:val="20"/>
                <w:szCs w:val="20"/>
              </w:rPr>
              <w:t>Church Age - Not Revealed To Daniel</w:t>
            </w:r>
          </w:p>
        </w:tc>
        <w:tc>
          <w:tcPr>
            <w:tcW w:w="2626" w:type="dxa"/>
            <w:gridSpan w:val="2"/>
            <w:tcBorders>
              <w:top w:val="nil"/>
              <w:left w:val="single" w:sz="24" w:space="0" w:color="auto"/>
              <w:bottom w:val="single" w:sz="24" w:space="0" w:color="auto"/>
              <w:right w:val="single" w:sz="24" w:space="0" w:color="auto"/>
            </w:tcBorders>
          </w:tcPr>
          <w:p w14:paraId="6C53EE72" w14:textId="77777777" w:rsidR="002F5830" w:rsidRDefault="002F5830" w:rsidP="006762AD">
            <w:pPr>
              <w:jc w:val="center"/>
              <w:rPr>
                <w:b/>
                <w:color w:val="C00000"/>
                <w:sz w:val="24"/>
                <w:szCs w:val="24"/>
              </w:rPr>
            </w:pPr>
            <w:r w:rsidRPr="009B3A16">
              <w:rPr>
                <w:b/>
                <w:color w:val="C00000"/>
                <w:sz w:val="24"/>
                <w:szCs w:val="24"/>
              </w:rPr>
              <w:t>70</w:t>
            </w:r>
            <w:r w:rsidRPr="009B3A16">
              <w:rPr>
                <w:b/>
                <w:color w:val="C00000"/>
                <w:sz w:val="24"/>
                <w:szCs w:val="24"/>
                <w:vertAlign w:val="superscript"/>
              </w:rPr>
              <w:t>th</w:t>
            </w:r>
            <w:r w:rsidRPr="009B3A16">
              <w:rPr>
                <w:b/>
                <w:color w:val="C00000"/>
                <w:sz w:val="24"/>
                <w:szCs w:val="24"/>
              </w:rPr>
              <w:t xml:space="preserve"> week=</w:t>
            </w:r>
          </w:p>
          <w:p w14:paraId="6AEF8BD7" w14:textId="77777777" w:rsidR="002F5830" w:rsidRPr="009B3A16" w:rsidRDefault="002F5830" w:rsidP="006762AD">
            <w:pPr>
              <w:jc w:val="center"/>
              <w:rPr>
                <w:b/>
                <w:sz w:val="24"/>
                <w:szCs w:val="24"/>
              </w:rPr>
            </w:pPr>
            <w:r w:rsidRPr="009B3A16">
              <w:rPr>
                <w:b/>
                <w:color w:val="C00000"/>
                <w:sz w:val="24"/>
                <w:szCs w:val="24"/>
              </w:rPr>
              <w:t>7</w:t>
            </w:r>
            <w:r>
              <w:rPr>
                <w:b/>
                <w:color w:val="C00000"/>
                <w:sz w:val="24"/>
                <w:szCs w:val="24"/>
              </w:rPr>
              <w:t xml:space="preserve"> </w:t>
            </w:r>
            <w:r w:rsidRPr="009B3A16">
              <w:rPr>
                <w:b/>
                <w:color w:val="C00000"/>
                <w:sz w:val="24"/>
                <w:szCs w:val="24"/>
              </w:rPr>
              <w:t>years</w:t>
            </w:r>
          </w:p>
        </w:tc>
      </w:tr>
      <w:tr w:rsidR="002F5830" w:rsidRPr="009B3A16" w14:paraId="739D09F2" w14:textId="77777777" w:rsidTr="006762AD">
        <w:trPr>
          <w:trHeight w:val="293"/>
          <w:jc w:val="center"/>
        </w:trPr>
        <w:tc>
          <w:tcPr>
            <w:tcW w:w="9558" w:type="dxa"/>
            <w:gridSpan w:val="8"/>
            <w:tcBorders>
              <w:top w:val="single" w:sz="24" w:space="0" w:color="auto"/>
              <w:left w:val="single" w:sz="24" w:space="0" w:color="auto"/>
              <w:bottom w:val="single" w:sz="24" w:space="0" w:color="auto"/>
              <w:right w:val="single" w:sz="24" w:space="0" w:color="auto"/>
            </w:tcBorders>
            <w:shd w:val="clear" w:color="auto" w:fill="FBE4D5" w:themeFill="accent2" w:themeFillTint="33"/>
            <w:vAlign w:val="center"/>
          </w:tcPr>
          <w:p w14:paraId="31B7CF6B" w14:textId="77777777" w:rsidR="002F5830" w:rsidRPr="009B3A16" w:rsidRDefault="002F5830" w:rsidP="006762AD">
            <w:pPr>
              <w:jc w:val="center"/>
              <w:rPr>
                <w:b/>
                <w:sz w:val="24"/>
                <w:szCs w:val="24"/>
              </w:rPr>
            </w:pPr>
            <w:r w:rsidRPr="009B3A16">
              <w:rPr>
                <w:b/>
                <w:color w:val="C00000"/>
                <w:sz w:val="24"/>
                <w:szCs w:val="24"/>
              </w:rPr>
              <w:t>70 weeks = 490 years  -  Red = Figures given to Daniel</w:t>
            </w:r>
            <w:r>
              <w:rPr>
                <w:b/>
                <w:color w:val="C00000"/>
                <w:sz w:val="24"/>
                <w:szCs w:val="24"/>
              </w:rPr>
              <w:t xml:space="preserve"> in chapter 9</w:t>
            </w:r>
          </w:p>
        </w:tc>
      </w:tr>
    </w:tbl>
    <w:p w14:paraId="6A938418" w14:textId="77777777" w:rsidR="008B02B5" w:rsidRDefault="008B02B5" w:rsidP="002F5830">
      <w:pPr>
        <w:jc w:val="center"/>
        <w:rPr>
          <w:rFonts w:cstheme="minorHAnsi"/>
          <w:b/>
          <w:bCs/>
          <w:color w:val="2F5496" w:themeColor="accent1" w:themeShade="BF"/>
          <w:bdr w:val="none" w:sz="0" w:space="0" w:color="auto" w:frame="1"/>
        </w:rPr>
      </w:pPr>
    </w:p>
    <w:p w14:paraId="383F7E3C" w14:textId="77777777" w:rsidR="008B02B5" w:rsidRDefault="008B02B5" w:rsidP="002F5830">
      <w:pPr>
        <w:jc w:val="center"/>
        <w:rPr>
          <w:rFonts w:cstheme="minorHAnsi"/>
          <w:b/>
          <w:bCs/>
          <w:color w:val="2F5496" w:themeColor="accent1" w:themeShade="BF"/>
          <w:bdr w:val="none" w:sz="0" w:space="0" w:color="auto" w:frame="1"/>
        </w:rPr>
      </w:pPr>
    </w:p>
    <w:p w14:paraId="4599F48B" w14:textId="77777777" w:rsidR="002F5830" w:rsidRPr="003232C9" w:rsidRDefault="002F5830" w:rsidP="002F5830">
      <w:pPr>
        <w:rPr>
          <w:b/>
          <w:bCs/>
          <w:color w:val="FF0000"/>
          <w:sz w:val="24"/>
          <w:szCs w:val="24"/>
        </w:rPr>
      </w:pPr>
      <w:r w:rsidRPr="003232C9">
        <w:rPr>
          <w:b/>
          <w:bCs/>
          <w:color w:val="FF0000"/>
          <w:sz w:val="24"/>
          <w:szCs w:val="24"/>
        </w:rPr>
        <w:lastRenderedPageBreak/>
        <w:t xml:space="preserve">V. Day of Visitation by Messiah the Prince </w:t>
      </w:r>
    </w:p>
    <w:p w14:paraId="3E474AEB" w14:textId="77777777" w:rsidR="002F5830" w:rsidRDefault="002F5830" w:rsidP="002F5830">
      <w:pPr>
        <w:rPr>
          <w:b/>
          <w:bCs/>
        </w:rPr>
      </w:pPr>
      <w:r>
        <w:rPr>
          <w:b/>
          <w:bCs/>
          <w:color w:val="538135" w:themeColor="accent6" w:themeShade="BF"/>
        </w:rPr>
        <w:t>Luke tells about “Messiah the Prince” riding into Jerusalem -</w:t>
      </w:r>
      <w:r w:rsidRPr="00BB1579">
        <w:rPr>
          <w:b/>
          <w:bCs/>
          <w:color w:val="538135" w:themeColor="accent6" w:themeShade="BF"/>
        </w:rPr>
        <w:t xml:space="preserve"> (</w:t>
      </w:r>
      <w:hyperlink r:id="rId53" w:history="1">
        <w:r w:rsidRPr="00BB1579">
          <w:rPr>
            <w:rStyle w:val="Hyperlink"/>
          </w:rPr>
          <w:t>Zechariah 9:</w:t>
        </w:r>
        <w:r>
          <w:rPr>
            <w:rStyle w:val="Hyperlink"/>
          </w:rPr>
          <w:t>9</w:t>
        </w:r>
      </w:hyperlink>
      <w:r w:rsidRPr="00BB1579">
        <w:rPr>
          <w:b/>
          <w:bCs/>
          <w:color w:val="538135" w:themeColor="accent6" w:themeShade="BF"/>
        </w:rPr>
        <w:t>)</w:t>
      </w:r>
    </w:p>
    <w:p w14:paraId="5011EBB7" w14:textId="77777777" w:rsidR="002F5830" w:rsidRDefault="002F5830" w:rsidP="002F5830">
      <w:hyperlink r:id="rId54" w:history="1">
        <w:r w:rsidRPr="00A721FC">
          <w:rPr>
            <w:rStyle w:val="Hyperlink"/>
            <w:b/>
            <w:bCs/>
          </w:rPr>
          <w:t>Luke 19:28</w:t>
        </w:r>
      </w:hyperlink>
      <w:r>
        <w:t xml:space="preserve"> And when he had thus spoken, he went before, ascending up to Jerusalem.</w:t>
      </w:r>
      <w:r>
        <w:br/>
      </w:r>
      <w:r>
        <w:rPr>
          <w:b/>
          <w:bCs/>
        </w:rPr>
        <w:t>Luke 19:29</w:t>
      </w:r>
      <w:r>
        <w:t xml:space="preserve"> And it came to pass, when he was come nigh to Bethphage and Bethany, at the mount called </w:t>
      </w:r>
      <w:r>
        <w:rPr>
          <w:i/>
          <w:iCs/>
        </w:rPr>
        <w:t>the mount</w:t>
      </w:r>
      <w:r>
        <w:t xml:space="preserve"> of Olives, he sent two of his disciples,</w:t>
      </w:r>
      <w:r>
        <w:br/>
      </w:r>
      <w:r>
        <w:rPr>
          <w:b/>
          <w:bCs/>
        </w:rPr>
        <w:t>Luke 19:30</w:t>
      </w:r>
      <w:r>
        <w:t xml:space="preserve"> Saying, </w:t>
      </w:r>
      <w:r>
        <w:rPr>
          <w:color w:val="BA0000"/>
        </w:rPr>
        <w:t xml:space="preserve">Go ye into the village over against </w:t>
      </w:r>
      <w:r>
        <w:rPr>
          <w:i/>
          <w:iCs/>
          <w:color w:val="BA0000"/>
        </w:rPr>
        <w:t>you</w:t>
      </w:r>
      <w:r>
        <w:rPr>
          <w:color w:val="BA0000"/>
        </w:rPr>
        <w:t xml:space="preserve">; in the which at your entering ye shall find a colt tied, whereon yet never man sat: loose him, and bring </w:t>
      </w:r>
      <w:r>
        <w:rPr>
          <w:i/>
          <w:iCs/>
          <w:color w:val="BA0000"/>
        </w:rPr>
        <w:t>him hither</w:t>
      </w:r>
      <w:r>
        <w:rPr>
          <w:color w:val="BA0000"/>
        </w:rPr>
        <w:t>.</w:t>
      </w:r>
      <w:r>
        <w:br/>
      </w:r>
      <w:r>
        <w:rPr>
          <w:b/>
          <w:bCs/>
        </w:rPr>
        <w:t>Luke 19:31</w:t>
      </w:r>
      <w:r>
        <w:t xml:space="preserve"> </w:t>
      </w:r>
      <w:r>
        <w:rPr>
          <w:color w:val="BA0000"/>
        </w:rPr>
        <w:t xml:space="preserve">And if any man ask you, Why do ye loose </w:t>
      </w:r>
      <w:r>
        <w:rPr>
          <w:i/>
          <w:iCs/>
          <w:color w:val="BA0000"/>
        </w:rPr>
        <w:t>him</w:t>
      </w:r>
      <w:r>
        <w:rPr>
          <w:color w:val="BA0000"/>
        </w:rPr>
        <w:t>? thus shall ye say unto him, Because the Lord hath need of him.</w:t>
      </w:r>
      <w:r>
        <w:br/>
      </w:r>
      <w:r>
        <w:rPr>
          <w:b/>
          <w:bCs/>
        </w:rPr>
        <w:t>Luke 19:32</w:t>
      </w:r>
      <w:r>
        <w:t xml:space="preserve"> And they that were sent went their way, and found even as he had said unto them.</w:t>
      </w:r>
      <w:r>
        <w:br/>
      </w:r>
      <w:r>
        <w:rPr>
          <w:b/>
          <w:bCs/>
        </w:rPr>
        <w:t>Luke 19:33</w:t>
      </w:r>
      <w:r>
        <w:t xml:space="preserve"> And as they were loosing the colt, the owners thereof said unto them, Why loose ye the colt?</w:t>
      </w:r>
      <w:r>
        <w:br/>
      </w:r>
      <w:r>
        <w:rPr>
          <w:b/>
          <w:bCs/>
        </w:rPr>
        <w:t>Luke 19:34</w:t>
      </w:r>
      <w:r>
        <w:t xml:space="preserve"> And they said, The Lord hath need of him.</w:t>
      </w:r>
      <w:r>
        <w:br/>
      </w:r>
      <w:r>
        <w:rPr>
          <w:b/>
          <w:bCs/>
        </w:rPr>
        <w:t>Luke 19:35</w:t>
      </w:r>
      <w:r>
        <w:t xml:space="preserve"> And they brought him to Jesus: and they cast their garments upon the colt, and they set Jesus thereon.</w:t>
      </w:r>
      <w:r>
        <w:br/>
      </w:r>
      <w:r>
        <w:rPr>
          <w:b/>
          <w:bCs/>
        </w:rPr>
        <w:t>Luke 19:36</w:t>
      </w:r>
      <w:r>
        <w:t xml:space="preserve"> And as he went, they spread their clothes in the way.</w:t>
      </w:r>
    </w:p>
    <w:p w14:paraId="5A8CBD38" w14:textId="77777777" w:rsidR="002F5830" w:rsidRDefault="002F5830" w:rsidP="002F5830">
      <w:r w:rsidRPr="00BB1579">
        <w:rPr>
          <w:b/>
          <w:bCs/>
          <w:color w:val="538135" w:themeColor="accent6" w:themeShade="BF"/>
        </w:rPr>
        <w:t>And when Jesus was neigh to Jerusalem</w:t>
      </w:r>
      <w:r>
        <w:br/>
      </w:r>
      <w:hyperlink r:id="rId55" w:history="1">
        <w:r w:rsidRPr="00A721FC">
          <w:rPr>
            <w:rStyle w:val="Hyperlink"/>
            <w:b/>
            <w:bCs/>
          </w:rPr>
          <w:t>Luke 19:37</w:t>
        </w:r>
      </w:hyperlink>
      <w:r>
        <w:t xml:space="preserve"> And when he was come nigh, even now at the descent of the mount of Olives, the whole multitude of the disciples began to rejoice and praise God with a loud voice for all the mighty works that they had seen;</w:t>
      </w:r>
      <w:r>
        <w:br/>
      </w:r>
      <w:r>
        <w:rPr>
          <w:b/>
          <w:bCs/>
        </w:rPr>
        <w:t>Luke 19:38</w:t>
      </w:r>
      <w:r>
        <w:t xml:space="preserve"> Saying, </w:t>
      </w:r>
      <w:r w:rsidRPr="00BB1579">
        <w:rPr>
          <w:highlight w:val="yellow"/>
        </w:rPr>
        <w:t xml:space="preserve">Blessed </w:t>
      </w:r>
      <w:r w:rsidRPr="00BB1579">
        <w:rPr>
          <w:i/>
          <w:iCs/>
          <w:highlight w:val="yellow"/>
        </w:rPr>
        <w:t>be</w:t>
      </w:r>
      <w:r w:rsidRPr="00BB1579">
        <w:rPr>
          <w:highlight w:val="yellow"/>
        </w:rPr>
        <w:t xml:space="preserve"> the King that cometh in the name of the Lord</w:t>
      </w:r>
      <w:r>
        <w:t>: peace in heaven, and glory in the highest.</w:t>
      </w:r>
    </w:p>
    <w:p w14:paraId="64440334" w14:textId="77777777" w:rsidR="002F5830" w:rsidRDefault="002F5830" w:rsidP="002F5830">
      <w:pPr>
        <w:rPr>
          <w:b/>
          <w:bCs/>
          <w:color w:val="538135" w:themeColor="accent6" w:themeShade="BF"/>
        </w:rPr>
      </w:pPr>
      <w:r w:rsidRPr="00BB1579">
        <w:rPr>
          <w:b/>
          <w:bCs/>
          <w:color w:val="538135" w:themeColor="accent6" w:themeShade="BF"/>
        </w:rPr>
        <w:t>The Pharisees don’t like it</w:t>
      </w:r>
      <w:r>
        <w:t xml:space="preserve"> </w:t>
      </w:r>
      <w:r w:rsidRPr="00BB1579">
        <w:rPr>
          <w:b/>
          <w:bCs/>
          <w:color w:val="538135" w:themeColor="accent6" w:themeShade="BF"/>
        </w:rPr>
        <w:t>– I guess they never read Zechariah?</w:t>
      </w:r>
    </w:p>
    <w:tbl>
      <w:tblPr>
        <w:tblStyle w:val="TableGrid"/>
        <w:tblW w:w="9469"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07"/>
        <w:gridCol w:w="3862"/>
      </w:tblGrid>
      <w:tr w:rsidR="002F5830" w14:paraId="6957A35A" w14:textId="77777777" w:rsidTr="006762AD">
        <w:trPr>
          <w:trHeight w:val="768"/>
        </w:trPr>
        <w:tc>
          <w:tcPr>
            <w:tcW w:w="9469" w:type="dxa"/>
            <w:gridSpan w:val="2"/>
          </w:tcPr>
          <w:p w14:paraId="203BD761" w14:textId="77777777" w:rsidR="002F5830" w:rsidRDefault="002F5830" w:rsidP="006762AD">
            <w:hyperlink r:id="rId56" w:history="1">
              <w:r w:rsidRPr="00A721FC">
                <w:rPr>
                  <w:rStyle w:val="Hyperlink"/>
                  <w:b/>
                  <w:bCs/>
                </w:rPr>
                <w:t>Luke 19:39</w:t>
              </w:r>
            </w:hyperlink>
            <w:r>
              <w:t xml:space="preserve"> And some of the Pharisees from among the multitude said unto him, Master, rebuke thy disciples.</w:t>
            </w:r>
            <w:r>
              <w:rPr>
                <w:b/>
                <w:bCs/>
              </w:rPr>
              <w:t xml:space="preserve">   Luke 19:40</w:t>
            </w:r>
            <w:r>
              <w:t xml:space="preserve"> And he answered and said unto them, </w:t>
            </w:r>
          </w:p>
          <w:p w14:paraId="32C276E3" w14:textId="77777777" w:rsidR="002F5830" w:rsidRPr="0064199A" w:rsidRDefault="002F5830" w:rsidP="006762AD">
            <w:pPr>
              <w:rPr>
                <w:b/>
                <w:bCs/>
              </w:rPr>
            </w:pPr>
            <w:r>
              <w:rPr>
                <w:color w:val="BA0000"/>
              </w:rPr>
              <w:t>I tell you that, if these should hold their peace, the stones would immediately cry out.</w:t>
            </w:r>
          </w:p>
        </w:tc>
      </w:tr>
      <w:tr w:rsidR="002F5830" w14:paraId="64573E86" w14:textId="77777777" w:rsidTr="006762AD">
        <w:trPr>
          <w:trHeight w:val="310"/>
        </w:trPr>
        <w:tc>
          <w:tcPr>
            <w:tcW w:w="9469" w:type="dxa"/>
            <w:gridSpan w:val="2"/>
          </w:tcPr>
          <w:p w14:paraId="62229912" w14:textId="77777777" w:rsidR="002F5830" w:rsidRDefault="002F5830" w:rsidP="006762AD">
            <w:pPr>
              <w:spacing w:after="60"/>
              <w:jc w:val="center"/>
            </w:pPr>
            <w:r w:rsidRPr="00BB1579">
              <w:rPr>
                <w:b/>
                <w:bCs/>
                <w:color w:val="538135" w:themeColor="accent6" w:themeShade="BF"/>
              </w:rPr>
              <w:t>Look at what Jesus says as He weeps over the city of Jerusalem – The Jews Day!</w:t>
            </w:r>
            <w:r w:rsidR="00FD6914">
              <w:rPr>
                <w:b/>
                <w:bCs/>
                <w:color w:val="538135" w:themeColor="accent6" w:themeShade="BF"/>
              </w:rPr>
              <w:t xml:space="preserve"> – Blindness that Day</w:t>
            </w:r>
          </w:p>
        </w:tc>
      </w:tr>
      <w:tr w:rsidR="002F5830" w14:paraId="20EBEF6F" w14:textId="77777777" w:rsidTr="006762AD">
        <w:trPr>
          <w:trHeight w:val="3067"/>
        </w:trPr>
        <w:tc>
          <w:tcPr>
            <w:tcW w:w="5607" w:type="dxa"/>
          </w:tcPr>
          <w:p w14:paraId="0206859B" w14:textId="77777777" w:rsidR="002F5830" w:rsidRDefault="002F5830" w:rsidP="006762AD">
            <w:pPr>
              <w:rPr>
                <w:color w:val="BA0000"/>
              </w:rPr>
            </w:pPr>
            <w:hyperlink r:id="rId57" w:history="1">
              <w:r w:rsidRPr="00A721FC">
                <w:rPr>
                  <w:rStyle w:val="Hyperlink"/>
                  <w:b/>
                  <w:bCs/>
                </w:rPr>
                <w:t>Luke 19:41</w:t>
              </w:r>
            </w:hyperlink>
            <w:r>
              <w:t xml:space="preserve"> And when he was come near, he beheld the city, and wept over it,</w:t>
            </w:r>
            <w:r>
              <w:br/>
            </w:r>
            <w:r>
              <w:rPr>
                <w:b/>
                <w:bCs/>
              </w:rPr>
              <w:t>Luke 19:42</w:t>
            </w:r>
            <w:r>
              <w:t xml:space="preserve"> Saying, </w:t>
            </w:r>
            <w:r>
              <w:rPr>
                <w:color w:val="BA0000"/>
              </w:rPr>
              <w:t xml:space="preserve">If thou hadst known, even thou, at least </w:t>
            </w:r>
            <w:r w:rsidRPr="008D4D39">
              <w:rPr>
                <w:color w:val="BA0000"/>
                <w:highlight w:val="yellow"/>
              </w:rPr>
              <w:t>in this thy day</w:t>
            </w:r>
            <w:r>
              <w:rPr>
                <w:color w:val="BA0000"/>
              </w:rPr>
              <w:t xml:space="preserve">, the things </w:t>
            </w:r>
            <w:r>
              <w:rPr>
                <w:i/>
                <w:iCs/>
                <w:color w:val="BA0000"/>
              </w:rPr>
              <w:t>which belong</w:t>
            </w:r>
            <w:r>
              <w:rPr>
                <w:color w:val="BA0000"/>
              </w:rPr>
              <w:t xml:space="preserve"> unto thy peace! but now they are hid from thine eyes.</w:t>
            </w:r>
            <w:r>
              <w:br/>
            </w:r>
            <w:r>
              <w:rPr>
                <w:b/>
                <w:bCs/>
              </w:rPr>
              <w:t>Luke 19:43</w:t>
            </w:r>
            <w:r>
              <w:t xml:space="preserve"> </w:t>
            </w:r>
            <w:r>
              <w:rPr>
                <w:color w:val="BA0000"/>
              </w:rPr>
              <w:t xml:space="preserve">For the days shall come upon thee, </w:t>
            </w:r>
            <w:r w:rsidRPr="008D4D39">
              <w:rPr>
                <w:color w:val="BA0000"/>
                <w:highlight w:val="yellow"/>
              </w:rPr>
              <w:t>that thine enemies shall cast a trench about thee, and compass thee round, and keep thee in on every side,</w:t>
            </w:r>
          </w:p>
          <w:p w14:paraId="4F404680" w14:textId="77777777" w:rsidR="002F5830" w:rsidRDefault="002F5830" w:rsidP="006762AD">
            <w:r>
              <w:rPr>
                <w:b/>
                <w:bCs/>
              </w:rPr>
              <w:t>Luke 19:44</w:t>
            </w:r>
            <w:r>
              <w:t xml:space="preserve"> </w:t>
            </w:r>
            <w:r>
              <w:rPr>
                <w:color w:val="BA0000"/>
              </w:rPr>
              <w:t xml:space="preserve">And shall lay thee even with the ground, and thy children within thee; and they shall not leave in thee one stone upon another; </w:t>
            </w:r>
            <w:r w:rsidRPr="00FD6914">
              <w:rPr>
                <w:color w:val="BA0000"/>
                <w:highlight w:val="yellow"/>
                <w:u w:val="single"/>
              </w:rPr>
              <w:t>because thou knewest not the time of thy visitation</w:t>
            </w:r>
            <w:r w:rsidRPr="00FD6914">
              <w:rPr>
                <w:color w:val="BA0000"/>
                <w:u w:val="single"/>
              </w:rPr>
              <w:t>.</w:t>
            </w:r>
          </w:p>
        </w:tc>
        <w:tc>
          <w:tcPr>
            <w:tcW w:w="3862" w:type="dxa"/>
          </w:tcPr>
          <w:p w14:paraId="6FDD895F" w14:textId="77777777" w:rsidR="002F5830" w:rsidRDefault="002F5830" w:rsidP="006762AD">
            <w:r>
              <w:rPr>
                <w:noProof/>
              </w:rPr>
              <w:drawing>
                <wp:inline distT="0" distB="0" distL="0" distR="0" wp14:anchorId="04307B58" wp14:editId="52F89298">
                  <wp:extent cx="2258447" cy="1950498"/>
                  <wp:effectExtent l="0" t="0" r="8890" b="0"/>
                  <wp:docPr id="2" name="Picture 2" descr="Triumphal Entry (Christ's Triumphal Entry into Jerusa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iumphal Entry (Christ's Triumphal Entry into Jerusalem)"/>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84493" cy="2059357"/>
                          </a:xfrm>
                          <a:prstGeom prst="rect">
                            <a:avLst/>
                          </a:prstGeom>
                          <a:noFill/>
                          <a:ln>
                            <a:noFill/>
                          </a:ln>
                        </pic:spPr>
                      </pic:pic>
                    </a:graphicData>
                  </a:graphic>
                </wp:inline>
              </w:drawing>
            </w:r>
          </w:p>
        </w:tc>
      </w:tr>
    </w:tbl>
    <w:p w14:paraId="164D3AC9" w14:textId="77777777" w:rsidR="002F5830" w:rsidRPr="003232C9" w:rsidRDefault="002F5830" w:rsidP="002F5830">
      <w:pPr>
        <w:rPr>
          <w:b/>
          <w:bCs/>
          <w:color w:val="FF0000"/>
          <w:sz w:val="24"/>
          <w:szCs w:val="24"/>
        </w:rPr>
      </w:pPr>
      <w:r w:rsidRPr="003232C9">
        <w:rPr>
          <w:b/>
          <w:bCs/>
          <w:color w:val="FF0000"/>
          <w:sz w:val="24"/>
          <w:szCs w:val="24"/>
        </w:rPr>
        <w:t xml:space="preserve">VI. </w:t>
      </w:r>
      <w:r w:rsidR="003232C9" w:rsidRPr="003232C9">
        <w:rPr>
          <w:b/>
          <w:bCs/>
          <w:color w:val="FF0000"/>
          <w:sz w:val="24"/>
          <w:szCs w:val="24"/>
        </w:rPr>
        <w:t xml:space="preserve">Prophecy of the </w:t>
      </w:r>
      <w:r w:rsidRPr="003232C9">
        <w:rPr>
          <w:b/>
          <w:bCs/>
          <w:color w:val="FF0000"/>
          <w:sz w:val="24"/>
          <w:szCs w:val="24"/>
        </w:rPr>
        <w:t xml:space="preserve">Temple destruction in Matthew </w:t>
      </w:r>
      <w:r w:rsidR="003232C9">
        <w:rPr>
          <w:b/>
          <w:bCs/>
          <w:color w:val="FF0000"/>
          <w:sz w:val="24"/>
          <w:szCs w:val="24"/>
        </w:rPr>
        <w:t>– Scattering was the result</w:t>
      </w:r>
      <w:r w:rsidR="00861766">
        <w:rPr>
          <w:b/>
          <w:bCs/>
          <w:color w:val="FF0000"/>
          <w:sz w:val="24"/>
          <w:szCs w:val="24"/>
        </w:rPr>
        <w:t xml:space="preserve"> (70AD)</w:t>
      </w:r>
    </w:p>
    <w:p w14:paraId="2BD4F31C" w14:textId="77777777" w:rsidR="002F5830" w:rsidRDefault="002F5830" w:rsidP="002F5830">
      <w:pPr>
        <w:rPr>
          <w:b/>
          <w:bCs/>
          <w:color w:val="FF0000"/>
        </w:rPr>
      </w:pPr>
      <w:hyperlink r:id="rId59" w:history="1">
        <w:r w:rsidRPr="000F48F2">
          <w:rPr>
            <w:rStyle w:val="Hyperlink"/>
            <w:b/>
            <w:bCs/>
          </w:rPr>
          <w:t>Matthew 21:33</w:t>
        </w:r>
      </w:hyperlink>
      <w:r>
        <w:t xml:space="preserve"> </w:t>
      </w:r>
      <w:r>
        <w:rPr>
          <w:color w:val="F28282"/>
        </w:rPr>
        <w:t>Hear another parable: There was a certain householder, which planted a vineyard, and hedged it round about, and digged a winepress in it, and built a tower, and let it out to husbandmen, and went into a far country:</w:t>
      </w:r>
      <w:r>
        <w:br/>
      </w:r>
      <w:r>
        <w:rPr>
          <w:b/>
          <w:bCs/>
        </w:rPr>
        <w:t>Matthew 21:34</w:t>
      </w:r>
      <w:r>
        <w:t xml:space="preserve"> </w:t>
      </w:r>
      <w:r>
        <w:rPr>
          <w:color w:val="F28282"/>
        </w:rPr>
        <w:t>And when the time of the fruit drew near, he sent his servants to the husbandmen, that they might receive the fruits of it.</w:t>
      </w:r>
      <w:r>
        <w:br/>
      </w:r>
      <w:r>
        <w:rPr>
          <w:b/>
          <w:bCs/>
        </w:rPr>
        <w:t>Matthew 21:35</w:t>
      </w:r>
      <w:r>
        <w:t xml:space="preserve"> </w:t>
      </w:r>
      <w:r>
        <w:rPr>
          <w:color w:val="F28282"/>
        </w:rPr>
        <w:t>And the husbandmen took his servants, and beat one, and killed another, and stoned another.</w:t>
      </w:r>
      <w:r>
        <w:br/>
      </w:r>
      <w:r>
        <w:rPr>
          <w:b/>
          <w:bCs/>
        </w:rPr>
        <w:t>Matthew 21:36</w:t>
      </w:r>
      <w:r>
        <w:t xml:space="preserve"> </w:t>
      </w:r>
      <w:r>
        <w:rPr>
          <w:color w:val="F28282"/>
        </w:rPr>
        <w:t>Again, he sent other servants more than the first: and they did unto them likewise.</w:t>
      </w:r>
      <w:r>
        <w:br/>
      </w:r>
      <w:r>
        <w:rPr>
          <w:b/>
          <w:bCs/>
        </w:rPr>
        <w:lastRenderedPageBreak/>
        <w:t>Matthew 21:37</w:t>
      </w:r>
      <w:r>
        <w:t xml:space="preserve"> </w:t>
      </w:r>
      <w:r>
        <w:rPr>
          <w:color w:val="F28282"/>
        </w:rPr>
        <w:t>But last of all he sent unto them his son, saying, They will reverence my son.</w:t>
      </w:r>
      <w:r>
        <w:br/>
      </w:r>
      <w:r>
        <w:rPr>
          <w:b/>
          <w:bCs/>
        </w:rPr>
        <w:t>Matthew 21:38</w:t>
      </w:r>
      <w:r>
        <w:t xml:space="preserve"> </w:t>
      </w:r>
      <w:r>
        <w:rPr>
          <w:color w:val="F28282"/>
        </w:rPr>
        <w:t>But when the husbandmen saw the son, they said among themselves, This is the heir; come, let us kill him, and let us seize on his inheritance.</w:t>
      </w:r>
      <w:r>
        <w:br/>
      </w:r>
      <w:r>
        <w:rPr>
          <w:b/>
          <w:bCs/>
        </w:rPr>
        <w:t>Matthew 21:39</w:t>
      </w:r>
      <w:r>
        <w:t xml:space="preserve"> </w:t>
      </w:r>
      <w:r>
        <w:rPr>
          <w:color w:val="F28282"/>
        </w:rPr>
        <w:t xml:space="preserve">And they caught him, and cast </w:t>
      </w:r>
      <w:r>
        <w:rPr>
          <w:i/>
          <w:iCs/>
          <w:color w:val="F28282"/>
        </w:rPr>
        <w:t>him</w:t>
      </w:r>
      <w:r>
        <w:rPr>
          <w:color w:val="F28282"/>
        </w:rPr>
        <w:t xml:space="preserve"> out of the vineyard, and slew </w:t>
      </w:r>
      <w:r>
        <w:rPr>
          <w:i/>
          <w:iCs/>
          <w:color w:val="F28282"/>
        </w:rPr>
        <w:t>him</w:t>
      </w:r>
      <w:r>
        <w:rPr>
          <w:color w:val="F28282"/>
        </w:rPr>
        <w:t>.</w:t>
      </w:r>
      <w:r>
        <w:br/>
      </w:r>
      <w:r>
        <w:rPr>
          <w:b/>
          <w:bCs/>
        </w:rPr>
        <w:t>Matthew 21:40</w:t>
      </w:r>
      <w:r>
        <w:t xml:space="preserve"> </w:t>
      </w:r>
      <w:r>
        <w:rPr>
          <w:color w:val="F28282"/>
        </w:rPr>
        <w:t>When the lord therefore of the vineyard cometh, what will he do unto those husbandmen?</w:t>
      </w:r>
      <w:r>
        <w:br/>
      </w:r>
      <w:r>
        <w:rPr>
          <w:b/>
          <w:bCs/>
        </w:rPr>
        <w:t>Matthew 21:41</w:t>
      </w:r>
      <w:r>
        <w:t xml:space="preserve"> They say unto him, He will miserably destroy those wicked men, and will let out </w:t>
      </w:r>
      <w:r>
        <w:rPr>
          <w:i/>
          <w:iCs/>
        </w:rPr>
        <w:t>his</w:t>
      </w:r>
      <w:r>
        <w:t xml:space="preserve"> vineyard unto other husbandmen, which shall render him the fruits in their seasons.</w:t>
      </w:r>
      <w:r>
        <w:br/>
      </w:r>
      <w:r>
        <w:rPr>
          <w:b/>
          <w:bCs/>
        </w:rPr>
        <w:t>Matthew 21:42</w:t>
      </w:r>
      <w:r>
        <w:t xml:space="preserve"> Jesus saith unto them, </w:t>
      </w:r>
      <w:r w:rsidRPr="005E58C3">
        <w:rPr>
          <w:color w:val="F28282"/>
          <w:highlight w:val="yellow"/>
        </w:rPr>
        <w:t>Did ye never read in the scriptures, The stone which the builders rejected, the same is become the head of the corner: this is the Lord's doing, and it is marvellous in our eyes?</w:t>
      </w:r>
      <w:r>
        <w:br/>
      </w:r>
      <w:r>
        <w:rPr>
          <w:b/>
          <w:bCs/>
        </w:rPr>
        <w:t>Matthew 21:43</w:t>
      </w:r>
      <w:r>
        <w:t xml:space="preserve"> </w:t>
      </w:r>
      <w:r>
        <w:rPr>
          <w:color w:val="F28282"/>
        </w:rPr>
        <w:t xml:space="preserve">Therefore say I unto you, </w:t>
      </w:r>
      <w:r w:rsidRPr="000F48F2">
        <w:rPr>
          <w:color w:val="F28282"/>
          <w:highlight w:val="yellow"/>
        </w:rPr>
        <w:t>The kingdom of God shall be taken from you, and given to a nation bringing forth the fruits thereof.</w:t>
      </w:r>
      <w:r>
        <w:br/>
      </w:r>
      <w:r>
        <w:rPr>
          <w:b/>
          <w:bCs/>
        </w:rPr>
        <w:t>Matthew 21:44</w:t>
      </w:r>
      <w:r>
        <w:t xml:space="preserve"> </w:t>
      </w:r>
      <w:r w:rsidRPr="000F48F2">
        <w:rPr>
          <w:color w:val="F28282"/>
          <w:highlight w:val="yellow"/>
        </w:rPr>
        <w:t>And whosoever shall fall on this stone shall be broken: but on whomsoever it shall fall, it will grind him to powder.</w:t>
      </w:r>
      <w:r>
        <w:br/>
      </w:r>
      <w:r>
        <w:rPr>
          <w:b/>
          <w:bCs/>
        </w:rPr>
        <w:t>Matthew 21:45</w:t>
      </w:r>
      <w:r>
        <w:t xml:space="preserve"> And when the chief priests and Pharisees had heard his parables, they perceived that he spake of them.</w:t>
      </w:r>
      <w:r>
        <w:br/>
      </w:r>
      <w:r>
        <w:rPr>
          <w:b/>
          <w:bCs/>
        </w:rPr>
        <w:t>Matthew 21:46</w:t>
      </w:r>
      <w:r>
        <w:t xml:space="preserve"> But when they sought to lay hands on him, they feared the multitude, because they took him for a prophet.</w:t>
      </w:r>
    </w:p>
    <w:p w14:paraId="237F3498" w14:textId="77777777" w:rsidR="002F5830" w:rsidRPr="005E58C3" w:rsidRDefault="002F5830" w:rsidP="002F5830">
      <w:pPr>
        <w:rPr>
          <w:b/>
          <w:bCs/>
          <w:color w:val="92D050"/>
        </w:rPr>
      </w:pPr>
      <w:r w:rsidRPr="005E58C3">
        <w:rPr>
          <w:b/>
          <w:bCs/>
          <w:color w:val="92D050"/>
        </w:rPr>
        <w:t>Matthew tells His disciples concerning the Pharisees and the Sabbath Rest</w:t>
      </w:r>
    </w:p>
    <w:p w14:paraId="62116044" w14:textId="77777777" w:rsidR="002F5830" w:rsidRDefault="002F5830" w:rsidP="002F5830">
      <w:pPr>
        <w:rPr>
          <w:color w:val="F28282"/>
        </w:rPr>
      </w:pPr>
      <w:hyperlink r:id="rId60" w:history="1">
        <w:r w:rsidRPr="000F48F2">
          <w:rPr>
            <w:rStyle w:val="Hyperlink"/>
            <w:b/>
            <w:bCs/>
          </w:rPr>
          <w:t>Matthew 23:27</w:t>
        </w:r>
      </w:hyperlink>
      <w:r>
        <w:t xml:space="preserve"> </w:t>
      </w:r>
      <w:r>
        <w:rPr>
          <w:color w:val="F28282"/>
        </w:rPr>
        <w:t xml:space="preserve">Woe unto you, scribes and Pharisees, hypocrites! for ye are like unto whited sepulchres, which indeed appear beautiful outward, but are within full of dead </w:t>
      </w:r>
      <w:r>
        <w:rPr>
          <w:i/>
          <w:iCs/>
          <w:color w:val="F28282"/>
        </w:rPr>
        <w:t>men's</w:t>
      </w:r>
      <w:r>
        <w:rPr>
          <w:color w:val="F28282"/>
        </w:rPr>
        <w:t xml:space="preserve"> bones, and of all uncleanness.</w:t>
      </w:r>
      <w:r>
        <w:br/>
      </w:r>
      <w:r>
        <w:rPr>
          <w:b/>
          <w:bCs/>
        </w:rPr>
        <w:t>Matthew 23:28</w:t>
      </w:r>
      <w:r>
        <w:t xml:space="preserve"> </w:t>
      </w:r>
      <w:r>
        <w:rPr>
          <w:color w:val="F28282"/>
        </w:rPr>
        <w:t>Even so ye also outwardly appear righteous unto men, but within ye are full of hypocrisy and iniquity.</w:t>
      </w:r>
      <w:r>
        <w:br/>
      </w:r>
      <w:r>
        <w:rPr>
          <w:b/>
          <w:bCs/>
        </w:rPr>
        <w:t>Matthew 23:29</w:t>
      </w:r>
      <w:r>
        <w:t xml:space="preserve"> </w:t>
      </w:r>
      <w:r>
        <w:rPr>
          <w:color w:val="F28282"/>
        </w:rPr>
        <w:t>Woe unto you, scribes and Pharisees, hypocrites! because ye build the tombs of the prophets, and garnish the sepulchres of the righteous,</w:t>
      </w:r>
      <w:r>
        <w:br/>
      </w:r>
      <w:r>
        <w:rPr>
          <w:b/>
          <w:bCs/>
        </w:rPr>
        <w:t>Matthew 23:30</w:t>
      </w:r>
      <w:r>
        <w:t xml:space="preserve"> </w:t>
      </w:r>
      <w:r>
        <w:rPr>
          <w:color w:val="F28282"/>
        </w:rPr>
        <w:t>And say, If we had been in the days of our fathers, we would not have been partakers with them in the blood of the prophets.</w:t>
      </w:r>
      <w:r>
        <w:br/>
      </w:r>
      <w:r>
        <w:rPr>
          <w:b/>
          <w:bCs/>
        </w:rPr>
        <w:t>Matthew 23:31</w:t>
      </w:r>
      <w:r>
        <w:t xml:space="preserve"> </w:t>
      </w:r>
      <w:r>
        <w:rPr>
          <w:color w:val="F28282"/>
        </w:rPr>
        <w:t>Wherefore ye be witnesses unto yourselves, that ye are the children of them which killed the prophets.</w:t>
      </w:r>
      <w:r>
        <w:br/>
      </w:r>
      <w:r>
        <w:rPr>
          <w:b/>
          <w:bCs/>
        </w:rPr>
        <w:t>Matthew 23:32</w:t>
      </w:r>
      <w:r>
        <w:t xml:space="preserve"> </w:t>
      </w:r>
      <w:r w:rsidRPr="00FD6914">
        <w:rPr>
          <w:color w:val="F28282"/>
          <w:highlight w:val="yellow"/>
        </w:rPr>
        <w:t>Fill ye up then the measure of your fathers.</w:t>
      </w:r>
      <w:r>
        <w:br/>
      </w:r>
      <w:r>
        <w:rPr>
          <w:b/>
          <w:bCs/>
        </w:rPr>
        <w:t>Matthew 23:33</w:t>
      </w:r>
      <w:r>
        <w:t xml:space="preserve"> </w:t>
      </w:r>
      <w:r>
        <w:rPr>
          <w:i/>
          <w:iCs/>
          <w:color w:val="F28282"/>
        </w:rPr>
        <w:t>Ye</w:t>
      </w:r>
      <w:r>
        <w:rPr>
          <w:color w:val="F28282"/>
        </w:rPr>
        <w:t xml:space="preserve"> serpents, </w:t>
      </w:r>
      <w:r>
        <w:rPr>
          <w:i/>
          <w:iCs/>
          <w:color w:val="F28282"/>
        </w:rPr>
        <w:t>ye</w:t>
      </w:r>
      <w:r>
        <w:rPr>
          <w:color w:val="F28282"/>
        </w:rPr>
        <w:t xml:space="preserve"> generation of vipers, how can ye escape the damnation of hell?</w:t>
      </w:r>
      <w:r>
        <w:br/>
      </w:r>
      <w:r>
        <w:rPr>
          <w:b/>
          <w:bCs/>
        </w:rPr>
        <w:t>Matthew 23:34</w:t>
      </w:r>
      <w:r>
        <w:t xml:space="preserve"> </w:t>
      </w:r>
      <w:r>
        <w:rPr>
          <w:color w:val="F28282"/>
        </w:rPr>
        <w:t xml:space="preserve">Wherefore, behold, I send unto you prophets, and wise men, and scribes: and </w:t>
      </w:r>
      <w:r>
        <w:rPr>
          <w:i/>
          <w:iCs/>
          <w:color w:val="F28282"/>
        </w:rPr>
        <w:t>some</w:t>
      </w:r>
      <w:r>
        <w:rPr>
          <w:color w:val="F28282"/>
        </w:rPr>
        <w:t xml:space="preserve"> of them ye shall kill and crucify; and </w:t>
      </w:r>
      <w:r>
        <w:rPr>
          <w:i/>
          <w:iCs/>
          <w:color w:val="F28282"/>
        </w:rPr>
        <w:t>some</w:t>
      </w:r>
      <w:r>
        <w:rPr>
          <w:color w:val="F28282"/>
        </w:rPr>
        <w:t xml:space="preserve"> of them shall ye scourge in your synagogues, and persecute </w:t>
      </w:r>
      <w:r>
        <w:rPr>
          <w:i/>
          <w:iCs/>
          <w:color w:val="F28282"/>
        </w:rPr>
        <w:t>them</w:t>
      </w:r>
      <w:r>
        <w:rPr>
          <w:color w:val="F28282"/>
        </w:rPr>
        <w:t xml:space="preserve"> from city to city:</w:t>
      </w:r>
      <w:r>
        <w:br/>
      </w:r>
      <w:r>
        <w:rPr>
          <w:b/>
          <w:bCs/>
        </w:rPr>
        <w:t>Matthew 23:35</w:t>
      </w:r>
      <w:r>
        <w:t xml:space="preserve"> </w:t>
      </w:r>
      <w:r>
        <w:rPr>
          <w:color w:val="F28282"/>
        </w:rPr>
        <w:t>That upon you may come all the righteous blood shed upon the earth, from the blood of righteous Abel unto the blood of Zacharias son of Barachias, whom ye slew between the temple and the altar.</w:t>
      </w:r>
      <w:r>
        <w:br/>
      </w:r>
      <w:r>
        <w:rPr>
          <w:b/>
          <w:bCs/>
        </w:rPr>
        <w:t>Matthew 23:36</w:t>
      </w:r>
      <w:r>
        <w:t xml:space="preserve"> </w:t>
      </w:r>
      <w:r>
        <w:rPr>
          <w:color w:val="F28282"/>
        </w:rPr>
        <w:t xml:space="preserve">Verily I say unto you, </w:t>
      </w:r>
      <w:r w:rsidRPr="0076374B">
        <w:rPr>
          <w:color w:val="F28282"/>
          <w:highlight w:val="yellow"/>
        </w:rPr>
        <w:t>All these things shall come upon this generation.</w:t>
      </w:r>
      <w:r>
        <w:br/>
      </w:r>
      <w:r>
        <w:rPr>
          <w:b/>
          <w:bCs/>
        </w:rPr>
        <w:t>Matthew 23:37</w:t>
      </w:r>
      <w:r>
        <w:t xml:space="preserve"> </w:t>
      </w:r>
      <w:r>
        <w:rPr>
          <w:color w:val="F28282"/>
        </w:rPr>
        <w:t xml:space="preserve">O Jerusalem, Jerusalem, </w:t>
      </w:r>
      <w:r>
        <w:rPr>
          <w:i/>
          <w:iCs/>
          <w:color w:val="F28282"/>
        </w:rPr>
        <w:t>thou</w:t>
      </w:r>
      <w:r>
        <w:rPr>
          <w:color w:val="F28282"/>
        </w:rPr>
        <w:t xml:space="preserve"> that killest the prophets, and stonest them which are sent unto thee, how often would I have gathered thy children together, even as a hen gathereth her chickens under </w:t>
      </w:r>
      <w:r>
        <w:rPr>
          <w:i/>
          <w:iCs/>
          <w:color w:val="F28282"/>
        </w:rPr>
        <w:t>her</w:t>
      </w:r>
      <w:r>
        <w:rPr>
          <w:color w:val="F28282"/>
        </w:rPr>
        <w:t xml:space="preserve"> wings, and ye would not!</w:t>
      </w:r>
      <w:r>
        <w:br/>
      </w:r>
      <w:r>
        <w:rPr>
          <w:b/>
          <w:bCs/>
        </w:rPr>
        <w:t>Matthew 23:38</w:t>
      </w:r>
      <w:r>
        <w:t xml:space="preserve"> </w:t>
      </w:r>
      <w:r w:rsidRPr="000F48F2">
        <w:rPr>
          <w:color w:val="F28282"/>
          <w:highlight w:val="yellow"/>
        </w:rPr>
        <w:t>Behold, your house is left unto you desolate.</w:t>
      </w:r>
    </w:p>
    <w:p w14:paraId="4FA7019F" w14:textId="77777777" w:rsidR="002F5830" w:rsidRDefault="002F5830" w:rsidP="002F5830">
      <w:pPr>
        <w:rPr>
          <w:color w:val="F28282"/>
        </w:rPr>
      </w:pPr>
      <w:r w:rsidRPr="000F48F2">
        <w:rPr>
          <w:b/>
          <w:bCs/>
          <w:color w:val="92D050"/>
        </w:rPr>
        <w:t xml:space="preserve">Until the remnant </w:t>
      </w:r>
      <w:r>
        <w:rPr>
          <w:b/>
          <w:bCs/>
          <w:color w:val="92D050"/>
        </w:rPr>
        <w:t xml:space="preserve">is </w:t>
      </w:r>
      <w:r w:rsidRPr="000F48F2">
        <w:rPr>
          <w:b/>
          <w:bCs/>
          <w:color w:val="92D050"/>
        </w:rPr>
        <w:t>in the Kingdom</w:t>
      </w:r>
      <w:r>
        <w:rPr>
          <w:b/>
          <w:bCs/>
          <w:color w:val="92D050"/>
        </w:rPr>
        <w:t xml:space="preserve"> (Sabbath Rest)</w:t>
      </w:r>
      <w:r w:rsidR="005D1E8A">
        <w:rPr>
          <w:b/>
          <w:bCs/>
          <w:color w:val="92D050"/>
        </w:rPr>
        <w:t xml:space="preserve"> – (Hebrews 3-4)</w:t>
      </w:r>
      <w:r>
        <w:br/>
      </w:r>
      <w:hyperlink r:id="rId61" w:history="1">
        <w:r w:rsidRPr="000F48F2">
          <w:rPr>
            <w:rStyle w:val="Hyperlink"/>
            <w:b/>
            <w:bCs/>
          </w:rPr>
          <w:t>Matthew 23:39</w:t>
        </w:r>
      </w:hyperlink>
      <w:r>
        <w:t xml:space="preserve"> </w:t>
      </w:r>
      <w:r>
        <w:rPr>
          <w:color w:val="F28282"/>
        </w:rPr>
        <w:t xml:space="preserve">For I say unto you, Ye shall not see me henceforth, till ye shall say, Blessed </w:t>
      </w:r>
      <w:r>
        <w:rPr>
          <w:i/>
          <w:iCs/>
          <w:color w:val="F28282"/>
        </w:rPr>
        <w:t>is</w:t>
      </w:r>
      <w:r>
        <w:rPr>
          <w:color w:val="F28282"/>
        </w:rPr>
        <w:t xml:space="preserve"> he that cometh in the name of the Lord.</w:t>
      </w:r>
    </w:p>
    <w:p w14:paraId="5E43AA29" w14:textId="77777777" w:rsidR="00BA55AB" w:rsidRDefault="00BA55AB" w:rsidP="002F5830">
      <w:pPr>
        <w:rPr>
          <w:b/>
          <w:bCs/>
          <w:color w:val="92D050"/>
        </w:rPr>
      </w:pPr>
    </w:p>
    <w:p w14:paraId="14623010" w14:textId="77777777" w:rsidR="00BA55AB" w:rsidRDefault="00BA55AB" w:rsidP="002F5830">
      <w:pPr>
        <w:rPr>
          <w:b/>
          <w:bCs/>
          <w:color w:val="92D050"/>
        </w:rPr>
      </w:pPr>
    </w:p>
    <w:p w14:paraId="54F60056" w14:textId="64E3DB55" w:rsidR="002F5830" w:rsidRPr="00407618" w:rsidRDefault="002F5830" w:rsidP="002F5830">
      <w:pPr>
        <w:rPr>
          <w:b/>
          <w:bCs/>
          <w:color w:val="92D050"/>
        </w:rPr>
      </w:pPr>
      <w:r w:rsidRPr="00407618">
        <w:rPr>
          <w:b/>
          <w:bCs/>
          <w:color w:val="92D050"/>
        </w:rPr>
        <w:lastRenderedPageBreak/>
        <w:t>Matthew 24 about the destruction of the temple</w:t>
      </w:r>
    </w:p>
    <w:p w14:paraId="7C77B955" w14:textId="77777777" w:rsidR="002F5830" w:rsidRDefault="002F5830" w:rsidP="002F5830">
      <w:pPr>
        <w:spacing w:after="120"/>
        <w:rPr>
          <w:color w:val="F28282"/>
        </w:rPr>
      </w:pPr>
      <w:hyperlink r:id="rId62" w:history="1">
        <w:r w:rsidRPr="00407618">
          <w:rPr>
            <w:rStyle w:val="Hyperlink"/>
            <w:b/>
            <w:bCs/>
          </w:rPr>
          <w:t>Matthew 24:1</w:t>
        </w:r>
      </w:hyperlink>
      <w:r>
        <w:t xml:space="preserve"> And Jesus went out, and departed from the temple: and his disciples came to </w:t>
      </w:r>
      <w:r>
        <w:rPr>
          <w:i/>
          <w:iCs/>
        </w:rPr>
        <w:t>him</w:t>
      </w:r>
      <w:r>
        <w:t xml:space="preserve"> for to shew him the buildings of the temple.</w:t>
      </w:r>
      <w:r>
        <w:br/>
      </w:r>
      <w:r>
        <w:rPr>
          <w:b/>
          <w:bCs/>
        </w:rPr>
        <w:t>Matthew 24:2</w:t>
      </w:r>
      <w:r>
        <w:t xml:space="preserve"> And Jesus said unto them, </w:t>
      </w:r>
      <w:r>
        <w:rPr>
          <w:color w:val="F28282"/>
        </w:rPr>
        <w:t xml:space="preserve">See ye not all these things? verily I say unto you, </w:t>
      </w:r>
      <w:r w:rsidRPr="00407618">
        <w:rPr>
          <w:color w:val="F28282"/>
          <w:highlight w:val="yellow"/>
        </w:rPr>
        <w:t>There shall not be left here one stone upon another, that shall not be thrown down.</w:t>
      </w:r>
    </w:p>
    <w:tbl>
      <w:tblPr>
        <w:tblStyle w:val="TableGrid"/>
        <w:tblW w:w="9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75"/>
      </w:tblGrid>
      <w:tr w:rsidR="002F5830" w14:paraId="685AD4D4" w14:textId="77777777" w:rsidTr="006762AD">
        <w:trPr>
          <w:trHeight w:val="2366"/>
        </w:trPr>
        <w:tc>
          <w:tcPr>
            <w:tcW w:w="9375" w:type="dxa"/>
            <w:vAlign w:val="center"/>
          </w:tcPr>
          <w:p w14:paraId="180DE6C5" w14:textId="77777777" w:rsidR="002F5830" w:rsidRDefault="003232C9" w:rsidP="006762AD">
            <w:pPr>
              <w:jc w:val="center"/>
              <w:rPr>
                <w:b/>
                <w:bCs/>
                <w:color w:val="FF0000"/>
              </w:rPr>
            </w:pPr>
            <w:r>
              <w:rPr>
                <w:kern w:val="2"/>
                <w14:ligatures w14:val="standardContextual"/>
              </w:rPr>
              <w:object w:dxaOrig="17920" w:dyaOrig="10240" w14:anchorId="251CB0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7.5pt;height:209.75pt" o:ole="">
                  <v:imagedata r:id="rId63" o:title=""/>
                </v:shape>
                <o:OLEObject Type="Embed" ProgID="PBrush" ShapeID="_x0000_i1025" DrawAspect="Content" ObjectID="_1797669813" r:id="rId64"/>
              </w:object>
            </w:r>
          </w:p>
        </w:tc>
      </w:tr>
    </w:tbl>
    <w:p w14:paraId="7FA3AADE" w14:textId="73E59D83" w:rsidR="001B5AB0" w:rsidRDefault="00FD6914" w:rsidP="00730C0D">
      <w:pPr>
        <w:spacing w:before="60"/>
        <w:ind w:left="360"/>
        <w:rPr>
          <w:b/>
          <w:bCs/>
          <w:color w:val="FF0000"/>
        </w:rPr>
      </w:pPr>
      <w:r>
        <w:rPr>
          <w:b/>
          <w:bCs/>
          <w:color w:val="FF0000"/>
        </w:rPr>
        <w:t xml:space="preserve">VI. </w:t>
      </w:r>
      <w:bookmarkStart w:id="4" w:name="_Hlk186989385"/>
      <w:r w:rsidR="001B5AB0">
        <w:rPr>
          <w:b/>
          <w:bCs/>
          <w:color w:val="FF0000"/>
        </w:rPr>
        <w:t xml:space="preserve">Sabbath - </w:t>
      </w:r>
      <w:r w:rsidR="001B5AB0" w:rsidRPr="00D21062">
        <w:rPr>
          <w:b/>
          <w:bCs/>
          <w:color w:val="FF0000"/>
        </w:rPr>
        <w:t xml:space="preserve">God’s will </w:t>
      </w:r>
      <w:r w:rsidR="001B5AB0">
        <w:rPr>
          <w:b/>
          <w:bCs/>
          <w:color w:val="FF0000"/>
        </w:rPr>
        <w:t>revealed by the number 7</w:t>
      </w:r>
      <w:bookmarkEnd w:id="4"/>
      <w:r w:rsidR="001B5AB0">
        <w:rPr>
          <w:b/>
          <w:bCs/>
          <w:color w:val="FF0000"/>
        </w:rPr>
        <w:t xml:space="preserve"> (Sabbath) and multiples of 7</w:t>
      </w:r>
    </w:p>
    <w:p w14:paraId="44DF0F65" w14:textId="77777777" w:rsidR="001B5AB0" w:rsidRPr="007A05C8" w:rsidRDefault="001B5AB0" w:rsidP="001B5AB0">
      <w:pPr>
        <w:ind w:left="720"/>
      </w:pPr>
      <w:r w:rsidRPr="007A05C8">
        <w:t xml:space="preserve">a.) 1st and </w:t>
      </w:r>
      <w:r>
        <w:t>all</w:t>
      </w:r>
      <w:r w:rsidRPr="007A05C8">
        <w:t xml:space="preserve"> Sabbath</w:t>
      </w:r>
      <w:r>
        <w:t>s</w:t>
      </w:r>
      <w:r w:rsidRPr="007A05C8">
        <w:t xml:space="preserve"> sanctified by God at creation – </w:t>
      </w:r>
      <w:r w:rsidRPr="005B425E">
        <w:rPr>
          <w:highlight w:val="yellow"/>
        </w:rPr>
        <w:t>Work then enter rest</w:t>
      </w:r>
      <w:r w:rsidRPr="007A05C8">
        <w:t xml:space="preserve"> - </w:t>
      </w:r>
      <w:hyperlink r:id="rId65" w:history="1">
        <w:r w:rsidRPr="00964F07">
          <w:rPr>
            <w:rStyle w:val="Hyperlink"/>
            <w:color w:val="5B9BD5" w:themeColor="accent5"/>
          </w:rPr>
          <w:t>Genesis 2:1-3</w:t>
        </w:r>
      </w:hyperlink>
    </w:p>
    <w:p w14:paraId="3C5E5C33" w14:textId="77777777" w:rsidR="001B5AB0" w:rsidRDefault="001B5AB0" w:rsidP="001B5AB0">
      <w:pPr>
        <w:ind w:left="720"/>
      </w:pPr>
      <w:r w:rsidRPr="007A05C8">
        <w:t xml:space="preserve">b.) Sabbath of Years – Work your land 6 years – Let the land </w:t>
      </w:r>
      <w:r w:rsidRPr="00F502CB">
        <w:rPr>
          <w:u w:val="single"/>
        </w:rPr>
        <w:t>rest the 7</w:t>
      </w:r>
      <w:r w:rsidRPr="00F502CB">
        <w:rPr>
          <w:u w:val="single"/>
          <w:vertAlign w:val="superscript"/>
        </w:rPr>
        <w:t>th</w:t>
      </w:r>
      <w:r w:rsidRPr="00F502CB">
        <w:rPr>
          <w:u w:val="single"/>
        </w:rPr>
        <w:t xml:space="preserve"> year</w:t>
      </w:r>
      <w:r w:rsidRPr="007A05C8">
        <w:t xml:space="preserve"> –  </w:t>
      </w:r>
      <w:hyperlink r:id="rId66" w:history="1">
        <w:r w:rsidRPr="00CE57F9">
          <w:rPr>
            <w:rStyle w:val="Hyperlink"/>
          </w:rPr>
          <w:t>Leviticus 25</w:t>
        </w:r>
      </w:hyperlink>
    </w:p>
    <w:p w14:paraId="0B03E773" w14:textId="77777777" w:rsidR="001B5AB0" w:rsidRPr="007A05C8" w:rsidRDefault="001B5AB0" w:rsidP="001B5AB0">
      <w:pPr>
        <w:ind w:left="720"/>
      </w:pPr>
      <w:r>
        <w:t xml:space="preserve">c.) Sabbath of </w:t>
      </w:r>
      <w:r w:rsidRPr="00F502CB">
        <w:rPr>
          <w:u w:val="single"/>
        </w:rPr>
        <w:t>7 Sabbath years or 49 years</w:t>
      </w:r>
      <w:r>
        <w:t xml:space="preserve">  - Next year Jubilee – </w:t>
      </w:r>
      <w:r w:rsidRPr="0034513A">
        <w:rPr>
          <w:highlight w:val="yellow"/>
        </w:rPr>
        <w:t>Redeeming the land</w:t>
      </w:r>
      <w:r>
        <w:t xml:space="preserve"> </w:t>
      </w:r>
      <w:hyperlink r:id="rId67" w:history="1">
        <w:r w:rsidRPr="00AD3830">
          <w:rPr>
            <w:rStyle w:val="Hyperlink"/>
          </w:rPr>
          <w:t>Leviticus 25</w:t>
        </w:r>
      </w:hyperlink>
    </w:p>
    <w:p w14:paraId="2FD2CEDE" w14:textId="77777777" w:rsidR="001B5AB0" w:rsidRPr="007A05C8" w:rsidRDefault="001B5AB0" w:rsidP="001B5AB0">
      <w:pPr>
        <w:ind w:left="720"/>
      </w:pPr>
      <w:r>
        <w:t>d</w:t>
      </w:r>
      <w:r w:rsidRPr="007A05C8">
        <w:t>.) Breaking the Sabbath</w:t>
      </w:r>
      <w:r>
        <w:t xml:space="preserve"> &amp; Babylonian Captivity </w:t>
      </w:r>
      <w:r w:rsidRPr="007A05C8">
        <w:t xml:space="preserve">– </w:t>
      </w:r>
      <w:r w:rsidRPr="00B63E33">
        <w:rPr>
          <w:highlight w:val="yellow"/>
        </w:rPr>
        <w:t>Land enjoyed its sabbaths</w:t>
      </w:r>
      <w:r w:rsidRPr="007A05C8">
        <w:t xml:space="preserve"> </w:t>
      </w:r>
      <w:hyperlink r:id="rId68" w:history="1">
        <w:r w:rsidRPr="00CE57F9">
          <w:rPr>
            <w:rStyle w:val="Hyperlink"/>
          </w:rPr>
          <w:t>II Chronicles 36</w:t>
        </w:r>
      </w:hyperlink>
    </w:p>
    <w:p w14:paraId="4556D4F1" w14:textId="77777777" w:rsidR="001B5AB0" w:rsidRPr="007A05C8" w:rsidRDefault="001B5AB0" w:rsidP="001B5AB0">
      <w:pPr>
        <w:ind w:left="720"/>
      </w:pPr>
      <w:r>
        <w:t>e</w:t>
      </w:r>
      <w:r w:rsidRPr="007A05C8">
        <w:t xml:space="preserve">.) God reveals His plan with </w:t>
      </w:r>
      <w:r w:rsidRPr="00F502CB">
        <w:rPr>
          <w:u w:val="single"/>
        </w:rPr>
        <w:t>70 times 7 or 70 Weeks Prophecy</w:t>
      </w:r>
      <w:r>
        <w:t xml:space="preserve"> </w:t>
      </w:r>
      <w:hyperlink r:id="rId69" w:history="1">
        <w:r w:rsidRPr="00AD3830">
          <w:rPr>
            <w:rStyle w:val="Hyperlink"/>
          </w:rPr>
          <w:t>Daniel 9</w:t>
        </w:r>
      </w:hyperlink>
    </w:p>
    <w:p w14:paraId="2F340788" w14:textId="77777777" w:rsidR="001B5AB0" w:rsidRDefault="001B5AB0" w:rsidP="001B5AB0">
      <w:pPr>
        <w:ind w:left="720"/>
      </w:pPr>
      <w:r>
        <w:t>f</w:t>
      </w:r>
      <w:r w:rsidRPr="007A05C8">
        <w:t>.) Religious leaders twisted the 7</w:t>
      </w:r>
      <w:r w:rsidRPr="007A05C8">
        <w:rPr>
          <w:vertAlign w:val="superscript"/>
        </w:rPr>
        <w:t>th</w:t>
      </w:r>
      <w:r>
        <w:t xml:space="preserve"> </w:t>
      </w:r>
      <w:r w:rsidRPr="007A05C8">
        <w:t xml:space="preserve">day Sabbath </w:t>
      </w:r>
      <w:r>
        <w:t xml:space="preserve">using false testimony </w:t>
      </w:r>
      <w:r w:rsidRPr="007A05C8">
        <w:t>to convict Jesus</w:t>
      </w:r>
      <w:r>
        <w:t xml:space="preserve"> </w:t>
      </w:r>
      <w:hyperlink r:id="rId70" w:history="1">
        <w:r w:rsidRPr="00CE57F9">
          <w:rPr>
            <w:rStyle w:val="Hyperlink"/>
          </w:rPr>
          <w:t>Mark 7</w:t>
        </w:r>
      </w:hyperlink>
    </w:p>
    <w:p w14:paraId="7A11A80C" w14:textId="77777777" w:rsidR="001B5AB0" w:rsidRPr="007A05C8" w:rsidRDefault="001B5AB0" w:rsidP="001B5AB0">
      <w:pPr>
        <w:ind w:left="720"/>
      </w:pPr>
      <w:r>
        <w:t>g.) Jesus will fulfill the 7</w:t>
      </w:r>
      <w:r w:rsidR="00F502CB" w:rsidRPr="00F502CB">
        <w:rPr>
          <w:vertAlign w:val="superscript"/>
        </w:rPr>
        <w:t>th</w:t>
      </w:r>
      <w:r w:rsidR="00F502CB">
        <w:t xml:space="preserve"> </w:t>
      </w:r>
      <w:r>
        <w:t>feast at His 2</w:t>
      </w:r>
      <w:r w:rsidRPr="00964F07">
        <w:rPr>
          <w:vertAlign w:val="superscript"/>
        </w:rPr>
        <w:t>nd</w:t>
      </w:r>
      <w:r>
        <w:t xml:space="preserve">Advent – World-wide Feast of Tabernacles </w:t>
      </w:r>
      <w:hyperlink r:id="rId71" w:history="1">
        <w:r w:rsidRPr="00813583">
          <w:rPr>
            <w:rStyle w:val="Hyperlink"/>
          </w:rPr>
          <w:t>Zechariah 14</w:t>
        </w:r>
      </w:hyperlink>
    </w:p>
    <w:p w14:paraId="1268C4AE" w14:textId="66C7625D" w:rsidR="001B5AB0" w:rsidRPr="007A05C8" w:rsidRDefault="001B5AB0" w:rsidP="001B5AB0">
      <w:pPr>
        <w:ind w:left="720"/>
      </w:pPr>
      <w:r>
        <w:t>h</w:t>
      </w:r>
      <w:r w:rsidRPr="007A05C8">
        <w:t xml:space="preserve">.) </w:t>
      </w:r>
      <w:r w:rsidRPr="00F502CB">
        <w:rPr>
          <w:highlight w:val="yellow"/>
        </w:rPr>
        <w:t>Church to enter His rest after their work at the rapture</w:t>
      </w:r>
      <w:r w:rsidRPr="007A05C8">
        <w:t xml:space="preserve"> – A </w:t>
      </w:r>
      <w:r w:rsidR="00917B42">
        <w:t xml:space="preserve">N.T. </w:t>
      </w:r>
      <w:r w:rsidRPr="007A05C8">
        <w:t>mystery (</w:t>
      </w:r>
      <w:hyperlink r:id="rId72" w:history="1">
        <w:r w:rsidRPr="00964F07">
          <w:rPr>
            <w:rStyle w:val="Hyperlink"/>
            <w:color w:val="5B9BD5" w:themeColor="accent5"/>
          </w:rPr>
          <w:t>I Corinthians 15</w:t>
        </w:r>
      </w:hyperlink>
      <w:r w:rsidRPr="007A05C8">
        <w:t>)</w:t>
      </w:r>
    </w:p>
    <w:p w14:paraId="584E057A" w14:textId="77777777" w:rsidR="001B5AB0" w:rsidRPr="007A05C8" w:rsidRDefault="001B5AB0" w:rsidP="001B5AB0">
      <w:pPr>
        <w:ind w:left="1440" w:hanging="720"/>
      </w:pPr>
      <w:proofErr w:type="spellStart"/>
      <w:r>
        <w:t>i</w:t>
      </w:r>
      <w:proofErr w:type="spellEnd"/>
      <w:r w:rsidRPr="007A05C8">
        <w:t xml:space="preserve">.) God’s Plan revealed </w:t>
      </w:r>
      <w:r w:rsidRPr="00F502CB">
        <w:rPr>
          <w:u w:val="single"/>
        </w:rPr>
        <w:t>by 7 sevens - 7 seals, 7 trumpets, 7 vials, 7 days of reckoning, 7 celebrities, 7 New Things, 7 testimonies and reckonings</w:t>
      </w:r>
      <w:r w:rsidRPr="007A05C8">
        <w:t>.</w:t>
      </w:r>
      <w:r>
        <w:t xml:space="preserve">  </w:t>
      </w:r>
      <w:hyperlink r:id="rId73" w:history="1">
        <w:r w:rsidRPr="00AD3830">
          <w:rPr>
            <w:rStyle w:val="Hyperlink"/>
          </w:rPr>
          <w:t>Revelation 6-21</w:t>
        </w:r>
      </w:hyperlink>
    </w:p>
    <w:p w14:paraId="4434F0FD" w14:textId="77777777" w:rsidR="001B5AB0" w:rsidRDefault="001B5AB0" w:rsidP="001B5AB0">
      <w:pPr>
        <w:ind w:left="720"/>
      </w:pPr>
      <w:r>
        <w:t>j</w:t>
      </w:r>
      <w:r w:rsidRPr="007A05C8">
        <w:t>.) 7 New Things –</w:t>
      </w:r>
      <w:r>
        <w:t xml:space="preserve"> </w:t>
      </w:r>
      <w:r w:rsidRPr="007A05C8">
        <w:t>God’s Rest completely manifested</w:t>
      </w:r>
      <w:r>
        <w:t xml:space="preserve"> – God all in all (</w:t>
      </w:r>
      <w:hyperlink r:id="rId74" w:history="1">
        <w:r w:rsidRPr="00964F07">
          <w:rPr>
            <w:rStyle w:val="Hyperlink"/>
          </w:rPr>
          <w:t>I Corinthians 15:19-28</w:t>
        </w:r>
      </w:hyperlink>
      <w:r>
        <w:t>)</w:t>
      </w:r>
    </w:p>
    <w:p w14:paraId="3E0DE151" w14:textId="77777777" w:rsidR="00F502CB" w:rsidRDefault="001B5AB0" w:rsidP="001B5AB0">
      <w:pPr>
        <w:ind w:left="720"/>
      </w:pPr>
      <w:r>
        <w:t>k.) Redemption of the Purchased Possession (</w:t>
      </w:r>
      <w:hyperlink r:id="rId75" w:history="1">
        <w:r w:rsidRPr="0034513A">
          <w:rPr>
            <w:rStyle w:val="Hyperlink"/>
          </w:rPr>
          <w:t>Revelation 22</w:t>
        </w:r>
      </w:hyperlink>
      <w:r>
        <w:t xml:space="preserve">) </w:t>
      </w:r>
      <w:r w:rsidR="00FD6914">
        <w:t>Sanctified (time</w:t>
      </w:r>
      <w:r w:rsidR="00F502CB">
        <w:t xml:space="preserve"> no more</w:t>
      </w:r>
      <w:r w:rsidR="00FD6914">
        <w:t xml:space="preserve">) </w:t>
      </w:r>
    </w:p>
    <w:p w14:paraId="3589BE3D" w14:textId="77777777" w:rsidR="001B5AB0" w:rsidRPr="00F502CB" w:rsidRDefault="001B5AB0" w:rsidP="00F502CB">
      <w:pPr>
        <w:ind w:left="720"/>
        <w:jc w:val="center"/>
        <w:rPr>
          <w:b/>
          <w:bCs/>
        </w:rPr>
      </w:pPr>
      <w:r w:rsidRPr="00F502CB">
        <w:rPr>
          <w:b/>
          <w:bCs/>
          <w:highlight w:val="yellow"/>
        </w:rPr>
        <w:t>(7 times Eternity)</w:t>
      </w:r>
    </w:p>
    <w:p w14:paraId="2ECBEC79" w14:textId="77777777" w:rsidR="008B02B5" w:rsidRDefault="008B02B5" w:rsidP="001B5AB0">
      <w:pPr>
        <w:ind w:left="720"/>
        <w:jc w:val="center"/>
        <w:rPr>
          <w:b/>
          <w:bCs/>
          <w:color w:val="538135" w:themeColor="accent6" w:themeShade="BF"/>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1108"/>
        <w:gridCol w:w="967"/>
        <w:gridCol w:w="1999"/>
        <w:gridCol w:w="3017"/>
        <w:gridCol w:w="2223"/>
      </w:tblGrid>
      <w:tr w:rsidR="0099297D" w14:paraId="50592323" w14:textId="77777777" w:rsidTr="005D1E8A">
        <w:trPr>
          <w:jc w:val="center"/>
        </w:trPr>
        <w:tc>
          <w:tcPr>
            <w:tcW w:w="1049" w:type="dxa"/>
            <w:tcBorders>
              <w:top w:val="single" w:sz="18" w:space="0" w:color="auto"/>
              <w:bottom w:val="single" w:sz="18" w:space="0" w:color="auto"/>
            </w:tcBorders>
            <w:shd w:val="clear" w:color="auto" w:fill="DEEAF6" w:themeFill="accent5" w:themeFillTint="33"/>
            <w:tcMar>
              <w:left w:w="43" w:type="dxa"/>
              <w:right w:w="43" w:type="dxa"/>
            </w:tcMar>
            <w:vAlign w:val="center"/>
          </w:tcPr>
          <w:p w14:paraId="603B99AD" w14:textId="6A8C1C38" w:rsidR="0099297D" w:rsidRPr="005D1E8A" w:rsidRDefault="0099297D" w:rsidP="0099297D">
            <w:pPr>
              <w:jc w:val="center"/>
              <w:rPr>
                <w:b/>
                <w:bCs/>
                <w:color w:val="FF0000"/>
              </w:rPr>
            </w:pPr>
            <w:r w:rsidRPr="005D1E8A">
              <w:rPr>
                <w:b/>
                <w:bCs/>
                <w:color w:val="FF0000"/>
              </w:rPr>
              <w:t>Defile</w:t>
            </w:r>
            <w:r w:rsidR="00917B42">
              <w:rPr>
                <w:b/>
                <w:bCs/>
                <w:color w:val="FF0000"/>
              </w:rPr>
              <w:t>ment</w:t>
            </w:r>
          </w:p>
        </w:tc>
        <w:tc>
          <w:tcPr>
            <w:tcW w:w="975" w:type="dxa"/>
            <w:tcBorders>
              <w:top w:val="single" w:sz="18" w:space="0" w:color="auto"/>
              <w:bottom w:val="single" w:sz="18" w:space="0" w:color="auto"/>
            </w:tcBorders>
            <w:shd w:val="clear" w:color="auto" w:fill="DEEAF6" w:themeFill="accent5" w:themeFillTint="33"/>
            <w:tcMar>
              <w:left w:w="43" w:type="dxa"/>
              <w:right w:w="43" w:type="dxa"/>
            </w:tcMar>
            <w:vAlign w:val="center"/>
          </w:tcPr>
          <w:p w14:paraId="69836127" w14:textId="77777777" w:rsidR="0099297D" w:rsidRPr="005D1E8A" w:rsidRDefault="0099297D" w:rsidP="0099297D">
            <w:pPr>
              <w:jc w:val="center"/>
              <w:rPr>
                <w:b/>
                <w:bCs/>
                <w:color w:val="FF0000"/>
              </w:rPr>
            </w:pPr>
            <w:r w:rsidRPr="005D1E8A">
              <w:rPr>
                <w:b/>
                <w:bCs/>
                <w:color w:val="FF0000"/>
              </w:rPr>
              <w:t>Cause</w:t>
            </w:r>
          </w:p>
        </w:tc>
        <w:tc>
          <w:tcPr>
            <w:tcW w:w="2021" w:type="dxa"/>
            <w:tcBorders>
              <w:top w:val="single" w:sz="18" w:space="0" w:color="auto"/>
              <w:bottom w:val="single" w:sz="18" w:space="0" w:color="auto"/>
            </w:tcBorders>
            <w:shd w:val="clear" w:color="auto" w:fill="DEEAF6" w:themeFill="accent5" w:themeFillTint="33"/>
            <w:tcMar>
              <w:left w:w="43" w:type="dxa"/>
              <w:right w:w="43" w:type="dxa"/>
            </w:tcMar>
            <w:vAlign w:val="center"/>
          </w:tcPr>
          <w:p w14:paraId="7033172A" w14:textId="77777777" w:rsidR="0099297D" w:rsidRPr="005D1E8A" w:rsidRDefault="0099297D" w:rsidP="0099297D">
            <w:pPr>
              <w:jc w:val="center"/>
              <w:rPr>
                <w:b/>
                <w:bCs/>
                <w:color w:val="FF0000"/>
              </w:rPr>
            </w:pPr>
            <w:r w:rsidRPr="005D1E8A">
              <w:rPr>
                <w:b/>
                <w:bCs/>
                <w:color w:val="FF0000"/>
              </w:rPr>
              <w:t>Judgment</w:t>
            </w:r>
          </w:p>
        </w:tc>
        <w:tc>
          <w:tcPr>
            <w:tcW w:w="3060" w:type="dxa"/>
            <w:tcBorders>
              <w:top w:val="single" w:sz="18" w:space="0" w:color="auto"/>
              <w:bottom w:val="single" w:sz="18" w:space="0" w:color="auto"/>
            </w:tcBorders>
            <w:shd w:val="clear" w:color="auto" w:fill="DEEAF6" w:themeFill="accent5" w:themeFillTint="33"/>
            <w:tcMar>
              <w:left w:w="43" w:type="dxa"/>
              <w:right w:w="43" w:type="dxa"/>
            </w:tcMar>
            <w:vAlign w:val="center"/>
          </w:tcPr>
          <w:p w14:paraId="730CAC14" w14:textId="77777777" w:rsidR="0099297D" w:rsidRPr="005D1E8A" w:rsidRDefault="0099297D" w:rsidP="0099297D">
            <w:pPr>
              <w:jc w:val="center"/>
              <w:rPr>
                <w:b/>
                <w:bCs/>
                <w:color w:val="FF0000"/>
              </w:rPr>
            </w:pPr>
            <w:r w:rsidRPr="005D1E8A">
              <w:rPr>
                <w:b/>
                <w:bCs/>
                <w:color w:val="FF0000"/>
              </w:rPr>
              <w:t>God’s Work</w:t>
            </w:r>
          </w:p>
        </w:tc>
        <w:tc>
          <w:tcPr>
            <w:tcW w:w="2245" w:type="dxa"/>
            <w:tcBorders>
              <w:top w:val="single" w:sz="18" w:space="0" w:color="auto"/>
              <w:bottom w:val="single" w:sz="18" w:space="0" w:color="auto"/>
            </w:tcBorders>
            <w:shd w:val="clear" w:color="auto" w:fill="DEEAF6" w:themeFill="accent5" w:themeFillTint="33"/>
            <w:vAlign w:val="center"/>
          </w:tcPr>
          <w:p w14:paraId="483264FD" w14:textId="77777777" w:rsidR="0099297D" w:rsidRPr="005D1E8A" w:rsidRDefault="0099297D" w:rsidP="0099297D">
            <w:pPr>
              <w:jc w:val="center"/>
              <w:rPr>
                <w:b/>
                <w:bCs/>
                <w:color w:val="FF0000"/>
              </w:rPr>
            </w:pPr>
            <w:r w:rsidRPr="005D1E8A">
              <w:rPr>
                <w:b/>
                <w:bCs/>
                <w:color w:val="FF0000"/>
              </w:rPr>
              <w:t>Sabbath Designation</w:t>
            </w:r>
          </w:p>
        </w:tc>
      </w:tr>
      <w:tr w:rsidR="005D1E8A" w:rsidRPr="005D1E8A" w14:paraId="52E47179" w14:textId="77777777" w:rsidTr="005D1E8A">
        <w:trPr>
          <w:jc w:val="center"/>
        </w:trPr>
        <w:tc>
          <w:tcPr>
            <w:tcW w:w="1049" w:type="dxa"/>
            <w:tcBorders>
              <w:top w:val="single" w:sz="18" w:space="0" w:color="auto"/>
            </w:tcBorders>
            <w:tcMar>
              <w:left w:w="43" w:type="dxa"/>
              <w:right w:w="43" w:type="dxa"/>
            </w:tcMar>
            <w:vAlign w:val="center"/>
          </w:tcPr>
          <w:p w14:paraId="06A5DEC5" w14:textId="77777777" w:rsidR="005D1E8A" w:rsidRPr="005D1E8A" w:rsidRDefault="005D1E8A" w:rsidP="0099297D">
            <w:pPr>
              <w:jc w:val="center"/>
              <w:rPr>
                <w:color w:val="92D050"/>
              </w:rPr>
            </w:pPr>
          </w:p>
        </w:tc>
        <w:tc>
          <w:tcPr>
            <w:tcW w:w="975" w:type="dxa"/>
            <w:tcBorders>
              <w:top w:val="single" w:sz="18" w:space="0" w:color="auto"/>
            </w:tcBorders>
            <w:tcMar>
              <w:left w:w="43" w:type="dxa"/>
              <w:right w:w="43" w:type="dxa"/>
            </w:tcMar>
            <w:vAlign w:val="center"/>
          </w:tcPr>
          <w:p w14:paraId="245FD202" w14:textId="77777777" w:rsidR="005D1E8A" w:rsidRPr="005D1E8A" w:rsidRDefault="005D1E8A" w:rsidP="0099297D">
            <w:pPr>
              <w:jc w:val="center"/>
              <w:rPr>
                <w:color w:val="92D050"/>
              </w:rPr>
            </w:pPr>
          </w:p>
        </w:tc>
        <w:tc>
          <w:tcPr>
            <w:tcW w:w="2021" w:type="dxa"/>
            <w:tcBorders>
              <w:top w:val="single" w:sz="18" w:space="0" w:color="auto"/>
            </w:tcBorders>
            <w:tcMar>
              <w:left w:w="43" w:type="dxa"/>
              <w:right w:w="43" w:type="dxa"/>
            </w:tcMar>
            <w:vAlign w:val="center"/>
          </w:tcPr>
          <w:p w14:paraId="0B08512D" w14:textId="77777777" w:rsidR="005D1E8A" w:rsidRPr="005D1E8A" w:rsidRDefault="005D1E8A" w:rsidP="0099297D">
            <w:pPr>
              <w:jc w:val="center"/>
              <w:rPr>
                <w:color w:val="92D050"/>
              </w:rPr>
            </w:pPr>
          </w:p>
        </w:tc>
        <w:tc>
          <w:tcPr>
            <w:tcW w:w="3060" w:type="dxa"/>
            <w:tcBorders>
              <w:top w:val="single" w:sz="18" w:space="0" w:color="auto"/>
            </w:tcBorders>
            <w:tcMar>
              <w:left w:w="43" w:type="dxa"/>
              <w:right w:w="43" w:type="dxa"/>
            </w:tcMar>
            <w:vAlign w:val="center"/>
          </w:tcPr>
          <w:p w14:paraId="591ED289" w14:textId="77777777" w:rsidR="005D1E8A" w:rsidRPr="005D1E8A" w:rsidRDefault="005D1E8A" w:rsidP="0099297D">
            <w:pPr>
              <w:jc w:val="center"/>
              <w:rPr>
                <w:color w:val="92D050"/>
              </w:rPr>
            </w:pPr>
            <w:r w:rsidRPr="005D1E8A">
              <w:rPr>
                <w:color w:val="92D050"/>
              </w:rPr>
              <w:t>Sanctify the 7</w:t>
            </w:r>
            <w:r w:rsidRPr="005D1E8A">
              <w:rPr>
                <w:color w:val="92D050"/>
                <w:vertAlign w:val="superscript"/>
              </w:rPr>
              <w:t>th</w:t>
            </w:r>
            <w:r w:rsidRPr="005D1E8A">
              <w:rPr>
                <w:color w:val="92D050"/>
              </w:rPr>
              <w:t xml:space="preserve"> Day</w:t>
            </w:r>
          </w:p>
        </w:tc>
        <w:tc>
          <w:tcPr>
            <w:tcW w:w="2245" w:type="dxa"/>
            <w:tcBorders>
              <w:top w:val="single" w:sz="18" w:space="0" w:color="auto"/>
            </w:tcBorders>
            <w:vAlign w:val="center"/>
          </w:tcPr>
          <w:p w14:paraId="0E7FAB89" w14:textId="77777777" w:rsidR="005D1E8A" w:rsidRPr="005D1E8A" w:rsidRDefault="005D1E8A" w:rsidP="0099297D">
            <w:pPr>
              <w:jc w:val="center"/>
              <w:rPr>
                <w:color w:val="92D050"/>
              </w:rPr>
            </w:pPr>
            <w:r w:rsidRPr="005D1E8A">
              <w:rPr>
                <w:color w:val="92D050"/>
              </w:rPr>
              <w:t>7</w:t>
            </w:r>
          </w:p>
        </w:tc>
      </w:tr>
      <w:tr w:rsidR="0099297D" w:rsidRPr="005D1E8A" w14:paraId="6F4EB848" w14:textId="77777777" w:rsidTr="005D1E8A">
        <w:trPr>
          <w:jc w:val="center"/>
        </w:trPr>
        <w:tc>
          <w:tcPr>
            <w:tcW w:w="1049" w:type="dxa"/>
            <w:tcMar>
              <w:left w:w="43" w:type="dxa"/>
              <w:right w:w="43" w:type="dxa"/>
            </w:tcMar>
            <w:vAlign w:val="center"/>
          </w:tcPr>
          <w:p w14:paraId="20E20C78" w14:textId="77777777" w:rsidR="0099297D" w:rsidRPr="005D1E8A" w:rsidRDefault="0099297D" w:rsidP="0099297D">
            <w:pPr>
              <w:jc w:val="center"/>
              <w:rPr>
                <w:color w:val="92D050"/>
              </w:rPr>
            </w:pPr>
            <w:r w:rsidRPr="005D1E8A">
              <w:rPr>
                <w:color w:val="92D050"/>
              </w:rPr>
              <w:t>The Land</w:t>
            </w:r>
          </w:p>
        </w:tc>
        <w:tc>
          <w:tcPr>
            <w:tcW w:w="975" w:type="dxa"/>
            <w:tcMar>
              <w:left w:w="43" w:type="dxa"/>
              <w:right w:w="43" w:type="dxa"/>
            </w:tcMar>
            <w:vAlign w:val="center"/>
          </w:tcPr>
          <w:p w14:paraId="1B052572" w14:textId="77777777" w:rsidR="0099297D" w:rsidRPr="005D1E8A" w:rsidRDefault="0099297D" w:rsidP="0099297D">
            <w:pPr>
              <w:jc w:val="center"/>
              <w:rPr>
                <w:color w:val="92D050"/>
              </w:rPr>
            </w:pPr>
            <w:r w:rsidRPr="005D1E8A">
              <w:rPr>
                <w:color w:val="92D050"/>
              </w:rPr>
              <w:t>Man’s sin</w:t>
            </w:r>
          </w:p>
        </w:tc>
        <w:tc>
          <w:tcPr>
            <w:tcW w:w="2021" w:type="dxa"/>
            <w:tcMar>
              <w:left w:w="43" w:type="dxa"/>
              <w:right w:w="43" w:type="dxa"/>
            </w:tcMar>
            <w:vAlign w:val="center"/>
          </w:tcPr>
          <w:p w14:paraId="2F7A55B1" w14:textId="77777777" w:rsidR="0099297D" w:rsidRPr="005D1E8A" w:rsidRDefault="0099297D" w:rsidP="0099297D">
            <w:pPr>
              <w:jc w:val="center"/>
              <w:rPr>
                <w:color w:val="92D050"/>
              </w:rPr>
            </w:pPr>
            <w:r w:rsidRPr="005D1E8A">
              <w:rPr>
                <w:color w:val="92D050"/>
              </w:rPr>
              <w:t>Babylonian Captivity</w:t>
            </w:r>
          </w:p>
        </w:tc>
        <w:tc>
          <w:tcPr>
            <w:tcW w:w="3060" w:type="dxa"/>
            <w:tcMar>
              <w:left w:w="43" w:type="dxa"/>
              <w:right w:w="43" w:type="dxa"/>
            </w:tcMar>
            <w:vAlign w:val="center"/>
          </w:tcPr>
          <w:p w14:paraId="03362186" w14:textId="77777777" w:rsidR="0099297D" w:rsidRPr="005D1E8A" w:rsidRDefault="0099297D" w:rsidP="0099297D">
            <w:pPr>
              <w:jc w:val="center"/>
              <w:rPr>
                <w:color w:val="92D050"/>
              </w:rPr>
            </w:pPr>
            <w:r w:rsidRPr="005D1E8A">
              <w:rPr>
                <w:color w:val="92D050"/>
              </w:rPr>
              <w:t>Redemption of the Land</w:t>
            </w:r>
          </w:p>
        </w:tc>
        <w:tc>
          <w:tcPr>
            <w:tcW w:w="2245" w:type="dxa"/>
            <w:vAlign w:val="center"/>
          </w:tcPr>
          <w:p w14:paraId="4EB0CA53" w14:textId="77777777" w:rsidR="0099297D" w:rsidRPr="005D1E8A" w:rsidRDefault="0099297D" w:rsidP="0099297D">
            <w:pPr>
              <w:jc w:val="center"/>
              <w:rPr>
                <w:color w:val="92D050"/>
              </w:rPr>
            </w:pPr>
            <w:r w:rsidRPr="005D1E8A">
              <w:rPr>
                <w:color w:val="92D050"/>
              </w:rPr>
              <w:t>7 X 70</w:t>
            </w:r>
          </w:p>
        </w:tc>
      </w:tr>
      <w:tr w:rsidR="0099297D" w:rsidRPr="005D1E8A" w14:paraId="6BC740E5" w14:textId="77777777" w:rsidTr="005D1E8A">
        <w:trPr>
          <w:jc w:val="center"/>
        </w:trPr>
        <w:tc>
          <w:tcPr>
            <w:tcW w:w="1049" w:type="dxa"/>
            <w:tcMar>
              <w:left w:w="43" w:type="dxa"/>
              <w:right w:w="43" w:type="dxa"/>
            </w:tcMar>
            <w:vAlign w:val="center"/>
          </w:tcPr>
          <w:p w14:paraId="3A0082BD" w14:textId="77777777" w:rsidR="0099297D" w:rsidRPr="005D1E8A" w:rsidRDefault="0099297D" w:rsidP="0099297D">
            <w:pPr>
              <w:jc w:val="center"/>
              <w:rPr>
                <w:color w:val="92D050"/>
              </w:rPr>
            </w:pPr>
            <w:r w:rsidRPr="005D1E8A">
              <w:rPr>
                <w:color w:val="92D050"/>
              </w:rPr>
              <w:t>A Man</w:t>
            </w:r>
          </w:p>
        </w:tc>
        <w:tc>
          <w:tcPr>
            <w:tcW w:w="975" w:type="dxa"/>
            <w:tcMar>
              <w:left w:w="43" w:type="dxa"/>
              <w:right w:w="43" w:type="dxa"/>
            </w:tcMar>
            <w:vAlign w:val="center"/>
          </w:tcPr>
          <w:p w14:paraId="40A46BBF" w14:textId="77777777" w:rsidR="0099297D" w:rsidRPr="005D1E8A" w:rsidRDefault="0099297D" w:rsidP="0099297D">
            <w:pPr>
              <w:jc w:val="center"/>
              <w:rPr>
                <w:color w:val="92D050"/>
              </w:rPr>
            </w:pPr>
            <w:r w:rsidRPr="005D1E8A">
              <w:rPr>
                <w:color w:val="92D050"/>
              </w:rPr>
              <w:t>Evil heart</w:t>
            </w:r>
          </w:p>
        </w:tc>
        <w:tc>
          <w:tcPr>
            <w:tcW w:w="2021" w:type="dxa"/>
            <w:tcMar>
              <w:left w:w="43" w:type="dxa"/>
              <w:right w:w="43" w:type="dxa"/>
            </w:tcMar>
            <w:vAlign w:val="center"/>
          </w:tcPr>
          <w:p w14:paraId="7EC6451E" w14:textId="77777777" w:rsidR="0099297D" w:rsidRPr="005D1E8A" w:rsidRDefault="0099297D" w:rsidP="0099297D">
            <w:pPr>
              <w:jc w:val="center"/>
              <w:rPr>
                <w:color w:val="92D050"/>
              </w:rPr>
            </w:pPr>
            <w:r w:rsidRPr="005D1E8A">
              <w:rPr>
                <w:color w:val="92D050"/>
              </w:rPr>
              <w:t>Scattering</w:t>
            </w:r>
          </w:p>
        </w:tc>
        <w:tc>
          <w:tcPr>
            <w:tcW w:w="3060" w:type="dxa"/>
            <w:tcMar>
              <w:left w:w="43" w:type="dxa"/>
              <w:right w:w="43" w:type="dxa"/>
            </w:tcMar>
            <w:vAlign w:val="center"/>
          </w:tcPr>
          <w:p w14:paraId="17567BB9" w14:textId="77777777" w:rsidR="0099297D" w:rsidRPr="005D1E8A" w:rsidRDefault="0099297D" w:rsidP="0099297D">
            <w:pPr>
              <w:jc w:val="center"/>
              <w:rPr>
                <w:color w:val="92D050"/>
              </w:rPr>
            </w:pPr>
            <w:r w:rsidRPr="005D1E8A">
              <w:rPr>
                <w:color w:val="92D050"/>
              </w:rPr>
              <w:t>Redemption of the Purchased Possession</w:t>
            </w:r>
          </w:p>
        </w:tc>
        <w:tc>
          <w:tcPr>
            <w:tcW w:w="2245" w:type="dxa"/>
            <w:vAlign w:val="center"/>
          </w:tcPr>
          <w:p w14:paraId="6BD52A5E" w14:textId="77777777" w:rsidR="0099297D" w:rsidRPr="005D1E8A" w:rsidRDefault="0099297D" w:rsidP="0099297D">
            <w:pPr>
              <w:jc w:val="center"/>
              <w:rPr>
                <w:color w:val="92D050"/>
              </w:rPr>
            </w:pPr>
            <w:r w:rsidRPr="005D1E8A">
              <w:rPr>
                <w:color w:val="92D050"/>
              </w:rPr>
              <w:t>7 X Eternity</w:t>
            </w:r>
          </w:p>
        </w:tc>
      </w:tr>
    </w:tbl>
    <w:p w14:paraId="56118EFF" w14:textId="77777777" w:rsidR="00C06339" w:rsidRDefault="00C06339" w:rsidP="00477A3A">
      <w:pPr>
        <w:rPr>
          <w:b/>
          <w:bCs/>
          <w:color w:val="92D050"/>
        </w:rPr>
      </w:pPr>
    </w:p>
    <w:p w14:paraId="570DE64B" w14:textId="77777777" w:rsidR="006F4E1F" w:rsidRDefault="006F4E1F" w:rsidP="00477A3A">
      <w:pPr>
        <w:rPr>
          <w:b/>
          <w:bCs/>
          <w:color w:val="92D050"/>
        </w:rPr>
      </w:pPr>
    </w:p>
    <w:p w14:paraId="7AFA1740" w14:textId="77777777" w:rsidR="00BA55AB" w:rsidRDefault="00BA55AB" w:rsidP="00D36B48">
      <w:pPr>
        <w:spacing w:after="60"/>
        <w:rPr>
          <w:b/>
          <w:bCs/>
          <w:color w:val="FF0000"/>
          <w:sz w:val="24"/>
          <w:szCs w:val="24"/>
        </w:rPr>
      </w:pPr>
    </w:p>
    <w:p w14:paraId="27563AFD" w14:textId="77777777" w:rsidR="00BA55AB" w:rsidRDefault="00BA55AB" w:rsidP="00D36B48">
      <w:pPr>
        <w:spacing w:after="60"/>
        <w:rPr>
          <w:b/>
          <w:bCs/>
          <w:color w:val="FF0000"/>
          <w:sz w:val="24"/>
          <w:szCs w:val="24"/>
        </w:rPr>
      </w:pPr>
    </w:p>
    <w:p w14:paraId="3DEE8EC0" w14:textId="77777777" w:rsidR="000A35D0" w:rsidRDefault="000A35D0" w:rsidP="00D36B48">
      <w:pPr>
        <w:spacing w:after="60"/>
        <w:rPr>
          <w:b/>
          <w:bCs/>
          <w:color w:val="FF0000"/>
          <w:sz w:val="24"/>
          <w:szCs w:val="24"/>
        </w:rPr>
      </w:pPr>
    </w:p>
    <w:p w14:paraId="3BA68304" w14:textId="7AC3A06E" w:rsidR="00D36B48" w:rsidRPr="00D36B48" w:rsidRDefault="00D36B48" w:rsidP="00D36B48">
      <w:pPr>
        <w:spacing w:after="60"/>
        <w:rPr>
          <w:b/>
          <w:bCs/>
          <w:color w:val="FF0000"/>
          <w:sz w:val="24"/>
          <w:szCs w:val="24"/>
        </w:rPr>
      </w:pPr>
      <w:r w:rsidRPr="00D36B48">
        <w:rPr>
          <w:b/>
          <w:bCs/>
          <w:color w:val="FF0000"/>
          <w:sz w:val="24"/>
          <w:szCs w:val="24"/>
        </w:rPr>
        <w:lastRenderedPageBreak/>
        <w:t>VII. The Redemption of the Purchased Possession</w:t>
      </w:r>
      <w:r>
        <w:rPr>
          <w:b/>
          <w:bCs/>
          <w:color w:val="FF0000"/>
          <w:sz w:val="24"/>
          <w:szCs w:val="24"/>
        </w:rPr>
        <w:t xml:space="preserve"> 7 times Eternity</w:t>
      </w:r>
    </w:p>
    <w:tbl>
      <w:tblPr>
        <w:tblStyle w:val="TableGrid"/>
        <w:tblW w:w="9250" w:type="dxa"/>
        <w:jc w:val="center"/>
        <w:tblLayout w:type="fixed"/>
        <w:tblCellMar>
          <w:left w:w="29" w:type="dxa"/>
          <w:right w:w="29" w:type="dxa"/>
        </w:tblCellMar>
        <w:tblLook w:val="04A0" w:firstRow="1" w:lastRow="0" w:firstColumn="1" w:lastColumn="0" w:noHBand="0" w:noVBand="1"/>
      </w:tblPr>
      <w:tblGrid>
        <w:gridCol w:w="1056"/>
        <w:gridCol w:w="1171"/>
        <w:gridCol w:w="1640"/>
        <w:gridCol w:w="1083"/>
        <w:gridCol w:w="1083"/>
        <w:gridCol w:w="1075"/>
        <w:gridCol w:w="1084"/>
        <w:gridCol w:w="1058"/>
      </w:tblGrid>
      <w:tr w:rsidR="00F502CB" w:rsidRPr="00DF2EBC" w14:paraId="01767218" w14:textId="77777777" w:rsidTr="00505178">
        <w:trPr>
          <w:jc w:val="center"/>
        </w:trPr>
        <w:tc>
          <w:tcPr>
            <w:tcW w:w="9250" w:type="dxa"/>
            <w:gridSpan w:val="8"/>
            <w:tcBorders>
              <w:top w:val="single" w:sz="18" w:space="0" w:color="000000"/>
              <w:left w:val="single" w:sz="18" w:space="0" w:color="000000"/>
              <w:bottom w:val="nil"/>
              <w:right w:val="single" w:sz="18" w:space="0" w:color="000000"/>
            </w:tcBorders>
            <w:shd w:val="clear" w:color="auto" w:fill="DEEAF6" w:themeFill="accent5" w:themeFillTint="33"/>
            <w:vAlign w:val="center"/>
          </w:tcPr>
          <w:p w14:paraId="6767500A" w14:textId="77777777" w:rsidR="00F502CB" w:rsidRPr="008367A8" w:rsidRDefault="00F502CB" w:rsidP="00F2102D">
            <w:pPr>
              <w:jc w:val="center"/>
              <w:rPr>
                <w:rFonts w:cstheme="minorHAnsi"/>
                <w:sz w:val="24"/>
                <w:szCs w:val="24"/>
              </w:rPr>
            </w:pPr>
            <w:r w:rsidRPr="008367A8">
              <w:rPr>
                <w:rFonts w:eastAsia="Times New Roman" w:cstheme="minorHAnsi"/>
                <w:b/>
                <w:bCs/>
                <w:color w:val="FF0000"/>
                <w:sz w:val="24"/>
                <w:szCs w:val="24"/>
              </w:rPr>
              <w:t>Scope and Plan of The Revelation Of Jesus Christ</w:t>
            </w:r>
            <w:r w:rsidR="008367A8" w:rsidRPr="008367A8">
              <w:rPr>
                <w:rFonts w:eastAsia="Times New Roman" w:cstheme="minorHAnsi"/>
                <w:b/>
                <w:bCs/>
                <w:color w:val="FF0000"/>
                <w:sz w:val="24"/>
                <w:szCs w:val="24"/>
              </w:rPr>
              <w:t xml:space="preserve"> – A Book of Sabbaths (7 and Multiples of 7)</w:t>
            </w:r>
          </w:p>
        </w:tc>
      </w:tr>
      <w:tr w:rsidR="00F502CB" w:rsidRPr="00DF2EBC" w14:paraId="75E6E5BE" w14:textId="77777777" w:rsidTr="00505178">
        <w:trPr>
          <w:jc w:val="center"/>
        </w:trPr>
        <w:tc>
          <w:tcPr>
            <w:tcW w:w="1056" w:type="dxa"/>
            <w:tcBorders>
              <w:top w:val="nil"/>
              <w:left w:val="single" w:sz="18" w:space="0" w:color="000000"/>
              <w:bottom w:val="single" w:sz="18" w:space="0" w:color="000000"/>
              <w:right w:val="single" w:sz="18" w:space="0" w:color="000000"/>
            </w:tcBorders>
            <w:shd w:val="clear" w:color="auto" w:fill="DEEAF6" w:themeFill="accent5" w:themeFillTint="33"/>
            <w:vAlign w:val="center"/>
          </w:tcPr>
          <w:p w14:paraId="3803A9C2" w14:textId="77777777" w:rsidR="00F502CB" w:rsidRPr="00DF2EBC" w:rsidRDefault="00F502CB" w:rsidP="00F2102D">
            <w:pPr>
              <w:jc w:val="center"/>
              <w:rPr>
                <w:rFonts w:cstheme="minorHAnsi"/>
              </w:rPr>
            </w:pPr>
            <w:r w:rsidRPr="00DF2EBC">
              <w:rPr>
                <w:rFonts w:eastAsia="Times New Roman" w:cstheme="minorHAnsi"/>
                <w:b/>
                <w:bCs/>
              </w:rPr>
              <w:t>Scope</w:t>
            </w:r>
          </w:p>
        </w:tc>
        <w:tc>
          <w:tcPr>
            <w:tcW w:w="8194" w:type="dxa"/>
            <w:gridSpan w:val="7"/>
            <w:tcBorders>
              <w:top w:val="single" w:sz="18" w:space="0" w:color="000000"/>
              <w:left w:val="single" w:sz="18" w:space="0" w:color="000000"/>
              <w:bottom w:val="single" w:sz="18" w:space="0" w:color="000000"/>
              <w:right w:val="single" w:sz="18" w:space="0" w:color="000000"/>
            </w:tcBorders>
            <w:vAlign w:val="center"/>
          </w:tcPr>
          <w:p w14:paraId="7F94434D" w14:textId="77777777" w:rsidR="00F502CB" w:rsidRPr="00DF2EBC" w:rsidRDefault="00F502CB" w:rsidP="00F2102D">
            <w:pPr>
              <w:rPr>
                <w:rFonts w:cstheme="minorHAnsi"/>
              </w:rPr>
            </w:pPr>
            <w:r w:rsidRPr="00DF2EBC">
              <w:rPr>
                <w:rFonts w:cstheme="minorHAnsi"/>
                <w:sz w:val="21"/>
                <w:szCs w:val="21"/>
              </w:rPr>
              <w:t xml:space="preserve">And I saw heaven opened, and behold a white horse; and he that sat upon him </w:t>
            </w:r>
            <w:r w:rsidRPr="00DF2EBC">
              <w:rPr>
                <w:rFonts w:cstheme="minorHAnsi"/>
                <w:i/>
                <w:iCs/>
                <w:sz w:val="21"/>
                <w:szCs w:val="21"/>
              </w:rPr>
              <w:t>was</w:t>
            </w:r>
            <w:r w:rsidRPr="00DF2EBC">
              <w:rPr>
                <w:rFonts w:cstheme="minorHAnsi"/>
                <w:sz w:val="21"/>
                <w:szCs w:val="21"/>
              </w:rPr>
              <w:t xml:space="preserve"> called Faithful and True, and in righteousness he doth judge and make war.  His eyes </w:t>
            </w:r>
            <w:r w:rsidRPr="00DF2EBC">
              <w:rPr>
                <w:rFonts w:cstheme="minorHAnsi"/>
                <w:i/>
                <w:iCs/>
                <w:sz w:val="21"/>
                <w:szCs w:val="21"/>
              </w:rPr>
              <w:t>were</w:t>
            </w:r>
            <w:r w:rsidRPr="00DF2EBC">
              <w:rPr>
                <w:rFonts w:cstheme="minorHAnsi"/>
                <w:sz w:val="21"/>
                <w:szCs w:val="21"/>
              </w:rPr>
              <w:t xml:space="preserve"> as a flame of fire, and on his head </w:t>
            </w:r>
            <w:r w:rsidRPr="00DF2EBC">
              <w:rPr>
                <w:rFonts w:cstheme="minorHAnsi"/>
                <w:i/>
                <w:iCs/>
                <w:sz w:val="21"/>
                <w:szCs w:val="21"/>
              </w:rPr>
              <w:t>were</w:t>
            </w:r>
            <w:r w:rsidRPr="00DF2EBC">
              <w:rPr>
                <w:rFonts w:cstheme="minorHAnsi"/>
                <w:sz w:val="21"/>
                <w:szCs w:val="21"/>
              </w:rPr>
              <w:t xml:space="preserve"> many crowns; and he had a name written, that no man knew, but he himself.  And he </w:t>
            </w:r>
            <w:r w:rsidRPr="00DF2EBC">
              <w:rPr>
                <w:rFonts w:cstheme="minorHAnsi"/>
                <w:i/>
                <w:iCs/>
                <w:sz w:val="21"/>
                <w:szCs w:val="21"/>
              </w:rPr>
              <w:t>was</w:t>
            </w:r>
            <w:r w:rsidRPr="00DF2EBC">
              <w:rPr>
                <w:rFonts w:cstheme="minorHAnsi"/>
                <w:sz w:val="21"/>
                <w:szCs w:val="21"/>
              </w:rPr>
              <w:t xml:space="preserve"> clothed with a vesture dipped in blood: and his name is called The Word of God.  And the armies </w:t>
            </w:r>
            <w:r w:rsidRPr="00DF2EBC">
              <w:rPr>
                <w:rFonts w:cstheme="minorHAnsi"/>
                <w:i/>
                <w:iCs/>
                <w:sz w:val="21"/>
                <w:szCs w:val="21"/>
              </w:rPr>
              <w:t>which were</w:t>
            </w:r>
            <w:r w:rsidRPr="00DF2EBC">
              <w:rPr>
                <w:rFonts w:cstheme="minorHAnsi"/>
                <w:sz w:val="21"/>
                <w:szCs w:val="21"/>
              </w:rPr>
              <w:t xml:space="preserve"> in heaven followed him upon white horses, clothed in fine linen, white and clean.  And out of his mouth goeth a sharp sword, that with it he should smite the nations: and he shall rule them with a rod of iron: and he treadeth the winepress of the fierceness and wrath of Almighty God.  And he hath on </w:t>
            </w:r>
            <w:r w:rsidRPr="00DF2EBC">
              <w:rPr>
                <w:rFonts w:cstheme="minorHAnsi"/>
                <w:i/>
                <w:iCs/>
                <w:sz w:val="21"/>
                <w:szCs w:val="21"/>
              </w:rPr>
              <w:t>his</w:t>
            </w:r>
            <w:r w:rsidRPr="00DF2EBC">
              <w:rPr>
                <w:rFonts w:cstheme="minorHAnsi"/>
                <w:sz w:val="21"/>
                <w:szCs w:val="21"/>
              </w:rPr>
              <w:t xml:space="preserve"> vesture and on his thigh a name written, KING OF KINGS, AND LORD OF LORDS.</w:t>
            </w:r>
            <w:r w:rsidRPr="00DF2EBC">
              <w:rPr>
                <w:rFonts w:cstheme="minorHAnsi"/>
                <w:b/>
                <w:bCs/>
              </w:rPr>
              <w:t xml:space="preserve"> </w:t>
            </w:r>
            <w:hyperlink r:id="rId76">
              <w:r w:rsidRPr="00DF2EBC">
                <w:rPr>
                  <w:rFonts w:cstheme="minorHAnsi"/>
                  <w:b/>
                  <w:bCs/>
                  <w:color w:val="0563C1" w:themeColor="hyperlink"/>
                  <w:sz w:val="18"/>
                  <w:szCs w:val="18"/>
                  <w:u w:val="single"/>
                </w:rPr>
                <w:t>Revelation 19:11-16</w:t>
              </w:r>
            </w:hyperlink>
          </w:p>
        </w:tc>
      </w:tr>
      <w:tr w:rsidR="00F502CB" w:rsidRPr="00DF2EBC" w14:paraId="3DB7CC87" w14:textId="77777777" w:rsidTr="00505178">
        <w:trPr>
          <w:jc w:val="center"/>
        </w:trPr>
        <w:tc>
          <w:tcPr>
            <w:tcW w:w="1056" w:type="dxa"/>
            <w:vMerge w:val="restart"/>
            <w:tcBorders>
              <w:top w:val="single" w:sz="18" w:space="0" w:color="000000"/>
              <w:left w:val="single" w:sz="18" w:space="0" w:color="000000"/>
              <w:bottom w:val="single" w:sz="18" w:space="0" w:color="000000"/>
              <w:right w:val="single" w:sz="18" w:space="0" w:color="000000"/>
            </w:tcBorders>
            <w:shd w:val="clear" w:color="auto" w:fill="DEEAF6" w:themeFill="accent5" w:themeFillTint="33"/>
            <w:vAlign w:val="center"/>
          </w:tcPr>
          <w:p w14:paraId="3608A522" w14:textId="77777777" w:rsidR="00F502CB" w:rsidRPr="006F4E1F" w:rsidRDefault="00F502CB" w:rsidP="00F2102D">
            <w:pPr>
              <w:jc w:val="center"/>
              <w:rPr>
                <w:rFonts w:cstheme="minorHAnsi"/>
                <w:sz w:val="21"/>
                <w:szCs w:val="21"/>
              </w:rPr>
            </w:pPr>
            <w:r w:rsidRPr="006F4E1F">
              <w:rPr>
                <w:rFonts w:eastAsia="Times New Roman" w:cstheme="minorHAnsi"/>
                <w:b/>
                <w:bCs/>
                <w:sz w:val="21"/>
                <w:szCs w:val="21"/>
              </w:rPr>
              <w:t>Reference</w:t>
            </w:r>
          </w:p>
        </w:tc>
        <w:tc>
          <w:tcPr>
            <w:tcW w:w="1171" w:type="dxa"/>
            <w:tcBorders>
              <w:top w:val="single" w:sz="18" w:space="0" w:color="000000"/>
              <w:left w:val="single" w:sz="18" w:space="0" w:color="000000"/>
              <w:bottom w:val="single" w:sz="18" w:space="0" w:color="000000"/>
              <w:right w:val="single" w:sz="6" w:space="0" w:color="000000"/>
            </w:tcBorders>
            <w:vAlign w:val="center"/>
          </w:tcPr>
          <w:p w14:paraId="04B3CD9D" w14:textId="77777777" w:rsidR="00F502CB" w:rsidRPr="006F4E1F" w:rsidRDefault="00F502CB" w:rsidP="00F2102D">
            <w:pPr>
              <w:rPr>
                <w:rFonts w:cstheme="minorHAnsi"/>
                <w:sz w:val="21"/>
                <w:szCs w:val="21"/>
              </w:rPr>
            </w:pPr>
            <w:r w:rsidRPr="006F4E1F">
              <w:rPr>
                <w:rFonts w:cstheme="minorHAnsi"/>
                <w:sz w:val="21"/>
                <w:szCs w:val="21"/>
              </w:rPr>
              <w:t>1</w:t>
            </w:r>
          </w:p>
        </w:tc>
        <w:tc>
          <w:tcPr>
            <w:tcW w:w="1640" w:type="dxa"/>
            <w:tcBorders>
              <w:top w:val="single" w:sz="18" w:space="0" w:color="000000"/>
              <w:left w:val="single" w:sz="6" w:space="0" w:color="000000"/>
              <w:bottom w:val="single" w:sz="18" w:space="0" w:color="000000"/>
              <w:right w:val="single" w:sz="6" w:space="0" w:color="000000"/>
            </w:tcBorders>
            <w:vAlign w:val="center"/>
          </w:tcPr>
          <w:p w14:paraId="00E3C5B9" w14:textId="77777777" w:rsidR="00F502CB" w:rsidRPr="006F4E1F" w:rsidRDefault="00F502CB" w:rsidP="00F2102D">
            <w:pPr>
              <w:rPr>
                <w:rFonts w:cstheme="minorHAnsi"/>
                <w:sz w:val="21"/>
                <w:szCs w:val="21"/>
              </w:rPr>
            </w:pPr>
            <w:r w:rsidRPr="006F4E1F">
              <w:rPr>
                <w:rFonts w:cstheme="minorHAnsi"/>
                <w:sz w:val="21"/>
                <w:szCs w:val="21"/>
              </w:rPr>
              <w:t>2</w:t>
            </w:r>
          </w:p>
        </w:tc>
        <w:tc>
          <w:tcPr>
            <w:tcW w:w="3241" w:type="dxa"/>
            <w:gridSpan w:val="3"/>
            <w:tcBorders>
              <w:top w:val="single" w:sz="18" w:space="0" w:color="000000"/>
              <w:left w:val="single" w:sz="6" w:space="0" w:color="000000"/>
              <w:bottom w:val="single" w:sz="18" w:space="0" w:color="000000"/>
              <w:right w:val="single" w:sz="6" w:space="0" w:color="000000"/>
            </w:tcBorders>
            <w:vAlign w:val="center"/>
          </w:tcPr>
          <w:p w14:paraId="3D24FAD6" w14:textId="77777777" w:rsidR="00F502CB" w:rsidRPr="006F4E1F" w:rsidRDefault="00F502CB" w:rsidP="00F2102D">
            <w:pPr>
              <w:rPr>
                <w:rFonts w:cstheme="minorHAnsi"/>
                <w:sz w:val="21"/>
                <w:szCs w:val="21"/>
              </w:rPr>
            </w:pPr>
            <w:r w:rsidRPr="006F4E1F">
              <w:rPr>
                <w:rFonts w:cstheme="minorHAnsi"/>
                <w:sz w:val="21"/>
                <w:szCs w:val="21"/>
              </w:rPr>
              <w:t>4</w:t>
            </w:r>
          </w:p>
        </w:tc>
        <w:tc>
          <w:tcPr>
            <w:tcW w:w="1084" w:type="dxa"/>
            <w:tcBorders>
              <w:top w:val="single" w:sz="18" w:space="0" w:color="000000"/>
              <w:left w:val="single" w:sz="6" w:space="0" w:color="000000"/>
              <w:bottom w:val="single" w:sz="18" w:space="0" w:color="000000"/>
              <w:right w:val="single" w:sz="6" w:space="0" w:color="000000"/>
            </w:tcBorders>
            <w:vAlign w:val="center"/>
          </w:tcPr>
          <w:p w14:paraId="4EB7B929" w14:textId="77777777" w:rsidR="00F502CB" w:rsidRPr="006F4E1F" w:rsidRDefault="00F502CB" w:rsidP="00F2102D">
            <w:pPr>
              <w:rPr>
                <w:rFonts w:cstheme="minorHAnsi"/>
                <w:sz w:val="21"/>
                <w:szCs w:val="21"/>
              </w:rPr>
            </w:pPr>
            <w:r w:rsidRPr="006F4E1F">
              <w:rPr>
                <w:rFonts w:cstheme="minorHAnsi"/>
                <w:sz w:val="21"/>
                <w:szCs w:val="21"/>
              </w:rPr>
              <w:t>20</w:t>
            </w:r>
          </w:p>
        </w:tc>
        <w:tc>
          <w:tcPr>
            <w:tcW w:w="1058" w:type="dxa"/>
            <w:tcBorders>
              <w:top w:val="single" w:sz="18" w:space="0" w:color="000000"/>
              <w:left w:val="single" w:sz="6" w:space="0" w:color="000000"/>
              <w:bottom w:val="single" w:sz="18" w:space="0" w:color="000000"/>
              <w:right w:val="single" w:sz="18" w:space="0" w:color="000000"/>
            </w:tcBorders>
            <w:vAlign w:val="center"/>
          </w:tcPr>
          <w:p w14:paraId="794741E4" w14:textId="77777777" w:rsidR="00F502CB" w:rsidRPr="006F4E1F" w:rsidRDefault="00F502CB" w:rsidP="00F2102D">
            <w:pPr>
              <w:rPr>
                <w:rFonts w:cstheme="minorHAnsi"/>
                <w:sz w:val="21"/>
                <w:szCs w:val="21"/>
              </w:rPr>
            </w:pPr>
            <w:bookmarkStart w:id="5" w:name="_Hlk130636598"/>
            <w:r w:rsidRPr="006F4E1F">
              <w:rPr>
                <w:rFonts w:cstheme="minorHAnsi"/>
                <w:sz w:val="21"/>
                <w:szCs w:val="21"/>
              </w:rPr>
              <w:t>21</w:t>
            </w:r>
            <w:bookmarkEnd w:id="5"/>
          </w:p>
        </w:tc>
      </w:tr>
      <w:tr w:rsidR="00F502CB" w:rsidRPr="00DF2EBC" w14:paraId="326846A2" w14:textId="77777777" w:rsidTr="00505178">
        <w:trPr>
          <w:jc w:val="center"/>
        </w:trPr>
        <w:tc>
          <w:tcPr>
            <w:tcW w:w="1056" w:type="dxa"/>
            <w:vMerge/>
            <w:tcBorders>
              <w:top w:val="single" w:sz="18" w:space="0" w:color="000000"/>
              <w:left w:val="single" w:sz="18" w:space="0" w:color="000000"/>
              <w:bottom w:val="single" w:sz="18" w:space="0" w:color="000000"/>
              <w:right w:val="single" w:sz="18" w:space="0" w:color="000000"/>
            </w:tcBorders>
            <w:shd w:val="clear" w:color="auto" w:fill="DEEAF6" w:themeFill="accent5" w:themeFillTint="33"/>
            <w:vAlign w:val="center"/>
          </w:tcPr>
          <w:p w14:paraId="4F2E24E5" w14:textId="77777777" w:rsidR="00F502CB" w:rsidRPr="006F4E1F" w:rsidRDefault="00F502CB" w:rsidP="00F2102D">
            <w:pPr>
              <w:jc w:val="center"/>
              <w:rPr>
                <w:rFonts w:cstheme="minorHAnsi"/>
                <w:sz w:val="21"/>
                <w:szCs w:val="21"/>
              </w:rPr>
            </w:pPr>
          </w:p>
        </w:tc>
        <w:tc>
          <w:tcPr>
            <w:tcW w:w="1171" w:type="dxa"/>
            <w:tcBorders>
              <w:top w:val="single" w:sz="18" w:space="0" w:color="000000"/>
              <w:left w:val="single" w:sz="18" w:space="0" w:color="000000"/>
              <w:bottom w:val="single" w:sz="18" w:space="0" w:color="000000"/>
              <w:right w:val="single" w:sz="6" w:space="0" w:color="000000"/>
            </w:tcBorders>
            <w:vAlign w:val="center"/>
          </w:tcPr>
          <w:p w14:paraId="384A3477" w14:textId="77777777" w:rsidR="00F502CB" w:rsidRPr="006F4E1F" w:rsidRDefault="00F502CB" w:rsidP="00F2102D">
            <w:pPr>
              <w:jc w:val="center"/>
              <w:rPr>
                <w:rFonts w:cstheme="minorHAnsi"/>
                <w:b/>
                <w:bCs/>
                <w:sz w:val="21"/>
                <w:szCs w:val="21"/>
              </w:rPr>
            </w:pPr>
            <w:r w:rsidRPr="006F4E1F">
              <w:rPr>
                <w:rFonts w:eastAsia="Times New Roman" w:cstheme="minorHAnsi"/>
                <w:b/>
                <w:bCs/>
                <w:sz w:val="21"/>
                <w:szCs w:val="21"/>
              </w:rPr>
              <w:t>Introduction</w:t>
            </w:r>
          </w:p>
        </w:tc>
        <w:tc>
          <w:tcPr>
            <w:tcW w:w="1640" w:type="dxa"/>
            <w:tcBorders>
              <w:top w:val="single" w:sz="18" w:space="0" w:color="000000"/>
              <w:left w:val="single" w:sz="6" w:space="0" w:color="000000"/>
              <w:bottom w:val="single" w:sz="18" w:space="0" w:color="000000"/>
              <w:right w:val="single" w:sz="6" w:space="0" w:color="000000"/>
            </w:tcBorders>
            <w:vAlign w:val="center"/>
          </w:tcPr>
          <w:p w14:paraId="11CB99D1" w14:textId="77777777" w:rsidR="00F502CB" w:rsidRPr="006F4E1F" w:rsidRDefault="00F502CB" w:rsidP="00F2102D">
            <w:pPr>
              <w:jc w:val="center"/>
              <w:rPr>
                <w:rFonts w:eastAsia="Times New Roman" w:cstheme="minorHAnsi"/>
                <w:b/>
                <w:bCs/>
                <w:sz w:val="21"/>
                <w:szCs w:val="21"/>
              </w:rPr>
            </w:pPr>
            <w:r w:rsidRPr="006F4E1F">
              <w:rPr>
                <w:rFonts w:eastAsia="Times New Roman" w:cstheme="minorHAnsi"/>
                <w:b/>
                <w:bCs/>
                <w:sz w:val="21"/>
                <w:szCs w:val="21"/>
              </w:rPr>
              <w:t>Messages</w:t>
            </w:r>
          </w:p>
          <w:p w14:paraId="4AD89F92" w14:textId="21BACD65" w:rsidR="00F502CB" w:rsidRPr="006F4E1F" w:rsidRDefault="00F502CB" w:rsidP="00F2102D">
            <w:pPr>
              <w:jc w:val="center"/>
              <w:rPr>
                <w:rFonts w:cstheme="minorHAnsi"/>
                <w:b/>
                <w:bCs/>
                <w:sz w:val="21"/>
                <w:szCs w:val="21"/>
              </w:rPr>
            </w:pPr>
            <w:r w:rsidRPr="006F4E1F">
              <w:rPr>
                <w:rFonts w:eastAsia="Times New Roman" w:cstheme="minorHAnsi"/>
                <w:b/>
                <w:bCs/>
                <w:sz w:val="21"/>
                <w:szCs w:val="21"/>
              </w:rPr>
              <w:t>to the</w:t>
            </w:r>
            <w:r w:rsidR="00505178">
              <w:rPr>
                <w:rFonts w:eastAsia="Times New Roman" w:cstheme="minorHAnsi"/>
                <w:b/>
                <w:bCs/>
                <w:sz w:val="21"/>
                <w:szCs w:val="21"/>
              </w:rPr>
              <w:t xml:space="preserve"> 7</w:t>
            </w:r>
            <w:r w:rsidRPr="006F4E1F">
              <w:rPr>
                <w:rFonts w:eastAsia="Times New Roman" w:cstheme="minorHAnsi"/>
                <w:b/>
                <w:bCs/>
                <w:sz w:val="21"/>
                <w:szCs w:val="21"/>
              </w:rPr>
              <w:t xml:space="preserve"> churches</w:t>
            </w:r>
          </w:p>
        </w:tc>
        <w:tc>
          <w:tcPr>
            <w:tcW w:w="3241" w:type="dxa"/>
            <w:gridSpan w:val="3"/>
            <w:tcBorders>
              <w:top w:val="single" w:sz="18" w:space="0" w:color="000000"/>
              <w:left w:val="single" w:sz="6" w:space="0" w:color="000000"/>
              <w:bottom w:val="single" w:sz="18" w:space="0" w:color="000000"/>
              <w:right w:val="single" w:sz="6" w:space="0" w:color="000000"/>
            </w:tcBorders>
            <w:vAlign w:val="center"/>
          </w:tcPr>
          <w:p w14:paraId="736E8A2A" w14:textId="77777777" w:rsidR="00F502CB" w:rsidRPr="006F4E1F" w:rsidRDefault="00F502CB" w:rsidP="00F2102D">
            <w:pPr>
              <w:jc w:val="center"/>
              <w:rPr>
                <w:rFonts w:eastAsia="Times New Roman" w:cstheme="minorHAnsi"/>
                <w:b/>
                <w:bCs/>
                <w:sz w:val="21"/>
                <w:szCs w:val="21"/>
              </w:rPr>
            </w:pPr>
            <w:r w:rsidRPr="006F4E1F">
              <w:rPr>
                <w:rFonts w:eastAsia="Times New Roman" w:cstheme="minorHAnsi"/>
                <w:b/>
                <w:bCs/>
                <w:sz w:val="21"/>
                <w:szCs w:val="21"/>
              </w:rPr>
              <w:t>Tribulation – Time of Jacob’s Trouble</w:t>
            </w:r>
          </w:p>
          <w:p w14:paraId="72B75D33" w14:textId="7DC34380" w:rsidR="00F502CB" w:rsidRPr="006F4E1F" w:rsidRDefault="00F502CB" w:rsidP="00F2102D">
            <w:pPr>
              <w:jc w:val="center"/>
              <w:rPr>
                <w:rFonts w:cstheme="minorHAnsi"/>
                <w:b/>
                <w:bCs/>
                <w:sz w:val="21"/>
                <w:szCs w:val="21"/>
              </w:rPr>
            </w:pPr>
            <w:r w:rsidRPr="006F4E1F">
              <w:rPr>
                <w:rFonts w:eastAsia="Times New Roman" w:cstheme="minorHAnsi"/>
                <w:b/>
                <w:bCs/>
                <w:sz w:val="21"/>
                <w:szCs w:val="21"/>
              </w:rPr>
              <w:t>7 Years</w:t>
            </w:r>
            <w:r w:rsidR="00505178">
              <w:rPr>
                <w:rFonts w:eastAsia="Times New Roman" w:cstheme="minorHAnsi"/>
                <w:b/>
                <w:bCs/>
                <w:sz w:val="21"/>
                <w:szCs w:val="21"/>
              </w:rPr>
              <w:t xml:space="preserve"> (Daniel’s 70</w:t>
            </w:r>
            <w:r w:rsidR="00505178" w:rsidRPr="00505178">
              <w:rPr>
                <w:rFonts w:eastAsia="Times New Roman" w:cstheme="minorHAnsi"/>
                <w:b/>
                <w:bCs/>
                <w:sz w:val="21"/>
                <w:szCs w:val="21"/>
                <w:vertAlign w:val="superscript"/>
              </w:rPr>
              <w:t>th</w:t>
            </w:r>
            <w:r w:rsidR="00505178">
              <w:rPr>
                <w:rFonts w:eastAsia="Times New Roman" w:cstheme="minorHAnsi"/>
                <w:b/>
                <w:bCs/>
                <w:sz w:val="21"/>
                <w:szCs w:val="21"/>
              </w:rPr>
              <w:t xml:space="preserve"> Week)</w:t>
            </w:r>
          </w:p>
        </w:tc>
        <w:tc>
          <w:tcPr>
            <w:tcW w:w="1084" w:type="dxa"/>
            <w:tcBorders>
              <w:top w:val="single" w:sz="18" w:space="0" w:color="000000"/>
              <w:left w:val="single" w:sz="6" w:space="0" w:color="000000"/>
              <w:bottom w:val="single" w:sz="18" w:space="0" w:color="000000"/>
              <w:right w:val="single" w:sz="6" w:space="0" w:color="000000"/>
            </w:tcBorders>
            <w:vAlign w:val="center"/>
          </w:tcPr>
          <w:p w14:paraId="7F7F55C0" w14:textId="77777777" w:rsidR="00F502CB" w:rsidRPr="006F4E1F" w:rsidRDefault="00F502CB" w:rsidP="00F2102D">
            <w:pPr>
              <w:jc w:val="center"/>
              <w:rPr>
                <w:rFonts w:cstheme="minorHAnsi"/>
                <w:b/>
                <w:bCs/>
                <w:sz w:val="21"/>
                <w:szCs w:val="21"/>
              </w:rPr>
            </w:pPr>
            <w:r w:rsidRPr="006F4E1F">
              <w:rPr>
                <w:rFonts w:eastAsia="Times New Roman" w:cstheme="minorHAnsi"/>
                <w:b/>
                <w:bCs/>
                <w:sz w:val="21"/>
                <w:szCs w:val="21"/>
              </w:rPr>
              <w:t>Millennium</w:t>
            </w:r>
          </w:p>
        </w:tc>
        <w:tc>
          <w:tcPr>
            <w:tcW w:w="1058" w:type="dxa"/>
            <w:tcBorders>
              <w:top w:val="single" w:sz="18" w:space="0" w:color="000000"/>
              <w:left w:val="single" w:sz="6" w:space="0" w:color="000000"/>
              <w:bottom w:val="single" w:sz="18" w:space="0" w:color="000000"/>
              <w:right w:val="single" w:sz="18" w:space="0" w:color="000000"/>
            </w:tcBorders>
            <w:vAlign w:val="center"/>
          </w:tcPr>
          <w:p w14:paraId="53099A10" w14:textId="77777777" w:rsidR="00F502CB" w:rsidRPr="006F4E1F" w:rsidRDefault="00F502CB" w:rsidP="00F2102D">
            <w:pPr>
              <w:jc w:val="center"/>
              <w:rPr>
                <w:rFonts w:cstheme="minorHAnsi"/>
                <w:b/>
                <w:bCs/>
                <w:sz w:val="21"/>
                <w:szCs w:val="21"/>
              </w:rPr>
            </w:pPr>
            <w:r w:rsidRPr="006F4E1F">
              <w:rPr>
                <w:rFonts w:eastAsia="Times New Roman" w:cstheme="minorHAnsi"/>
                <w:b/>
                <w:bCs/>
                <w:sz w:val="21"/>
                <w:szCs w:val="21"/>
              </w:rPr>
              <w:t>Eternity</w:t>
            </w:r>
          </w:p>
        </w:tc>
      </w:tr>
      <w:tr w:rsidR="00F502CB" w:rsidRPr="00DF2EBC" w14:paraId="6F4E6055" w14:textId="77777777" w:rsidTr="00505178">
        <w:trPr>
          <w:jc w:val="center"/>
        </w:trPr>
        <w:tc>
          <w:tcPr>
            <w:tcW w:w="1056" w:type="dxa"/>
            <w:tcBorders>
              <w:top w:val="single" w:sz="18" w:space="0" w:color="000000"/>
              <w:left w:val="single" w:sz="18" w:space="0" w:color="000000"/>
              <w:bottom w:val="single" w:sz="18" w:space="0" w:color="000000"/>
              <w:right w:val="single" w:sz="18" w:space="0" w:color="000000"/>
            </w:tcBorders>
            <w:shd w:val="clear" w:color="auto" w:fill="DEEAF6" w:themeFill="accent5" w:themeFillTint="33"/>
            <w:vAlign w:val="center"/>
          </w:tcPr>
          <w:p w14:paraId="656A8120" w14:textId="77777777" w:rsidR="00F502CB" w:rsidRPr="006F4E1F" w:rsidRDefault="00F502CB" w:rsidP="00F2102D">
            <w:pPr>
              <w:jc w:val="center"/>
              <w:rPr>
                <w:rFonts w:eastAsia="Times New Roman" w:cstheme="minorHAnsi"/>
                <w:b/>
                <w:bCs/>
                <w:sz w:val="21"/>
                <w:szCs w:val="21"/>
              </w:rPr>
            </w:pPr>
            <w:r w:rsidRPr="006F4E1F">
              <w:rPr>
                <w:rFonts w:eastAsia="Times New Roman" w:cstheme="minorHAnsi"/>
                <w:b/>
                <w:bCs/>
                <w:sz w:val="21"/>
                <w:szCs w:val="21"/>
              </w:rPr>
              <w:t>Major</w:t>
            </w:r>
          </w:p>
          <w:p w14:paraId="41E8A561" w14:textId="77777777" w:rsidR="00F502CB" w:rsidRPr="006F4E1F" w:rsidRDefault="00F502CB" w:rsidP="00F2102D">
            <w:pPr>
              <w:jc w:val="center"/>
              <w:rPr>
                <w:rFonts w:cstheme="minorHAnsi"/>
                <w:sz w:val="21"/>
                <w:szCs w:val="21"/>
              </w:rPr>
            </w:pPr>
            <w:r w:rsidRPr="006F4E1F">
              <w:rPr>
                <w:rFonts w:eastAsia="Times New Roman" w:cstheme="minorHAnsi"/>
                <w:b/>
                <w:bCs/>
                <w:sz w:val="21"/>
                <w:szCs w:val="21"/>
              </w:rPr>
              <w:t>Divisions</w:t>
            </w:r>
          </w:p>
        </w:tc>
        <w:tc>
          <w:tcPr>
            <w:tcW w:w="1171" w:type="dxa"/>
            <w:tcBorders>
              <w:top w:val="single" w:sz="18" w:space="0" w:color="000000"/>
              <w:left w:val="single" w:sz="18" w:space="0" w:color="000000"/>
              <w:bottom w:val="single" w:sz="18" w:space="0" w:color="000000"/>
              <w:right w:val="single" w:sz="6" w:space="0" w:color="000000"/>
            </w:tcBorders>
            <w:shd w:val="clear" w:color="auto" w:fill="FFF2CC" w:themeFill="accent4" w:themeFillTint="33"/>
            <w:vAlign w:val="center"/>
          </w:tcPr>
          <w:p w14:paraId="151D64A4" w14:textId="77777777" w:rsidR="00F502CB" w:rsidRPr="006F4E1F" w:rsidRDefault="00F502CB" w:rsidP="00F2102D">
            <w:pPr>
              <w:jc w:val="center"/>
              <w:rPr>
                <w:rFonts w:eastAsia="Times New Roman" w:cstheme="minorHAnsi"/>
                <w:b/>
                <w:bCs/>
                <w:sz w:val="21"/>
                <w:szCs w:val="21"/>
              </w:rPr>
            </w:pPr>
            <w:r w:rsidRPr="006F4E1F">
              <w:rPr>
                <w:rFonts w:eastAsia="Times New Roman" w:cstheme="minorHAnsi"/>
                <w:b/>
                <w:bCs/>
                <w:sz w:val="21"/>
                <w:szCs w:val="21"/>
              </w:rPr>
              <w:t>Things</w:t>
            </w:r>
          </w:p>
          <w:p w14:paraId="23AA985C" w14:textId="77777777" w:rsidR="00F502CB" w:rsidRPr="006F4E1F" w:rsidRDefault="00F502CB" w:rsidP="00F2102D">
            <w:pPr>
              <w:jc w:val="center"/>
              <w:rPr>
                <w:rFonts w:eastAsia="Times New Roman" w:cstheme="minorHAnsi"/>
                <w:b/>
                <w:bCs/>
                <w:sz w:val="21"/>
                <w:szCs w:val="21"/>
              </w:rPr>
            </w:pPr>
            <w:r w:rsidRPr="006F4E1F">
              <w:rPr>
                <w:rFonts w:eastAsia="Times New Roman" w:cstheme="minorHAnsi"/>
                <w:b/>
                <w:bCs/>
                <w:sz w:val="21"/>
                <w:szCs w:val="21"/>
              </w:rPr>
              <w:t xml:space="preserve">which thou </w:t>
            </w:r>
          </w:p>
          <w:p w14:paraId="62A3BE69" w14:textId="77777777" w:rsidR="00F502CB" w:rsidRPr="006F4E1F" w:rsidRDefault="00F502CB" w:rsidP="00F2102D">
            <w:pPr>
              <w:jc w:val="center"/>
              <w:rPr>
                <w:rFonts w:cstheme="minorHAnsi"/>
                <w:b/>
                <w:bCs/>
                <w:sz w:val="21"/>
                <w:szCs w:val="21"/>
              </w:rPr>
            </w:pPr>
            <w:r w:rsidRPr="006F4E1F">
              <w:rPr>
                <w:rFonts w:eastAsia="Times New Roman" w:cstheme="minorHAnsi"/>
                <w:b/>
                <w:bCs/>
                <w:sz w:val="21"/>
                <w:szCs w:val="21"/>
              </w:rPr>
              <w:t>hast seen</w:t>
            </w:r>
          </w:p>
        </w:tc>
        <w:tc>
          <w:tcPr>
            <w:tcW w:w="1640" w:type="dxa"/>
            <w:tcBorders>
              <w:top w:val="single" w:sz="18" w:space="0" w:color="000000"/>
              <w:left w:val="single" w:sz="6" w:space="0" w:color="000000"/>
              <w:bottom w:val="single" w:sz="18" w:space="0" w:color="000000"/>
              <w:right w:val="single" w:sz="6" w:space="0" w:color="000000"/>
            </w:tcBorders>
            <w:shd w:val="clear" w:color="auto" w:fill="FFF2CC" w:themeFill="accent4" w:themeFillTint="33"/>
            <w:vAlign w:val="center"/>
          </w:tcPr>
          <w:p w14:paraId="3ECCBCCD" w14:textId="77777777" w:rsidR="00F502CB" w:rsidRPr="006F4E1F" w:rsidRDefault="00F502CB" w:rsidP="00F2102D">
            <w:pPr>
              <w:jc w:val="center"/>
              <w:rPr>
                <w:rFonts w:eastAsia="Times New Roman" w:cstheme="minorHAnsi"/>
                <w:b/>
                <w:bCs/>
                <w:sz w:val="21"/>
                <w:szCs w:val="21"/>
              </w:rPr>
            </w:pPr>
            <w:r w:rsidRPr="006F4E1F">
              <w:rPr>
                <w:rFonts w:eastAsia="Times New Roman" w:cstheme="minorHAnsi"/>
                <w:b/>
                <w:bCs/>
                <w:sz w:val="21"/>
                <w:szCs w:val="21"/>
              </w:rPr>
              <w:t>Things</w:t>
            </w:r>
          </w:p>
          <w:p w14:paraId="4F73EB93" w14:textId="77777777" w:rsidR="00F502CB" w:rsidRPr="006F4E1F" w:rsidRDefault="00F502CB" w:rsidP="00F2102D">
            <w:pPr>
              <w:jc w:val="center"/>
              <w:rPr>
                <w:rFonts w:cstheme="minorHAnsi"/>
                <w:b/>
                <w:bCs/>
                <w:sz w:val="21"/>
                <w:szCs w:val="21"/>
              </w:rPr>
            </w:pPr>
            <w:r w:rsidRPr="006F4E1F">
              <w:rPr>
                <w:rFonts w:eastAsia="Times New Roman" w:cstheme="minorHAnsi"/>
                <w:b/>
                <w:bCs/>
                <w:sz w:val="21"/>
                <w:szCs w:val="21"/>
              </w:rPr>
              <w:t>which are</w:t>
            </w:r>
          </w:p>
        </w:tc>
        <w:tc>
          <w:tcPr>
            <w:tcW w:w="5383" w:type="dxa"/>
            <w:gridSpan w:val="5"/>
            <w:tcBorders>
              <w:top w:val="single" w:sz="18" w:space="0" w:color="000000"/>
              <w:left w:val="single" w:sz="6" w:space="0" w:color="000000"/>
              <w:bottom w:val="single" w:sz="18" w:space="0" w:color="000000"/>
              <w:right w:val="single" w:sz="18" w:space="0" w:color="000000"/>
            </w:tcBorders>
            <w:shd w:val="clear" w:color="auto" w:fill="FFF2CC" w:themeFill="accent4" w:themeFillTint="33"/>
            <w:vAlign w:val="center"/>
          </w:tcPr>
          <w:p w14:paraId="2D213DD8" w14:textId="77777777" w:rsidR="00F502CB" w:rsidRPr="006F4E1F" w:rsidRDefault="00F502CB" w:rsidP="00F2102D">
            <w:pPr>
              <w:jc w:val="center"/>
              <w:rPr>
                <w:rFonts w:cstheme="minorHAnsi"/>
                <w:b/>
                <w:bCs/>
                <w:sz w:val="21"/>
                <w:szCs w:val="21"/>
              </w:rPr>
            </w:pPr>
            <w:r w:rsidRPr="006F4E1F">
              <w:rPr>
                <w:rFonts w:eastAsia="Times New Roman" w:cstheme="minorHAnsi"/>
                <w:b/>
                <w:bCs/>
                <w:sz w:val="21"/>
                <w:szCs w:val="21"/>
              </w:rPr>
              <w:t>Things which shall be Hereafter</w:t>
            </w:r>
          </w:p>
        </w:tc>
      </w:tr>
      <w:tr w:rsidR="00F502CB" w:rsidRPr="00DF2EBC" w14:paraId="022BAE32" w14:textId="77777777" w:rsidTr="00505178">
        <w:trPr>
          <w:jc w:val="center"/>
        </w:trPr>
        <w:tc>
          <w:tcPr>
            <w:tcW w:w="1056" w:type="dxa"/>
            <w:vMerge w:val="restart"/>
            <w:tcBorders>
              <w:top w:val="single" w:sz="18" w:space="0" w:color="000000"/>
              <w:left w:val="single" w:sz="18" w:space="0" w:color="000000"/>
              <w:bottom w:val="single" w:sz="18" w:space="0" w:color="000000"/>
              <w:right w:val="single" w:sz="18" w:space="0" w:color="000000"/>
            </w:tcBorders>
            <w:shd w:val="clear" w:color="auto" w:fill="DEEAF6" w:themeFill="accent5" w:themeFillTint="33"/>
            <w:vAlign w:val="center"/>
          </w:tcPr>
          <w:p w14:paraId="2CD2870E" w14:textId="77777777" w:rsidR="00F502CB" w:rsidRPr="006F4E1F" w:rsidRDefault="00F502CB" w:rsidP="00F2102D">
            <w:pPr>
              <w:jc w:val="center"/>
              <w:rPr>
                <w:rFonts w:cstheme="minorHAnsi"/>
                <w:sz w:val="21"/>
                <w:szCs w:val="21"/>
              </w:rPr>
            </w:pPr>
            <w:r w:rsidRPr="006F4E1F">
              <w:rPr>
                <w:rFonts w:eastAsia="Times New Roman" w:cstheme="minorHAnsi"/>
                <w:b/>
                <w:bCs/>
                <w:sz w:val="21"/>
                <w:szCs w:val="21"/>
              </w:rPr>
              <w:t>Plan</w:t>
            </w:r>
          </w:p>
        </w:tc>
        <w:tc>
          <w:tcPr>
            <w:tcW w:w="1171" w:type="dxa"/>
            <w:vMerge w:val="restart"/>
            <w:tcBorders>
              <w:top w:val="single" w:sz="18" w:space="0" w:color="000000"/>
              <w:left w:val="single" w:sz="18" w:space="0" w:color="000000"/>
              <w:bottom w:val="single" w:sz="18" w:space="0" w:color="000000"/>
              <w:right w:val="single" w:sz="6" w:space="0" w:color="000000"/>
            </w:tcBorders>
            <w:vAlign w:val="center"/>
          </w:tcPr>
          <w:p w14:paraId="2393E666" w14:textId="77777777" w:rsidR="00F502CB" w:rsidRPr="006F4E1F" w:rsidRDefault="00F502CB" w:rsidP="00F2102D">
            <w:pPr>
              <w:jc w:val="center"/>
              <w:rPr>
                <w:rFonts w:cstheme="minorHAnsi"/>
                <w:b/>
                <w:bCs/>
                <w:sz w:val="21"/>
                <w:szCs w:val="21"/>
              </w:rPr>
            </w:pPr>
            <w:r w:rsidRPr="006F4E1F">
              <w:rPr>
                <w:rFonts w:eastAsia="Times New Roman" w:cstheme="minorHAnsi"/>
                <w:b/>
                <w:bCs/>
                <w:sz w:val="21"/>
                <w:szCs w:val="21"/>
              </w:rPr>
              <w:t>Vision of</w:t>
            </w:r>
          </w:p>
          <w:p w14:paraId="7BFAA760" w14:textId="77777777" w:rsidR="00F502CB" w:rsidRPr="006F4E1F" w:rsidRDefault="00F502CB" w:rsidP="00F2102D">
            <w:pPr>
              <w:jc w:val="center"/>
              <w:rPr>
                <w:rFonts w:cstheme="minorHAnsi"/>
                <w:b/>
                <w:bCs/>
                <w:sz w:val="21"/>
                <w:szCs w:val="21"/>
              </w:rPr>
            </w:pPr>
            <w:r w:rsidRPr="006F4E1F">
              <w:rPr>
                <w:rFonts w:eastAsia="Times New Roman" w:cstheme="minorHAnsi"/>
                <w:b/>
                <w:bCs/>
                <w:sz w:val="21"/>
                <w:szCs w:val="21"/>
              </w:rPr>
              <w:t>the Son of Man</w:t>
            </w:r>
          </w:p>
        </w:tc>
        <w:tc>
          <w:tcPr>
            <w:tcW w:w="1640" w:type="dxa"/>
            <w:tcBorders>
              <w:top w:val="single" w:sz="18" w:space="0" w:color="000000"/>
              <w:left w:val="single" w:sz="6" w:space="0" w:color="000000"/>
              <w:bottom w:val="single" w:sz="6" w:space="0" w:color="000000"/>
              <w:right w:val="single" w:sz="6" w:space="0" w:color="000000"/>
            </w:tcBorders>
            <w:vAlign w:val="center"/>
          </w:tcPr>
          <w:p w14:paraId="59F40349" w14:textId="77777777" w:rsidR="00F502CB" w:rsidRPr="006F4E1F" w:rsidRDefault="00F502CB" w:rsidP="00F2102D">
            <w:pPr>
              <w:jc w:val="center"/>
              <w:rPr>
                <w:rFonts w:cstheme="minorHAnsi"/>
                <w:b/>
                <w:bCs/>
                <w:sz w:val="21"/>
                <w:szCs w:val="21"/>
              </w:rPr>
            </w:pPr>
            <w:r w:rsidRPr="006F4E1F">
              <w:rPr>
                <w:rFonts w:eastAsia="Times New Roman" w:cstheme="minorHAnsi"/>
                <w:b/>
                <w:bCs/>
                <w:sz w:val="21"/>
                <w:szCs w:val="21"/>
              </w:rPr>
              <w:t>Church things</w:t>
            </w:r>
          </w:p>
        </w:tc>
        <w:tc>
          <w:tcPr>
            <w:tcW w:w="5383" w:type="dxa"/>
            <w:gridSpan w:val="5"/>
            <w:tcBorders>
              <w:top w:val="single" w:sz="18" w:space="0" w:color="000000"/>
              <w:left w:val="single" w:sz="6" w:space="0" w:color="000000"/>
              <w:bottom w:val="single" w:sz="6" w:space="0" w:color="000000"/>
              <w:right w:val="single" w:sz="18" w:space="0" w:color="000000"/>
            </w:tcBorders>
            <w:vAlign w:val="center"/>
          </w:tcPr>
          <w:p w14:paraId="012EF9A4" w14:textId="77777777" w:rsidR="00F502CB" w:rsidRPr="006F4E1F" w:rsidRDefault="00F502CB" w:rsidP="00F2102D">
            <w:pPr>
              <w:jc w:val="center"/>
              <w:rPr>
                <w:rFonts w:eastAsia="Times New Roman" w:cstheme="minorHAnsi"/>
                <w:b/>
                <w:bCs/>
                <w:sz w:val="21"/>
                <w:szCs w:val="21"/>
              </w:rPr>
            </w:pPr>
            <w:r w:rsidRPr="006F4E1F">
              <w:rPr>
                <w:rFonts w:eastAsia="Times New Roman" w:cstheme="minorHAnsi"/>
                <w:b/>
                <w:bCs/>
                <w:sz w:val="21"/>
                <w:szCs w:val="21"/>
              </w:rPr>
              <w:t>Future Things – </w:t>
            </w:r>
            <w:r w:rsidRPr="006F4E1F">
              <w:rPr>
                <w:rFonts w:eastAsia="Times New Roman" w:cstheme="minorHAnsi"/>
                <w:b/>
                <w:bCs/>
                <w:i/>
                <w:iCs/>
                <w:sz w:val="21"/>
                <w:szCs w:val="21"/>
              </w:rPr>
              <w:t>Meta tau tau</w:t>
            </w:r>
            <w:r w:rsidRPr="006F4E1F">
              <w:rPr>
                <w:rFonts w:eastAsia="Times New Roman" w:cstheme="minorHAnsi"/>
                <w:b/>
                <w:bCs/>
                <w:sz w:val="21"/>
                <w:szCs w:val="21"/>
              </w:rPr>
              <w:t> – “After church things”</w:t>
            </w:r>
          </w:p>
        </w:tc>
      </w:tr>
      <w:tr w:rsidR="00F502CB" w:rsidRPr="00DF2EBC" w14:paraId="6DF2D3EA" w14:textId="77777777" w:rsidTr="00505178">
        <w:trPr>
          <w:jc w:val="center"/>
        </w:trPr>
        <w:tc>
          <w:tcPr>
            <w:tcW w:w="1056" w:type="dxa"/>
            <w:vMerge/>
            <w:tcBorders>
              <w:top w:val="single" w:sz="18" w:space="0" w:color="000000"/>
              <w:left w:val="single" w:sz="18" w:space="0" w:color="000000"/>
              <w:bottom w:val="single" w:sz="18" w:space="0" w:color="000000"/>
              <w:right w:val="single" w:sz="18" w:space="0" w:color="000000"/>
            </w:tcBorders>
            <w:shd w:val="clear" w:color="auto" w:fill="DEEAF6" w:themeFill="accent5" w:themeFillTint="33"/>
            <w:vAlign w:val="center"/>
          </w:tcPr>
          <w:p w14:paraId="60C66EAF" w14:textId="77777777" w:rsidR="00F502CB" w:rsidRPr="006F4E1F" w:rsidRDefault="00F502CB" w:rsidP="00F2102D">
            <w:pPr>
              <w:jc w:val="center"/>
              <w:rPr>
                <w:rFonts w:cstheme="minorHAnsi"/>
                <w:sz w:val="21"/>
                <w:szCs w:val="21"/>
              </w:rPr>
            </w:pPr>
          </w:p>
        </w:tc>
        <w:tc>
          <w:tcPr>
            <w:tcW w:w="1171" w:type="dxa"/>
            <w:vMerge/>
            <w:tcBorders>
              <w:top w:val="single" w:sz="6" w:space="0" w:color="000000"/>
              <w:left w:val="single" w:sz="18" w:space="0" w:color="000000"/>
              <w:bottom w:val="single" w:sz="18" w:space="0" w:color="000000"/>
              <w:right w:val="single" w:sz="6" w:space="0" w:color="000000"/>
            </w:tcBorders>
            <w:vAlign w:val="center"/>
          </w:tcPr>
          <w:p w14:paraId="37910F98" w14:textId="77777777" w:rsidR="00F502CB" w:rsidRPr="006F4E1F" w:rsidRDefault="00F502CB" w:rsidP="00F2102D">
            <w:pPr>
              <w:jc w:val="center"/>
              <w:rPr>
                <w:rFonts w:cstheme="minorHAnsi"/>
                <w:b/>
                <w:bCs/>
                <w:sz w:val="21"/>
                <w:szCs w:val="21"/>
              </w:rPr>
            </w:pPr>
          </w:p>
        </w:tc>
        <w:tc>
          <w:tcPr>
            <w:tcW w:w="1640" w:type="dxa"/>
            <w:tcBorders>
              <w:top w:val="single" w:sz="6" w:space="0" w:color="000000"/>
              <w:left w:val="single" w:sz="6" w:space="0" w:color="000000"/>
              <w:bottom w:val="single" w:sz="18" w:space="0" w:color="000000"/>
              <w:right w:val="single" w:sz="6" w:space="0" w:color="000000"/>
            </w:tcBorders>
            <w:vAlign w:val="center"/>
          </w:tcPr>
          <w:p w14:paraId="5310078B" w14:textId="77777777" w:rsidR="00F502CB" w:rsidRPr="006F4E1F" w:rsidRDefault="00F502CB" w:rsidP="00F2102D">
            <w:pPr>
              <w:jc w:val="center"/>
              <w:rPr>
                <w:rFonts w:cstheme="minorHAnsi"/>
                <w:b/>
                <w:bCs/>
                <w:sz w:val="21"/>
                <w:szCs w:val="21"/>
              </w:rPr>
            </w:pPr>
            <w:r w:rsidRPr="006F4E1F">
              <w:rPr>
                <w:rFonts w:eastAsia="Times New Roman" w:cstheme="minorHAnsi"/>
                <w:b/>
                <w:bCs/>
                <w:sz w:val="21"/>
                <w:szCs w:val="21"/>
              </w:rPr>
              <w:t>7 Epistles</w:t>
            </w:r>
          </w:p>
        </w:tc>
        <w:tc>
          <w:tcPr>
            <w:tcW w:w="1083" w:type="dxa"/>
            <w:tcBorders>
              <w:top w:val="single" w:sz="6" w:space="0" w:color="000000"/>
              <w:left w:val="single" w:sz="6" w:space="0" w:color="000000"/>
              <w:bottom w:val="single" w:sz="18" w:space="0" w:color="000000"/>
              <w:right w:val="single" w:sz="6" w:space="0" w:color="000000"/>
            </w:tcBorders>
            <w:vAlign w:val="center"/>
          </w:tcPr>
          <w:p w14:paraId="28FE4AB8" w14:textId="77777777" w:rsidR="00F502CB" w:rsidRPr="006F4E1F" w:rsidRDefault="00F502CB" w:rsidP="00F2102D">
            <w:pPr>
              <w:jc w:val="center"/>
              <w:rPr>
                <w:rFonts w:cstheme="minorHAnsi"/>
                <w:b/>
                <w:bCs/>
                <w:sz w:val="21"/>
                <w:szCs w:val="21"/>
              </w:rPr>
            </w:pPr>
            <w:r w:rsidRPr="006F4E1F">
              <w:rPr>
                <w:rFonts w:eastAsia="Times New Roman" w:cstheme="minorHAnsi"/>
                <w:b/>
                <w:bCs/>
                <w:sz w:val="21"/>
                <w:szCs w:val="21"/>
              </w:rPr>
              <w:t>Tribulation</w:t>
            </w:r>
          </w:p>
        </w:tc>
        <w:tc>
          <w:tcPr>
            <w:tcW w:w="1083" w:type="dxa"/>
            <w:tcBorders>
              <w:top w:val="single" w:sz="6" w:space="0" w:color="000000"/>
              <w:left w:val="single" w:sz="6" w:space="0" w:color="000000"/>
              <w:bottom w:val="single" w:sz="18" w:space="0" w:color="000000"/>
              <w:right w:val="single" w:sz="6" w:space="0" w:color="000000"/>
            </w:tcBorders>
            <w:vAlign w:val="center"/>
          </w:tcPr>
          <w:p w14:paraId="3E854BE9" w14:textId="77777777" w:rsidR="00F502CB" w:rsidRPr="006F4E1F" w:rsidRDefault="00F502CB" w:rsidP="00F2102D">
            <w:pPr>
              <w:jc w:val="center"/>
              <w:rPr>
                <w:rFonts w:cstheme="minorHAnsi"/>
                <w:b/>
                <w:bCs/>
                <w:sz w:val="21"/>
                <w:szCs w:val="21"/>
              </w:rPr>
            </w:pPr>
            <w:r w:rsidRPr="006F4E1F">
              <w:rPr>
                <w:rFonts w:eastAsia="Times New Roman" w:cstheme="minorHAnsi"/>
                <w:b/>
                <w:bCs/>
                <w:sz w:val="21"/>
                <w:szCs w:val="21"/>
              </w:rPr>
              <w:t>Great Tribulation</w:t>
            </w:r>
          </w:p>
        </w:tc>
        <w:tc>
          <w:tcPr>
            <w:tcW w:w="1075" w:type="dxa"/>
            <w:tcBorders>
              <w:top w:val="single" w:sz="6" w:space="0" w:color="000000"/>
              <w:left w:val="single" w:sz="6" w:space="0" w:color="000000"/>
              <w:bottom w:val="single" w:sz="18" w:space="0" w:color="000000"/>
              <w:right w:val="single" w:sz="6" w:space="0" w:color="000000"/>
            </w:tcBorders>
            <w:vAlign w:val="center"/>
          </w:tcPr>
          <w:p w14:paraId="1ABE0609" w14:textId="77777777" w:rsidR="00F502CB" w:rsidRPr="006F4E1F" w:rsidRDefault="00F502CB" w:rsidP="00F2102D">
            <w:pPr>
              <w:jc w:val="center"/>
              <w:rPr>
                <w:rFonts w:cstheme="minorHAnsi"/>
                <w:b/>
                <w:bCs/>
                <w:sz w:val="21"/>
                <w:szCs w:val="21"/>
              </w:rPr>
            </w:pPr>
            <w:r w:rsidRPr="006F4E1F">
              <w:rPr>
                <w:rFonts w:eastAsia="Times New Roman" w:cstheme="minorHAnsi"/>
                <w:b/>
                <w:bCs/>
                <w:sz w:val="21"/>
                <w:szCs w:val="21"/>
              </w:rPr>
              <w:t>2</w:t>
            </w:r>
            <w:r w:rsidRPr="006F4E1F">
              <w:rPr>
                <w:rFonts w:eastAsia="Times New Roman" w:cstheme="minorHAnsi"/>
                <w:b/>
                <w:bCs/>
                <w:sz w:val="21"/>
                <w:szCs w:val="21"/>
                <w:vertAlign w:val="superscript"/>
              </w:rPr>
              <w:t>nd</w:t>
            </w:r>
            <w:r w:rsidRPr="006F4E1F">
              <w:rPr>
                <w:rFonts w:eastAsia="Times New Roman" w:cstheme="minorHAnsi"/>
                <w:b/>
                <w:bCs/>
                <w:sz w:val="21"/>
                <w:szCs w:val="21"/>
              </w:rPr>
              <w:t xml:space="preserve"> Advent</w:t>
            </w:r>
          </w:p>
        </w:tc>
        <w:tc>
          <w:tcPr>
            <w:tcW w:w="1084" w:type="dxa"/>
            <w:tcBorders>
              <w:top w:val="single" w:sz="6" w:space="0" w:color="000000"/>
              <w:left w:val="single" w:sz="6" w:space="0" w:color="000000"/>
              <w:bottom w:val="single" w:sz="18" w:space="0" w:color="000000"/>
              <w:right w:val="single" w:sz="6" w:space="0" w:color="000000"/>
            </w:tcBorders>
            <w:vAlign w:val="center"/>
          </w:tcPr>
          <w:p w14:paraId="06FA3953" w14:textId="77777777" w:rsidR="00F502CB" w:rsidRPr="006F4E1F" w:rsidRDefault="00F502CB" w:rsidP="00F2102D">
            <w:pPr>
              <w:jc w:val="center"/>
              <w:rPr>
                <w:rFonts w:cstheme="minorHAnsi"/>
                <w:b/>
                <w:bCs/>
                <w:sz w:val="21"/>
                <w:szCs w:val="21"/>
              </w:rPr>
            </w:pPr>
            <w:r w:rsidRPr="006F4E1F">
              <w:rPr>
                <w:rFonts w:cstheme="minorHAnsi"/>
                <w:b/>
                <w:bCs/>
                <w:sz w:val="21"/>
                <w:szCs w:val="21"/>
              </w:rPr>
              <w:t>Kingdom</w:t>
            </w:r>
          </w:p>
        </w:tc>
        <w:tc>
          <w:tcPr>
            <w:tcW w:w="1058" w:type="dxa"/>
            <w:tcBorders>
              <w:top w:val="single" w:sz="6" w:space="0" w:color="000000"/>
              <w:left w:val="single" w:sz="6" w:space="0" w:color="000000"/>
              <w:bottom w:val="single" w:sz="18" w:space="0" w:color="000000"/>
              <w:right w:val="single" w:sz="18" w:space="0" w:color="000000"/>
            </w:tcBorders>
            <w:vAlign w:val="center"/>
          </w:tcPr>
          <w:p w14:paraId="4875E584" w14:textId="77777777" w:rsidR="00F502CB" w:rsidRPr="006F4E1F" w:rsidRDefault="00F502CB" w:rsidP="00F2102D">
            <w:pPr>
              <w:jc w:val="center"/>
              <w:rPr>
                <w:rFonts w:cstheme="minorHAnsi"/>
                <w:b/>
                <w:bCs/>
                <w:sz w:val="21"/>
                <w:szCs w:val="21"/>
              </w:rPr>
            </w:pPr>
            <w:r w:rsidRPr="006F4E1F">
              <w:rPr>
                <w:rFonts w:cstheme="minorHAnsi"/>
                <w:b/>
                <w:bCs/>
                <w:sz w:val="21"/>
                <w:szCs w:val="21"/>
              </w:rPr>
              <w:t>Tabernacle of God is with man</w:t>
            </w:r>
          </w:p>
        </w:tc>
      </w:tr>
      <w:tr w:rsidR="00F502CB" w:rsidRPr="00DF2EBC" w14:paraId="3BB5D537" w14:textId="77777777" w:rsidTr="00505178">
        <w:trPr>
          <w:jc w:val="center"/>
        </w:trPr>
        <w:tc>
          <w:tcPr>
            <w:tcW w:w="1056" w:type="dxa"/>
            <w:tcBorders>
              <w:top w:val="single" w:sz="18" w:space="0" w:color="000000"/>
              <w:left w:val="single" w:sz="18" w:space="0" w:color="000000"/>
              <w:bottom w:val="single" w:sz="18" w:space="0" w:color="000000"/>
              <w:right w:val="single" w:sz="18" w:space="0" w:color="000000"/>
            </w:tcBorders>
            <w:shd w:val="clear" w:color="auto" w:fill="DEEAF6" w:themeFill="accent5" w:themeFillTint="33"/>
            <w:vAlign w:val="center"/>
          </w:tcPr>
          <w:p w14:paraId="17B8A57B" w14:textId="77777777" w:rsidR="00F502CB" w:rsidRPr="006F4E1F" w:rsidRDefault="00F502CB" w:rsidP="00F2102D">
            <w:pPr>
              <w:jc w:val="center"/>
              <w:rPr>
                <w:rFonts w:cstheme="minorHAnsi"/>
                <w:b/>
                <w:bCs/>
                <w:sz w:val="21"/>
                <w:szCs w:val="21"/>
              </w:rPr>
            </w:pPr>
            <w:r w:rsidRPr="006F4E1F">
              <w:rPr>
                <w:rFonts w:cstheme="minorHAnsi"/>
                <w:b/>
                <w:bCs/>
                <w:sz w:val="21"/>
                <w:szCs w:val="21"/>
              </w:rPr>
              <w:t>Time</w:t>
            </w:r>
          </w:p>
        </w:tc>
        <w:tc>
          <w:tcPr>
            <w:tcW w:w="2811" w:type="dxa"/>
            <w:gridSpan w:val="2"/>
            <w:tcBorders>
              <w:top w:val="single" w:sz="18" w:space="0" w:color="000000"/>
              <w:left w:val="single" w:sz="18" w:space="0" w:color="000000"/>
              <w:bottom w:val="single" w:sz="18" w:space="0" w:color="000000"/>
              <w:right w:val="single" w:sz="6" w:space="0" w:color="000000"/>
            </w:tcBorders>
            <w:vAlign w:val="center"/>
          </w:tcPr>
          <w:p w14:paraId="21B121B3" w14:textId="77777777" w:rsidR="00F502CB" w:rsidRPr="006F4E1F" w:rsidRDefault="00F502CB" w:rsidP="00F2102D">
            <w:pPr>
              <w:jc w:val="center"/>
              <w:rPr>
                <w:rFonts w:eastAsia="Times New Roman" w:cstheme="minorHAnsi"/>
                <w:b/>
                <w:bCs/>
                <w:sz w:val="21"/>
                <w:szCs w:val="21"/>
              </w:rPr>
            </w:pPr>
            <w:r w:rsidRPr="006F4E1F">
              <w:rPr>
                <w:rFonts w:eastAsia="Times New Roman" w:cstheme="minorHAnsi"/>
                <w:b/>
                <w:bCs/>
                <w:sz w:val="21"/>
                <w:szCs w:val="21"/>
              </w:rPr>
              <w:t>Circa AD 95 – (Polycarp &amp; Irenaeus)</w:t>
            </w:r>
          </w:p>
        </w:tc>
        <w:tc>
          <w:tcPr>
            <w:tcW w:w="1083" w:type="dxa"/>
            <w:tcBorders>
              <w:top w:val="single" w:sz="18" w:space="0" w:color="000000"/>
              <w:left w:val="single" w:sz="6" w:space="0" w:color="000000"/>
              <w:bottom w:val="single" w:sz="18" w:space="0" w:color="000000"/>
              <w:right w:val="single" w:sz="6" w:space="0" w:color="000000"/>
            </w:tcBorders>
            <w:vAlign w:val="center"/>
          </w:tcPr>
          <w:p w14:paraId="2366847B" w14:textId="77777777" w:rsidR="00F502CB" w:rsidRPr="006F4E1F" w:rsidRDefault="00F502CB" w:rsidP="00F2102D">
            <w:pPr>
              <w:jc w:val="center"/>
              <w:rPr>
                <w:rFonts w:eastAsia="Times New Roman" w:cstheme="minorHAnsi"/>
                <w:b/>
                <w:bCs/>
                <w:sz w:val="21"/>
                <w:szCs w:val="21"/>
              </w:rPr>
            </w:pPr>
            <w:r w:rsidRPr="006F4E1F">
              <w:rPr>
                <w:rFonts w:eastAsia="Times New Roman" w:cstheme="minorHAnsi"/>
                <w:b/>
                <w:bCs/>
                <w:sz w:val="21"/>
                <w:szCs w:val="21"/>
              </w:rPr>
              <w:t>3½ years</w:t>
            </w:r>
          </w:p>
        </w:tc>
        <w:tc>
          <w:tcPr>
            <w:tcW w:w="1083" w:type="dxa"/>
            <w:tcBorders>
              <w:top w:val="single" w:sz="18" w:space="0" w:color="000000"/>
              <w:left w:val="single" w:sz="6" w:space="0" w:color="000000"/>
              <w:bottom w:val="single" w:sz="18" w:space="0" w:color="000000"/>
              <w:right w:val="single" w:sz="6" w:space="0" w:color="000000"/>
            </w:tcBorders>
            <w:vAlign w:val="center"/>
          </w:tcPr>
          <w:p w14:paraId="2EF51BDB" w14:textId="77777777" w:rsidR="00F502CB" w:rsidRPr="006F4E1F" w:rsidRDefault="00F502CB" w:rsidP="00F2102D">
            <w:pPr>
              <w:jc w:val="center"/>
              <w:rPr>
                <w:rFonts w:eastAsia="Times New Roman" w:cstheme="minorHAnsi"/>
                <w:b/>
                <w:bCs/>
                <w:sz w:val="21"/>
                <w:szCs w:val="21"/>
              </w:rPr>
            </w:pPr>
            <w:r w:rsidRPr="006F4E1F">
              <w:rPr>
                <w:rFonts w:eastAsia="Times New Roman" w:cstheme="minorHAnsi"/>
                <w:b/>
                <w:bCs/>
                <w:sz w:val="21"/>
                <w:szCs w:val="21"/>
              </w:rPr>
              <w:t>3½ years</w:t>
            </w:r>
          </w:p>
        </w:tc>
        <w:tc>
          <w:tcPr>
            <w:tcW w:w="1075" w:type="dxa"/>
            <w:tcBorders>
              <w:top w:val="single" w:sz="18" w:space="0" w:color="000000"/>
              <w:left w:val="single" w:sz="6" w:space="0" w:color="000000"/>
              <w:bottom w:val="single" w:sz="18" w:space="0" w:color="000000"/>
              <w:right w:val="single" w:sz="6" w:space="0" w:color="000000"/>
            </w:tcBorders>
            <w:vAlign w:val="center"/>
          </w:tcPr>
          <w:p w14:paraId="0C3A6ABE" w14:textId="77777777" w:rsidR="00F502CB" w:rsidRPr="006F4E1F" w:rsidRDefault="00F502CB" w:rsidP="00F2102D">
            <w:pPr>
              <w:jc w:val="center"/>
              <w:rPr>
                <w:rFonts w:eastAsia="Times New Roman" w:cstheme="minorHAnsi"/>
                <w:b/>
                <w:bCs/>
                <w:sz w:val="21"/>
                <w:szCs w:val="21"/>
              </w:rPr>
            </w:pPr>
            <w:r w:rsidRPr="006F4E1F">
              <w:rPr>
                <w:rFonts w:eastAsia="Times New Roman" w:cstheme="minorHAnsi"/>
                <w:b/>
                <w:bCs/>
                <w:sz w:val="21"/>
                <w:szCs w:val="21"/>
              </w:rPr>
              <w:t>Revelation</w:t>
            </w:r>
          </w:p>
        </w:tc>
        <w:tc>
          <w:tcPr>
            <w:tcW w:w="1084" w:type="dxa"/>
            <w:tcBorders>
              <w:top w:val="single" w:sz="18" w:space="0" w:color="000000"/>
              <w:left w:val="single" w:sz="6" w:space="0" w:color="000000"/>
              <w:bottom w:val="single" w:sz="18" w:space="0" w:color="000000"/>
              <w:right w:val="single" w:sz="6" w:space="0" w:color="000000"/>
            </w:tcBorders>
            <w:vAlign w:val="center"/>
          </w:tcPr>
          <w:p w14:paraId="381DA7C2" w14:textId="77777777" w:rsidR="00F502CB" w:rsidRPr="006F4E1F" w:rsidRDefault="00F502CB" w:rsidP="00F2102D">
            <w:pPr>
              <w:jc w:val="center"/>
              <w:rPr>
                <w:rFonts w:cstheme="minorHAnsi"/>
                <w:b/>
                <w:bCs/>
                <w:sz w:val="21"/>
                <w:szCs w:val="21"/>
              </w:rPr>
            </w:pPr>
            <w:r w:rsidRPr="006F4E1F">
              <w:rPr>
                <w:rFonts w:cstheme="minorHAnsi"/>
                <w:b/>
                <w:bCs/>
                <w:sz w:val="21"/>
                <w:szCs w:val="21"/>
              </w:rPr>
              <w:t>1000 years</w:t>
            </w:r>
          </w:p>
        </w:tc>
        <w:tc>
          <w:tcPr>
            <w:tcW w:w="1058" w:type="dxa"/>
            <w:tcBorders>
              <w:top w:val="single" w:sz="18" w:space="0" w:color="000000"/>
              <w:left w:val="single" w:sz="6" w:space="0" w:color="000000"/>
              <w:bottom w:val="single" w:sz="18" w:space="0" w:color="000000"/>
              <w:right w:val="single" w:sz="18" w:space="0" w:color="000000"/>
            </w:tcBorders>
            <w:vAlign w:val="center"/>
          </w:tcPr>
          <w:p w14:paraId="64B981CF" w14:textId="77777777" w:rsidR="00F502CB" w:rsidRPr="006F4E1F" w:rsidRDefault="00F502CB" w:rsidP="00F2102D">
            <w:pPr>
              <w:jc w:val="center"/>
              <w:rPr>
                <w:rFonts w:cstheme="minorHAnsi"/>
                <w:b/>
                <w:bCs/>
                <w:sz w:val="21"/>
                <w:szCs w:val="21"/>
              </w:rPr>
            </w:pPr>
            <w:r w:rsidRPr="006F4E1F">
              <w:rPr>
                <w:rFonts w:cstheme="minorHAnsi"/>
                <w:b/>
                <w:bCs/>
                <w:sz w:val="21"/>
                <w:szCs w:val="21"/>
              </w:rPr>
              <w:t>For ever and ever</w:t>
            </w:r>
          </w:p>
        </w:tc>
      </w:tr>
    </w:tbl>
    <w:p w14:paraId="49C171DA" w14:textId="77777777" w:rsidR="00F502CB" w:rsidRDefault="00F502CB" w:rsidP="00F502CB">
      <w:pPr>
        <w:rPr>
          <w:rStyle w:val="Hyperlink"/>
        </w:rPr>
      </w:pPr>
    </w:p>
    <w:p w14:paraId="1D398DFE" w14:textId="77777777" w:rsidR="00F502CB" w:rsidRDefault="00F502CB" w:rsidP="00F502CB">
      <w:pPr>
        <w:rPr>
          <w:rStyle w:val="Hyperlink"/>
        </w:rPr>
      </w:pPr>
      <w:r>
        <w:rPr>
          <w:rStyle w:val="Hyperlink"/>
        </w:rPr>
        <w:t>Table of Contents</w:t>
      </w:r>
    </w:p>
    <w:p w14:paraId="4408FBED" w14:textId="77777777" w:rsidR="00F502CB" w:rsidRDefault="00F502CB" w:rsidP="00F502CB">
      <w:pPr>
        <w:rPr>
          <w:rStyle w:val="Hyperlink"/>
        </w:rPr>
      </w:pPr>
    </w:p>
    <w:tbl>
      <w:tblPr>
        <w:tblW w:w="8850" w:type="dxa"/>
        <w:jc w:val="center"/>
        <w:tblBorders>
          <w:top w:val="single" w:sz="18" w:space="0" w:color="000000"/>
          <w:left w:val="single" w:sz="18" w:space="0" w:color="000000"/>
          <w:bottom w:val="single" w:sz="18" w:space="0" w:color="000000"/>
          <w:right w:val="single" w:sz="18" w:space="0" w:color="000000"/>
          <w:insideH w:val="single" w:sz="8" w:space="0" w:color="000000"/>
          <w:insideV w:val="single" w:sz="8" w:space="0" w:color="000000"/>
        </w:tblBorders>
        <w:tblLayout w:type="fixed"/>
        <w:tblCellMar>
          <w:top w:w="28" w:type="dxa"/>
          <w:bottom w:w="28" w:type="dxa"/>
        </w:tblCellMar>
        <w:tblLook w:val="0000" w:firstRow="0" w:lastRow="0" w:firstColumn="0" w:lastColumn="0" w:noHBand="0" w:noVBand="0"/>
      </w:tblPr>
      <w:tblGrid>
        <w:gridCol w:w="8850"/>
      </w:tblGrid>
      <w:tr w:rsidR="00F502CB" w14:paraId="79B632D3" w14:textId="77777777" w:rsidTr="00F2102D">
        <w:trPr>
          <w:trHeight w:val="182"/>
          <w:jc w:val="center"/>
        </w:trPr>
        <w:tc>
          <w:tcPr>
            <w:tcW w:w="8850" w:type="dxa"/>
            <w:tcBorders>
              <w:top w:val="single" w:sz="18" w:space="0" w:color="000000"/>
              <w:bottom w:val="single" w:sz="18" w:space="0" w:color="000000"/>
            </w:tcBorders>
            <w:shd w:val="clear" w:color="auto" w:fill="FBE4D5" w:themeFill="accent2" w:themeFillTint="33"/>
            <w:vAlign w:val="center"/>
          </w:tcPr>
          <w:p w14:paraId="27B584D9" w14:textId="77777777" w:rsidR="00F502CB" w:rsidRDefault="00F502CB" w:rsidP="00F2102D">
            <w:pPr>
              <w:pStyle w:val="BodyText"/>
              <w:widowControl w:val="0"/>
              <w:rPr>
                <w:b/>
                <w:bCs/>
                <w:color w:val="F10D0C"/>
              </w:rPr>
            </w:pPr>
            <w:r>
              <w:rPr>
                <w:b/>
                <w:bCs/>
                <w:color w:val="F10D0C"/>
                <w:sz w:val="24"/>
              </w:rPr>
              <w:t>The Layout of The Book of Revelation – Sabbaths and Multiples of Sabbaths</w:t>
            </w:r>
          </w:p>
        </w:tc>
      </w:tr>
      <w:tr w:rsidR="00F502CB" w14:paraId="1E4C0B35" w14:textId="77777777" w:rsidTr="00F2102D">
        <w:trPr>
          <w:jc w:val="center"/>
        </w:trPr>
        <w:tc>
          <w:tcPr>
            <w:tcW w:w="8850" w:type="dxa"/>
            <w:tcBorders>
              <w:top w:val="single" w:sz="18" w:space="0" w:color="000000"/>
            </w:tcBorders>
            <w:tcMar>
              <w:top w:w="0" w:type="dxa"/>
            </w:tcMar>
            <w:vAlign w:val="center"/>
          </w:tcPr>
          <w:p w14:paraId="5DC8B91E" w14:textId="77777777" w:rsidR="00F502CB" w:rsidRDefault="00F502CB" w:rsidP="00F2102D">
            <w:pPr>
              <w:pStyle w:val="BodyText"/>
              <w:widowControl w:val="0"/>
              <w:rPr>
                <w:sz w:val="24"/>
              </w:rPr>
            </w:pPr>
            <w:r>
              <w:rPr>
                <w:sz w:val="24"/>
              </w:rPr>
              <w:t>The Title – Revelation 1:1-3</w:t>
            </w:r>
          </w:p>
          <w:p w14:paraId="7872A676" w14:textId="77777777" w:rsidR="00F502CB" w:rsidRDefault="00F502CB" w:rsidP="00F2102D">
            <w:pPr>
              <w:pStyle w:val="BodyText"/>
              <w:widowControl w:val="0"/>
              <w:rPr>
                <w:sz w:val="24"/>
              </w:rPr>
            </w:pPr>
            <w:r>
              <w:rPr>
                <w:sz w:val="24"/>
              </w:rPr>
              <w:t>The Salutation – Revelation 1:4-6</w:t>
            </w:r>
          </w:p>
          <w:p w14:paraId="6168F2A7" w14:textId="77777777" w:rsidR="00F502CB" w:rsidRDefault="00F502CB" w:rsidP="00F2102D">
            <w:pPr>
              <w:pStyle w:val="BodyText"/>
              <w:widowControl w:val="0"/>
              <w:rPr>
                <w:sz w:val="24"/>
              </w:rPr>
            </w:pPr>
            <w:r>
              <w:rPr>
                <w:sz w:val="24"/>
              </w:rPr>
              <w:t>The Eminent Coming – Revelation 1:7</w:t>
            </w:r>
          </w:p>
          <w:p w14:paraId="1231DF31" w14:textId="77777777" w:rsidR="00F502CB" w:rsidRDefault="00F502CB" w:rsidP="00F2102D">
            <w:pPr>
              <w:pStyle w:val="BodyText"/>
              <w:widowControl w:val="0"/>
              <w:rPr>
                <w:sz w:val="24"/>
              </w:rPr>
            </w:pPr>
            <w:r>
              <w:rPr>
                <w:sz w:val="24"/>
              </w:rPr>
              <w:t>The Almighty – Revelation 1:8</w:t>
            </w:r>
          </w:p>
        </w:tc>
      </w:tr>
      <w:tr w:rsidR="00F502CB" w14:paraId="6A1D22AC" w14:textId="77777777" w:rsidTr="00F2102D">
        <w:trPr>
          <w:jc w:val="center"/>
        </w:trPr>
        <w:tc>
          <w:tcPr>
            <w:tcW w:w="8850" w:type="dxa"/>
            <w:tcMar>
              <w:top w:w="0" w:type="dxa"/>
            </w:tcMar>
            <w:vAlign w:val="center"/>
          </w:tcPr>
          <w:p w14:paraId="6656B0C4" w14:textId="77777777" w:rsidR="00F502CB" w:rsidRDefault="00F502CB" w:rsidP="00F2102D">
            <w:pPr>
              <w:pStyle w:val="BodyText"/>
              <w:widowControl w:val="0"/>
              <w:rPr>
                <w:b/>
                <w:bCs/>
                <w:color w:val="352DCB"/>
              </w:rPr>
            </w:pPr>
            <w:r>
              <w:rPr>
                <w:b/>
                <w:bCs/>
                <w:color w:val="352DCB"/>
                <w:sz w:val="24"/>
              </w:rPr>
              <w:t>I. The Things Which Thou Hast Seen – Revelation 1:9-20</w:t>
            </w:r>
          </w:p>
          <w:p w14:paraId="26C8381B" w14:textId="77777777" w:rsidR="00F502CB" w:rsidRDefault="00F502CB" w:rsidP="00F2102D">
            <w:pPr>
              <w:pStyle w:val="BodyText"/>
              <w:widowControl w:val="0"/>
              <w:rPr>
                <w:sz w:val="24"/>
              </w:rPr>
            </w:pPr>
            <w:r>
              <w:rPr>
                <w:sz w:val="24"/>
              </w:rPr>
              <w:t>The Vision of the Son of Man</w:t>
            </w:r>
          </w:p>
        </w:tc>
      </w:tr>
      <w:tr w:rsidR="00F502CB" w14:paraId="356A56EC" w14:textId="77777777" w:rsidTr="00F2102D">
        <w:trPr>
          <w:jc w:val="center"/>
        </w:trPr>
        <w:tc>
          <w:tcPr>
            <w:tcW w:w="8850" w:type="dxa"/>
            <w:tcMar>
              <w:top w:w="0" w:type="dxa"/>
            </w:tcMar>
            <w:vAlign w:val="center"/>
          </w:tcPr>
          <w:p w14:paraId="7AC80988" w14:textId="77777777" w:rsidR="00F502CB" w:rsidRDefault="00F502CB" w:rsidP="00F2102D">
            <w:pPr>
              <w:pStyle w:val="BodyText"/>
              <w:widowControl w:val="0"/>
              <w:rPr>
                <w:b/>
                <w:bCs/>
                <w:color w:val="352DCB"/>
              </w:rPr>
            </w:pPr>
            <w:r>
              <w:rPr>
                <w:b/>
                <w:bCs/>
                <w:color w:val="352DCB"/>
                <w:sz w:val="24"/>
              </w:rPr>
              <w:t>II. The Things Which Are – Revelation 2:1 – 3:22</w:t>
            </w:r>
          </w:p>
          <w:p w14:paraId="67229992" w14:textId="77777777" w:rsidR="00F502CB" w:rsidRDefault="00F502CB" w:rsidP="00F2102D">
            <w:pPr>
              <w:pStyle w:val="BodyText"/>
              <w:widowControl w:val="0"/>
              <w:rPr>
                <w:sz w:val="24"/>
              </w:rPr>
            </w:pPr>
            <w:r>
              <w:rPr>
                <w:sz w:val="24"/>
              </w:rPr>
              <w:t>The Seven Messages to the Seven Churches</w:t>
            </w:r>
          </w:p>
        </w:tc>
      </w:tr>
      <w:tr w:rsidR="00F502CB" w14:paraId="1390A8A3" w14:textId="77777777" w:rsidTr="00F2102D">
        <w:trPr>
          <w:jc w:val="center"/>
        </w:trPr>
        <w:tc>
          <w:tcPr>
            <w:tcW w:w="8850" w:type="dxa"/>
            <w:tcMar>
              <w:top w:w="0" w:type="dxa"/>
            </w:tcMar>
            <w:vAlign w:val="center"/>
          </w:tcPr>
          <w:p w14:paraId="4B957041" w14:textId="77777777" w:rsidR="00F502CB" w:rsidRDefault="00F502CB" w:rsidP="00F2102D">
            <w:pPr>
              <w:pStyle w:val="BodyText"/>
              <w:widowControl w:val="0"/>
              <w:rPr>
                <w:b/>
                <w:bCs/>
                <w:color w:val="352DCB"/>
              </w:rPr>
            </w:pPr>
            <w:r>
              <w:rPr>
                <w:b/>
                <w:bCs/>
                <w:color w:val="352DCB"/>
                <w:sz w:val="24"/>
              </w:rPr>
              <w:t>III. The Things Which Shall Be Hereafter – Revelation 4:1 – 22:21</w:t>
            </w:r>
          </w:p>
          <w:p w14:paraId="3F004342" w14:textId="77777777" w:rsidR="00F502CB" w:rsidRDefault="00F502CB" w:rsidP="00F2102D">
            <w:pPr>
              <w:pStyle w:val="BodyText"/>
              <w:widowControl w:val="0"/>
              <w:rPr>
                <w:sz w:val="24"/>
              </w:rPr>
            </w:pPr>
            <w:r>
              <w:rPr>
                <w:sz w:val="24"/>
              </w:rPr>
              <w:t>The Door of Heaven – Revelation 4:1</w:t>
            </w:r>
          </w:p>
          <w:p w14:paraId="0821060F" w14:textId="77777777" w:rsidR="00F502CB" w:rsidRDefault="00F502CB" w:rsidP="00F2102D">
            <w:pPr>
              <w:pStyle w:val="BodyText"/>
              <w:widowControl w:val="0"/>
              <w:rPr>
                <w:sz w:val="24"/>
              </w:rPr>
            </w:pPr>
            <w:r>
              <w:rPr>
                <w:sz w:val="24"/>
              </w:rPr>
              <w:t>The Throne of Heaven – Revelation 4:2, 5, 6</w:t>
            </w:r>
          </w:p>
          <w:p w14:paraId="75F22112" w14:textId="77777777" w:rsidR="00F502CB" w:rsidRDefault="00F502CB" w:rsidP="00F2102D">
            <w:pPr>
              <w:pStyle w:val="BodyText"/>
              <w:widowControl w:val="0"/>
              <w:rPr>
                <w:sz w:val="24"/>
              </w:rPr>
            </w:pPr>
            <w:r>
              <w:rPr>
                <w:sz w:val="24"/>
              </w:rPr>
              <w:t>The Twenty-Four Elders – Revelation 4:4</w:t>
            </w:r>
          </w:p>
          <w:p w14:paraId="64EBB582" w14:textId="77777777" w:rsidR="00F502CB" w:rsidRDefault="00F502CB" w:rsidP="00F2102D">
            <w:pPr>
              <w:pStyle w:val="BodyText"/>
              <w:widowControl w:val="0"/>
              <w:rPr>
                <w:sz w:val="24"/>
              </w:rPr>
            </w:pPr>
            <w:r>
              <w:rPr>
                <w:sz w:val="24"/>
              </w:rPr>
              <w:t>The Four Beasts – Revelation 4:6-11</w:t>
            </w:r>
          </w:p>
          <w:p w14:paraId="419F33BD" w14:textId="77777777" w:rsidR="00F502CB" w:rsidRDefault="00F502CB" w:rsidP="00F2102D">
            <w:pPr>
              <w:pStyle w:val="BodyText"/>
              <w:widowControl w:val="0"/>
              <w:rPr>
                <w:sz w:val="24"/>
              </w:rPr>
            </w:pPr>
            <w:r>
              <w:rPr>
                <w:sz w:val="24"/>
              </w:rPr>
              <w:t>The Book With Seven Seals – Revelation 5:1-14</w:t>
            </w:r>
          </w:p>
        </w:tc>
      </w:tr>
    </w:tbl>
    <w:p w14:paraId="2FA239ED" w14:textId="77777777" w:rsidR="00F502CB" w:rsidRDefault="00F502CB" w:rsidP="00F502CB">
      <w:pPr>
        <w:rPr>
          <w:rStyle w:val="Hyperlink"/>
        </w:rPr>
      </w:pPr>
    </w:p>
    <w:p w14:paraId="7D950239" w14:textId="77777777" w:rsidR="00F502CB" w:rsidRDefault="00F502CB" w:rsidP="00F502CB">
      <w:pPr>
        <w:rPr>
          <w:rStyle w:val="Hyperlink"/>
        </w:rPr>
      </w:pPr>
    </w:p>
    <w:tbl>
      <w:tblPr>
        <w:tblW w:w="8850" w:type="dxa"/>
        <w:jc w:val="center"/>
        <w:tblLayout w:type="fixed"/>
        <w:tblCellMar>
          <w:bottom w:w="28" w:type="dxa"/>
        </w:tblCellMar>
        <w:tblLook w:val="0000" w:firstRow="0" w:lastRow="0" w:firstColumn="0" w:lastColumn="0" w:noHBand="0" w:noVBand="0"/>
      </w:tblPr>
      <w:tblGrid>
        <w:gridCol w:w="8850"/>
      </w:tblGrid>
      <w:tr w:rsidR="00F502CB" w14:paraId="7D73F05A" w14:textId="77777777" w:rsidTr="00F2102D">
        <w:trPr>
          <w:jc w:val="center"/>
        </w:trPr>
        <w:tc>
          <w:tcPr>
            <w:tcW w:w="8850" w:type="dxa"/>
            <w:tcBorders>
              <w:top w:val="single" w:sz="18" w:space="0" w:color="000000"/>
              <w:left w:val="single" w:sz="18" w:space="0" w:color="000000"/>
              <w:bottom w:val="single" w:sz="8" w:space="0" w:color="000000"/>
              <w:right w:val="single" w:sz="18" w:space="0" w:color="000000"/>
            </w:tcBorders>
            <w:vAlign w:val="center"/>
          </w:tcPr>
          <w:p w14:paraId="40955DC5" w14:textId="77777777" w:rsidR="00F502CB" w:rsidRPr="009C25DC" w:rsidRDefault="00F502CB" w:rsidP="00F2102D">
            <w:pPr>
              <w:pStyle w:val="BodyText"/>
              <w:widowControl w:val="0"/>
              <w:contextualSpacing/>
              <w:rPr>
                <w:rFonts w:asciiTheme="minorHAnsi" w:hAnsiTheme="minorHAnsi" w:cstheme="minorHAnsi"/>
                <w:b/>
                <w:bCs/>
                <w:color w:val="3333CC"/>
                <w:sz w:val="18"/>
              </w:rPr>
            </w:pPr>
            <w:r w:rsidRPr="009C25DC">
              <w:rPr>
                <w:rFonts w:asciiTheme="minorHAnsi" w:hAnsiTheme="minorHAnsi" w:cstheme="minorHAnsi"/>
                <w:b/>
                <w:bCs/>
                <w:color w:val="3333CC"/>
                <w:sz w:val="18"/>
              </w:rPr>
              <w:lastRenderedPageBreak/>
              <w:t xml:space="preserve">Corresponding to Daniel’s Seventieth Week </w:t>
            </w:r>
          </w:p>
          <w:p w14:paraId="3D3B1CF1" w14:textId="77777777" w:rsidR="00F502CB" w:rsidRPr="009C25DC" w:rsidRDefault="00F502CB" w:rsidP="00F2102D">
            <w:pPr>
              <w:pStyle w:val="BodyText"/>
              <w:widowControl w:val="0"/>
              <w:contextualSpacing/>
              <w:rPr>
                <w:rFonts w:asciiTheme="minorHAnsi" w:hAnsiTheme="minorHAnsi" w:cstheme="minorHAnsi"/>
                <w:b/>
                <w:bCs/>
                <w:color w:val="0070C0"/>
                <w:sz w:val="18"/>
              </w:rPr>
            </w:pPr>
            <w:r w:rsidRPr="009C25DC">
              <w:rPr>
                <w:rFonts w:asciiTheme="minorHAnsi" w:hAnsiTheme="minorHAnsi" w:cstheme="minorHAnsi"/>
                <w:b/>
                <w:bCs/>
                <w:color w:val="0070C0"/>
                <w:sz w:val="18"/>
              </w:rPr>
              <w:t>1. The 7 Seals</w:t>
            </w:r>
          </w:p>
          <w:p w14:paraId="1FD2233E"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First Seal – A White Horse – Revelation 6:1-2</w:t>
            </w:r>
          </w:p>
          <w:p w14:paraId="5B9EC542"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Second Seal – A Red Horse – Revelation 6:3-4</w:t>
            </w:r>
          </w:p>
          <w:p w14:paraId="7502569B"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Third Seal – A Black Horse – Revelation 6:5-6</w:t>
            </w:r>
          </w:p>
          <w:p w14:paraId="75C16C25"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Forth Seal - A Pale Horse – Revelation 6:7-8</w:t>
            </w:r>
          </w:p>
          <w:p w14:paraId="185EC0C1"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Fifth Seal – Souls of the Martyrs – Revelation 6:9-11</w:t>
            </w:r>
          </w:p>
          <w:p w14:paraId="06156297"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Sixth Seal – Physical Earth Changes – Revelation 6:12-17</w:t>
            </w:r>
          </w:p>
        </w:tc>
      </w:tr>
      <w:tr w:rsidR="00F502CB" w14:paraId="3F3B35F2" w14:textId="77777777" w:rsidTr="00F2102D">
        <w:trPr>
          <w:jc w:val="center"/>
        </w:trPr>
        <w:tc>
          <w:tcPr>
            <w:tcW w:w="8850" w:type="dxa"/>
            <w:tcBorders>
              <w:top w:val="single" w:sz="8" w:space="0" w:color="000000"/>
              <w:left w:val="single" w:sz="18" w:space="0" w:color="000000"/>
              <w:bottom w:val="single" w:sz="8" w:space="0" w:color="000000"/>
              <w:right w:val="single" w:sz="18" w:space="0" w:color="000000"/>
            </w:tcBorders>
            <w:shd w:val="clear" w:color="auto" w:fill="D9E2F3" w:themeFill="accent1" w:themeFillTint="33"/>
            <w:vAlign w:val="center"/>
          </w:tcPr>
          <w:p w14:paraId="63D8A10F" w14:textId="77777777" w:rsidR="00F502CB" w:rsidRPr="009C25DC" w:rsidRDefault="00F502CB" w:rsidP="00F2102D">
            <w:pPr>
              <w:pStyle w:val="BodyText"/>
              <w:widowControl w:val="0"/>
              <w:contextualSpacing/>
              <w:rPr>
                <w:rFonts w:asciiTheme="minorHAnsi" w:hAnsiTheme="minorHAnsi" w:cstheme="minorHAnsi"/>
                <w:b/>
                <w:bCs/>
                <w:color w:val="3333CC"/>
                <w:sz w:val="18"/>
              </w:rPr>
            </w:pPr>
            <w:r w:rsidRPr="009C25DC">
              <w:rPr>
                <w:rFonts w:asciiTheme="minorHAnsi" w:hAnsiTheme="minorHAnsi" w:cstheme="minorHAnsi"/>
                <w:b/>
                <w:bCs/>
                <w:color w:val="3333CC"/>
                <w:sz w:val="18"/>
              </w:rPr>
              <w:t>Interval Between The Sixth and Seventh Seal</w:t>
            </w:r>
          </w:p>
          <w:p w14:paraId="08A799BD"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1. Sealing of the 144,000 – Revelation 7:1-8</w:t>
            </w:r>
          </w:p>
          <w:p w14:paraId="20C1A09C"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2. Blood Washed Multitude – Revelation 7:19-17</w:t>
            </w:r>
          </w:p>
        </w:tc>
      </w:tr>
      <w:tr w:rsidR="00F502CB" w14:paraId="2DC47A16" w14:textId="77777777" w:rsidTr="00F2102D">
        <w:trPr>
          <w:jc w:val="center"/>
        </w:trPr>
        <w:tc>
          <w:tcPr>
            <w:tcW w:w="8850" w:type="dxa"/>
            <w:tcBorders>
              <w:left w:val="single" w:sz="18" w:space="0" w:color="000000"/>
              <w:bottom w:val="single" w:sz="8" w:space="0" w:color="000000"/>
              <w:right w:val="single" w:sz="18" w:space="0" w:color="000000"/>
            </w:tcBorders>
            <w:vAlign w:val="center"/>
          </w:tcPr>
          <w:p w14:paraId="5D91645F" w14:textId="77777777" w:rsidR="00F502CB" w:rsidRPr="009C25DC" w:rsidRDefault="00F502CB" w:rsidP="00F2102D">
            <w:pPr>
              <w:pStyle w:val="BodyText"/>
              <w:widowControl w:val="0"/>
              <w:contextualSpacing/>
              <w:rPr>
                <w:rFonts w:asciiTheme="minorHAnsi" w:hAnsiTheme="minorHAnsi" w:cstheme="minorHAnsi"/>
                <w:b/>
                <w:bCs/>
                <w:color w:val="3333CC"/>
                <w:sz w:val="18"/>
              </w:rPr>
            </w:pPr>
            <w:r w:rsidRPr="009C25DC">
              <w:rPr>
                <w:rFonts w:asciiTheme="minorHAnsi" w:hAnsiTheme="minorHAnsi" w:cstheme="minorHAnsi"/>
                <w:b/>
                <w:bCs/>
                <w:color w:val="3333CC"/>
                <w:sz w:val="18"/>
              </w:rPr>
              <w:t>Seventh Seal – Silence and The Golden Censer – Revelation 8:1-5</w:t>
            </w:r>
          </w:p>
        </w:tc>
      </w:tr>
      <w:tr w:rsidR="00F502CB" w14:paraId="7190AAA4" w14:textId="77777777" w:rsidTr="00F2102D">
        <w:trPr>
          <w:jc w:val="center"/>
        </w:trPr>
        <w:tc>
          <w:tcPr>
            <w:tcW w:w="8850" w:type="dxa"/>
            <w:tcBorders>
              <w:left w:val="single" w:sz="18" w:space="0" w:color="000000"/>
              <w:bottom w:val="single" w:sz="8" w:space="0" w:color="000000"/>
              <w:right w:val="single" w:sz="18" w:space="0" w:color="000000"/>
            </w:tcBorders>
            <w:vAlign w:val="center"/>
          </w:tcPr>
          <w:p w14:paraId="658C7535" w14:textId="77777777" w:rsidR="00F502CB" w:rsidRPr="009C25DC" w:rsidRDefault="00F502CB" w:rsidP="00F2102D">
            <w:pPr>
              <w:pStyle w:val="BodyText"/>
              <w:widowControl w:val="0"/>
              <w:contextualSpacing/>
              <w:rPr>
                <w:rFonts w:asciiTheme="minorHAnsi" w:hAnsiTheme="minorHAnsi" w:cstheme="minorHAnsi"/>
                <w:b/>
                <w:bCs/>
                <w:color w:val="3333CC"/>
                <w:sz w:val="18"/>
              </w:rPr>
            </w:pPr>
            <w:r w:rsidRPr="009C25DC">
              <w:rPr>
                <w:rFonts w:asciiTheme="minorHAnsi" w:hAnsiTheme="minorHAnsi" w:cstheme="minorHAnsi"/>
                <w:b/>
                <w:bCs/>
                <w:color w:val="3333CC"/>
                <w:sz w:val="18"/>
              </w:rPr>
              <w:t>2. The Seven Trumpets</w:t>
            </w:r>
          </w:p>
          <w:p w14:paraId="58795C93"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First Trumpet – Hail, Fire, Blood – Revelation 6:1-2</w:t>
            </w:r>
          </w:p>
          <w:p w14:paraId="42E169F0"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Second Trumpet – Burning Mountain – Revelation 8:8-9</w:t>
            </w:r>
          </w:p>
          <w:p w14:paraId="5CAA03A9"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Third Trumpet – Wormwood, star – Revelation 8:10-11</w:t>
            </w:r>
          </w:p>
          <w:p w14:paraId="015B64AF"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Forth Trumpet – Sun, Moon &amp; Stars Smitten – Revelation 8:12</w:t>
            </w:r>
          </w:p>
          <w:p w14:paraId="2A322B79"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The Angel Announces The Three Woes – Revelation 8:13</w:t>
            </w:r>
          </w:p>
          <w:p w14:paraId="61BA86A4"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Fifth Trumpet – First Woe, Plague of Locusts – Revelation 9:1-12</w:t>
            </w:r>
          </w:p>
          <w:p w14:paraId="4BCC2412"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Sixth Trumpet – Second Woe, Plague of Horsemen – Revelation 9:13-21</w:t>
            </w:r>
          </w:p>
        </w:tc>
      </w:tr>
      <w:tr w:rsidR="00F502CB" w14:paraId="56E7F055" w14:textId="77777777" w:rsidTr="00F2102D">
        <w:trPr>
          <w:jc w:val="center"/>
        </w:trPr>
        <w:tc>
          <w:tcPr>
            <w:tcW w:w="8850" w:type="dxa"/>
            <w:tcBorders>
              <w:left w:val="single" w:sz="18" w:space="0" w:color="000000"/>
              <w:bottom w:val="single" w:sz="8" w:space="0" w:color="000000"/>
              <w:right w:val="single" w:sz="18" w:space="0" w:color="000000"/>
            </w:tcBorders>
            <w:shd w:val="clear" w:color="auto" w:fill="E6E6E6"/>
            <w:vAlign w:val="center"/>
          </w:tcPr>
          <w:p w14:paraId="55EF4931"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Interval Between The Sixth and Seventh Trumpet</w:t>
            </w:r>
          </w:p>
          <w:p w14:paraId="57D7C121"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1. The Little Book – Revelation 10:1-11</w:t>
            </w:r>
          </w:p>
          <w:p w14:paraId="0B18F126"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2. The Two Witnesses – Revelation 11:1-14</w:t>
            </w:r>
          </w:p>
        </w:tc>
      </w:tr>
      <w:tr w:rsidR="00F502CB" w14:paraId="799511BB" w14:textId="77777777" w:rsidTr="00F2102D">
        <w:trPr>
          <w:jc w:val="center"/>
        </w:trPr>
        <w:tc>
          <w:tcPr>
            <w:tcW w:w="8850" w:type="dxa"/>
            <w:tcBorders>
              <w:left w:val="single" w:sz="18" w:space="0" w:color="000000"/>
              <w:bottom w:val="single" w:sz="8" w:space="0" w:color="000000"/>
              <w:right w:val="single" w:sz="18" w:space="0" w:color="000000"/>
            </w:tcBorders>
            <w:vAlign w:val="center"/>
          </w:tcPr>
          <w:p w14:paraId="1AFBC931"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Seventh Trumpet – Third Woe, Covers the Rest of the Week</w:t>
            </w:r>
          </w:p>
          <w:p w14:paraId="48622E3F"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Includes 7 Persons, 7 Vials, &amp; 4 Dooms – Revelation 11:15-20:10</w:t>
            </w:r>
          </w:p>
        </w:tc>
      </w:tr>
      <w:tr w:rsidR="00F502CB" w14:paraId="4291562B" w14:textId="77777777" w:rsidTr="00F2102D">
        <w:trPr>
          <w:jc w:val="center"/>
        </w:trPr>
        <w:tc>
          <w:tcPr>
            <w:tcW w:w="8850" w:type="dxa"/>
            <w:tcBorders>
              <w:left w:val="single" w:sz="18" w:space="0" w:color="000000"/>
              <w:bottom w:val="single" w:sz="8" w:space="0" w:color="000000"/>
              <w:right w:val="single" w:sz="18" w:space="0" w:color="000000"/>
            </w:tcBorders>
            <w:vAlign w:val="center"/>
          </w:tcPr>
          <w:p w14:paraId="66D633E2"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The Middle of Daniel’s Seventieth Week</w:t>
            </w:r>
          </w:p>
        </w:tc>
      </w:tr>
      <w:tr w:rsidR="00F502CB" w14:paraId="6AB38378" w14:textId="77777777" w:rsidTr="00F2102D">
        <w:trPr>
          <w:jc w:val="center"/>
        </w:trPr>
        <w:tc>
          <w:tcPr>
            <w:tcW w:w="8850" w:type="dxa"/>
            <w:tcBorders>
              <w:left w:val="single" w:sz="18" w:space="0" w:color="000000"/>
              <w:bottom w:val="single" w:sz="8" w:space="0" w:color="000000"/>
              <w:right w:val="single" w:sz="18" w:space="0" w:color="000000"/>
            </w:tcBorders>
            <w:vAlign w:val="center"/>
          </w:tcPr>
          <w:p w14:paraId="5CA38D21" w14:textId="77777777" w:rsidR="00F502CB" w:rsidRPr="00917B42" w:rsidRDefault="00F502CB" w:rsidP="00F2102D">
            <w:pPr>
              <w:pStyle w:val="BodyText"/>
              <w:widowControl w:val="0"/>
              <w:contextualSpacing/>
              <w:rPr>
                <w:rFonts w:asciiTheme="minorHAnsi" w:hAnsiTheme="minorHAnsi" w:cstheme="minorHAnsi"/>
                <w:b/>
                <w:bCs/>
                <w:color w:val="0070C0"/>
                <w:sz w:val="18"/>
              </w:rPr>
            </w:pPr>
            <w:r w:rsidRPr="00917B42">
              <w:rPr>
                <w:rFonts w:asciiTheme="minorHAnsi" w:hAnsiTheme="minorHAnsi" w:cstheme="minorHAnsi"/>
                <w:b/>
                <w:bCs/>
                <w:color w:val="0070C0"/>
                <w:sz w:val="18"/>
              </w:rPr>
              <w:t>3. The Seven Persons</w:t>
            </w:r>
          </w:p>
          <w:p w14:paraId="096A1F35"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First Person – Sun-Clothed Woman – Revelation 12:1-2</w:t>
            </w:r>
          </w:p>
          <w:p w14:paraId="473BDD2A"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Second Person – The Dragon – Revelation 12:3-4</w:t>
            </w:r>
          </w:p>
          <w:p w14:paraId="5EA074D7"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Third Person – The Man-Child – Revelation 12:5-6</w:t>
            </w:r>
          </w:p>
          <w:p w14:paraId="4CAF3B1D"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Fourth Person – The Archangel – Revelation 12:7-12</w:t>
            </w:r>
          </w:p>
          <w:p w14:paraId="797BADA9"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Fifth Person – The Israeli Remnant – Revelation 12:13-17</w:t>
            </w:r>
          </w:p>
          <w:p w14:paraId="18C21C57"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Sixth Person – The Beast Out of the Sea – Revelation 13:1-10</w:t>
            </w:r>
          </w:p>
          <w:p w14:paraId="69C5F777"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Seventh Person – The Beast Out of the Earth – Revelation 13:11-18</w:t>
            </w:r>
          </w:p>
        </w:tc>
      </w:tr>
      <w:tr w:rsidR="00F502CB" w14:paraId="4D5B785D" w14:textId="77777777" w:rsidTr="00F2102D">
        <w:trPr>
          <w:jc w:val="center"/>
        </w:trPr>
        <w:tc>
          <w:tcPr>
            <w:tcW w:w="8850" w:type="dxa"/>
            <w:tcBorders>
              <w:left w:val="single" w:sz="12" w:space="0" w:color="000000"/>
              <w:bottom w:val="single" w:sz="8" w:space="0" w:color="000000"/>
              <w:right w:val="single" w:sz="12" w:space="0" w:color="000000"/>
            </w:tcBorders>
            <w:shd w:val="clear" w:color="auto" w:fill="E6E6E6"/>
            <w:vAlign w:val="center"/>
          </w:tcPr>
          <w:p w14:paraId="03C77A60"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Interval Between The Seventh Person and Seven Vials</w:t>
            </w:r>
          </w:p>
          <w:p w14:paraId="16AE57F2"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1. The Lamb on Mount Zion  – Revelation 14:1-5</w:t>
            </w:r>
          </w:p>
          <w:p w14:paraId="397092B1"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2. The Three Angel Messengers – Revelation 14:6-7</w:t>
            </w:r>
          </w:p>
          <w:p w14:paraId="2EB8577C"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3. The Blessed Dead – Revelation 14:12-13</w:t>
            </w:r>
          </w:p>
          <w:p w14:paraId="7100F8F3"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4. The Harvest and Vintage – Revelation 14:14-20</w:t>
            </w:r>
          </w:p>
        </w:tc>
      </w:tr>
      <w:tr w:rsidR="00F502CB" w14:paraId="3BA5F736" w14:textId="77777777" w:rsidTr="00F2102D">
        <w:trPr>
          <w:jc w:val="center"/>
        </w:trPr>
        <w:tc>
          <w:tcPr>
            <w:tcW w:w="8850" w:type="dxa"/>
            <w:tcBorders>
              <w:left w:val="single" w:sz="12" w:space="0" w:color="000000"/>
              <w:bottom w:val="single" w:sz="8" w:space="0" w:color="000000"/>
              <w:right w:val="single" w:sz="12" w:space="0" w:color="000000"/>
            </w:tcBorders>
            <w:shd w:val="clear" w:color="auto" w:fill="E6E6E6"/>
            <w:vAlign w:val="center"/>
          </w:tcPr>
          <w:p w14:paraId="49256BD0" w14:textId="77777777" w:rsidR="00F502CB" w:rsidRPr="009C25DC" w:rsidRDefault="00F502CB" w:rsidP="00F2102D">
            <w:pPr>
              <w:pStyle w:val="BodyText"/>
              <w:widowControl w:val="0"/>
              <w:contextualSpacing/>
              <w:rPr>
                <w:rFonts w:asciiTheme="minorHAnsi" w:hAnsiTheme="minorHAnsi" w:cstheme="minorHAnsi"/>
                <w:b/>
                <w:bCs/>
                <w:sz w:val="18"/>
              </w:rPr>
            </w:pPr>
          </w:p>
        </w:tc>
      </w:tr>
      <w:tr w:rsidR="00F502CB" w14:paraId="10695FCF" w14:textId="77777777" w:rsidTr="00F2102D">
        <w:trPr>
          <w:jc w:val="center"/>
        </w:trPr>
        <w:tc>
          <w:tcPr>
            <w:tcW w:w="8850" w:type="dxa"/>
            <w:tcBorders>
              <w:left w:val="single" w:sz="12" w:space="0" w:color="000000"/>
              <w:bottom w:val="single" w:sz="8" w:space="0" w:color="000000"/>
              <w:right w:val="single" w:sz="12" w:space="0" w:color="000000"/>
            </w:tcBorders>
            <w:vAlign w:val="center"/>
          </w:tcPr>
          <w:p w14:paraId="690994A0"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4. The Seven Vials  - Prelude – Revelation 15:1</w:t>
            </w:r>
          </w:p>
          <w:p w14:paraId="2F97BF4D"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1. The Sea of Glass – Revelation 15:2-4</w:t>
            </w:r>
          </w:p>
          <w:p w14:paraId="6B92CC81"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2. The Tabernacle of Testimony – Revelation 15:5-8</w:t>
            </w:r>
          </w:p>
          <w:p w14:paraId="79BC6167"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First Vial – Boils – Revelation 16:1-2</w:t>
            </w:r>
          </w:p>
          <w:p w14:paraId="4AF1A607"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Second Vial – Blood on the Sea – Revelation 16:3</w:t>
            </w:r>
          </w:p>
          <w:p w14:paraId="337B2CE4"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Third Vial – Blood on the Rivers – Revelation 16:4-7</w:t>
            </w:r>
          </w:p>
          <w:p w14:paraId="1775F235"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Forth Vial – Great Heat – Revelation 16:8-9</w:t>
            </w:r>
          </w:p>
          <w:p w14:paraId="22D9AAC1"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Fifth Vial – Darkness – Revelation 16:10-11</w:t>
            </w:r>
          </w:p>
          <w:p w14:paraId="13787D3E"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Sixth Vial – Euphrates Dried Up – Revelation 16:12</w:t>
            </w:r>
          </w:p>
        </w:tc>
      </w:tr>
      <w:tr w:rsidR="00F502CB" w14:paraId="29162B23" w14:textId="77777777" w:rsidTr="00F2102D">
        <w:trPr>
          <w:jc w:val="center"/>
        </w:trPr>
        <w:tc>
          <w:tcPr>
            <w:tcW w:w="8850" w:type="dxa"/>
            <w:tcBorders>
              <w:left w:val="single" w:sz="12" w:space="0" w:color="000000"/>
              <w:bottom w:val="single" w:sz="8" w:space="0" w:color="000000"/>
              <w:right w:val="single" w:sz="12" w:space="0" w:color="000000"/>
            </w:tcBorders>
            <w:shd w:val="clear" w:color="auto" w:fill="E6E6E6"/>
            <w:vAlign w:val="center"/>
          </w:tcPr>
          <w:p w14:paraId="358D4917"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Interval Between The Sixth and Seventh Vials</w:t>
            </w:r>
          </w:p>
          <w:p w14:paraId="0839B660"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Three Unclean Spirits – Revelation 16:13-16</w:t>
            </w:r>
          </w:p>
        </w:tc>
      </w:tr>
      <w:tr w:rsidR="00F502CB" w14:paraId="523B38FC" w14:textId="77777777" w:rsidTr="00F2102D">
        <w:trPr>
          <w:jc w:val="center"/>
        </w:trPr>
        <w:tc>
          <w:tcPr>
            <w:tcW w:w="8850" w:type="dxa"/>
            <w:tcBorders>
              <w:left w:val="single" w:sz="12" w:space="0" w:color="000000"/>
              <w:bottom w:val="single" w:sz="8" w:space="0" w:color="000000"/>
              <w:right w:val="single" w:sz="12" w:space="0" w:color="000000"/>
            </w:tcBorders>
            <w:vAlign w:val="center"/>
          </w:tcPr>
          <w:p w14:paraId="5281A246" w14:textId="77777777" w:rsidR="00F502CB" w:rsidRPr="009C25DC" w:rsidRDefault="00F502CB" w:rsidP="00F2102D">
            <w:pPr>
              <w:pStyle w:val="BodyText"/>
              <w:widowControl w:val="0"/>
              <w:contextualSpacing/>
              <w:rPr>
                <w:rFonts w:asciiTheme="minorHAnsi" w:hAnsiTheme="minorHAnsi" w:cstheme="minorHAnsi"/>
                <w:b/>
                <w:bCs/>
                <w:sz w:val="18"/>
              </w:rPr>
            </w:pPr>
            <w:r w:rsidRPr="009C25DC">
              <w:rPr>
                <w:rFonts w:asciiTheme="minorHAnsi" w:hAnsiTheme="minorHAnsi" w:cstheme="minorHAnsi"/>
                <w:b/>
                <w:bCs/>
                <w:sz w:val="18"/>
              </w:rPr>
              <w:t>Seventh Vial  – Great Hail – Revelation 16:17-21</w:t>
            </w:r>
          </w:p>
        </w:tc>
      </w:tr>
      <w:tr w:rsidR="00F502CB" w14:paraId="5B665ED5" w14:textId="77777777" w:rsidTr="005D1E8A">
        <w:trPr>
          <w:jc w:val="center"/>
        </w:trPr>
        <w:tc>
          <w:tcPr>
            <w:tcW w:w="8850" w:type="dxa"/>
            <w:tcBorders>
              <w:top w:val="single" w:sz="8" w:space="0" w:color="000000"/>
            </w:tcBorders>
            <w:vAlign w:val="center"/>
          </w:tcPr>
          <w:p w14:paraId="4506086B" w14:textId="77777777" w:rsidR="00F502CB" w:rsidRDefault="00F502CB" w:rsidP="00F2102D">
            <w:pPr>
              <w:pStyle w:val="BodyText"/>
              <w:widowControl w:val="0"/>
              <w:contextualSpacing/>
              <w:rPr>
                <w:sz w:val="18"/>
              </w:rPr>
            </w:pPr>
          </w:p>
          <w:p w14:paraId="137DC7CA" w14:textId="6A22FCA3" w:rsidR="00F502CB" w:rsidRDefault="000A35D0" w:rsidP="00F2102D">
            <w:pPr>
              <w:pStyle w:val="BodyText"/>
              <w:widowControl w:val="0"/>
              <w:contextualSpacing/>
              <w:rPr>
                <w:sz w:val="18"/>
              </w:rPr>
            </w:pPr>
            <w:r>
              <w:rPr>
                <w:sz w:val="18"/>
              </w:rPr>
              <w:t>e</w:t>
            </w:r>
          </w:p>
        </w:tc>
      </w:tr>
      <w:tr w:rsidR="00F502CB" w14:paraId="75A68E7C" w14:textId="77777777" w:rsidTr="005D1E8A">
        <w:trPr>
          <w:jc w:val="center"/>
        </w:trPr>
        <w:tc>
          <w:tcPr>
            <w:tcW w:w="8850" w:type="dxa"/>
            <w:tcBorders>
              <w:left w:val="single" w:sz="12" w:space="0" w:color="000000"/>
              <w:bottom w:val="single" w:sz="12" w:space="0" w:color="000000"/>
              <w:right w:val="single" w:sz="12" w:space="0" w:color="000000"/>
            </w:tcBorders>
            <w:vAlign w:val="center"/>
          </w:tcPr>
          <w:p w14:paraId="65D537E4" w14:textId="77777777" w:rsidR="00F502CB" w:rsidRPr="00917B42" w:rsidRDefault="00F502CB" w:rsidP="00F2102D">
            <w:pPr>
              <w:pStyle w:val="BodyText"/>
              <w:widowControl w:val="0"/>
              <w:pBdr>
                <w:top w:val="single" w:sz="12" w:space="1" w:color="auto"/>
                <w:left w:val="single" w:sz="12" w:space="4" w:color="auto"/>
                <w:right w:val="single" w:sz="12" w:space="4" w:color="auto"/>
              </w:pBdr>
              <w:contextualSpacing/>
              <w:rPr>
                <w:b/>
                <w:bCs/>
                <w:color w:val="0070C0"/>
                <w:sz w:val="18"/>
              </w:rPr>
            </w:pPr>
            <w:r w:rsidRPr="00917B42">
              <w:rPr>
                <w:b/>
                <w:bCs/>
                <w:color w:val="0070C0"/>
                <w:sz w:val="18"/>
              </w:rPr>
              <w:t>5. The Seven Dooms</w:t>
            </w:r>
          </w:p>
          <w:p w14:paraId="3FCE21A6" w14:textId="77777777" w:rsidR="00F502CB" w:rsidRPr="009C25DC" w:rsidRDefault="00F502CB" w:rsidP="00F2102D">
            <w:pPr>
              <w:pStyle w:val="BodyText"/>
              <w:widowControl w:val="0"/>
              <w:pBdr>
                <w:top w:val="single" w:sz="12" w:space="1" w:color="auto"/>
                <w:left w:val="single" w:sz="12" w:space="4" w:color="auto"/>
                <w:right w:val="single" w:sz="12" w:space="4" w:color="auto"/>
              </w:pBdr>
              <w:contextualSpacing/>
              <w:rPr>
                <w:b/>
                <w:bCs/>
                <w:sz w:val="18"/>
              </w:rPr>
            </w:pPr>
            <w:r w:rsidRPr="009C25DC">
              <w:rPr>
                <w:b/>
                <w:bCs/>
                <w:sz w:val="18"/>
              </w:rPr>
              <w:lastRenderedPageBreak/>
              <w:t>First Doom – Ecclesiastical Babylon – Revelation 17:1-18</w:t>
            </w:r>
          </w:p>
          <w:p w14:paraId="61EDAA2E" w14:textId="77777777" w:rsidR="00F502CB" w:rsidRPr="009C25DC" w:rsidRDefault="00F502CB" w:rsidP="00F2102D">
            <w:pPr>
              <w:pStyle w:val="BodyText"/>
              <w:widowControl w:val="0"/>
              <w:pBdr>
                <w:top w:val="single" w:sz="12" w:space="1" w:color="auto"/>
                <w:left w:val="single" w:sz="12" w:space="4" w:color="auto"/>
                <w:right w:val="single" w:sz="12" w:space="4" w:color="auto"/>
              </w:pBdr>
              <w:contextualSpacing/>
              <w:rPr>
                <w:b/>
                <w:bCs/>
                <w:sz w:val="18"/>
              </w:rPr>
            </w:pPr>
            <w:r w:rsidRPr="009C25DC">
              <w:rPr>
                <w:b/>
                <w:bCs/>
                <w:sz w:val="18"/>
              </w:rPr>
              <w:t>Second Doom – Commercial Babylon – Revelation 12:3-4</w:t>
            </w:r>
          </w:p>
        </w:tc>
      </w:tr>
      <w:tr w:rsidR="00F502CB" w14:paraId="5610DFE1" w14:textId="77777777" w:rsidTr="00F2102D">
        <w:trPr>
          <w:jc w:val="center"/>
        </w:trPr>
        <w:tc>
          <w:tcPr>
            <w:tcW w:w="8850" w:type="dxa"/>
            <w:tcBorders>
              <w:top w:val="single" w:sz="12" w:space="0" w:color="000000"/>
              <w:left w:val="single" w:sz="12" w:space="0" w:color="000000"/>
              <w:bottom w:val="single" w:sz="8" w:space="0" w:color="000000"/>
              <w:right w:val="single" w:sz="12" w:space="0" w:color="000000"/>
            </w:tcBorders>
            <w:shd w:val="clear" w:color="auto" w:fill="E6E6E6"/>
            <w:vAlign w:val="center"/>
          </w:tcPr>
          <w:p w14:paraId="11B51AD8" w14:textId="77777777" w:rsidR="00F502CB" w:rsidRPr="009C25DC" w:rsidRDefault="00F502CB" w:rsidP="00F2102D">
            <w:pPr>
              <w:pStyle w:val="BodyText"/>
              <w:widowControl w:val="0"/>
              <w:contextualSpacing/>
              <w:rPr>
                <w:b/>
                <w:bCs/>
                <w:sz w:val="18"/>
              </w:rPr>
            </w:pPr>
            <w:r w:rsidRPr="009C25DC">
              <w:rPr>
                <w:b/>
                <w:bCs/>
                <w:sz w:val="18"/>
              </w:rPr>
              <w:lastRenderedPageBreak/>
              <w:t>Interval Between The Second And Third Dooms</w:t>
            </w:r>
          </w:p>
          <w:p w14:paraId="6BD3843E" w14:textId="77777777" w:rsidR="00F502CB" w:rsidRPr="009C25DC" w:rsidRDefault="00F502CB" w:rsidP="00F2102D">
            <w:pPr>
              <w:pStyle w:val="BodyText"/>
              <w:widowControl w:val="0"/>
              <w:contextualSpacing/>
              <w:rPr>
                <w:b/>
                <w:bCs/>
                <w:sz w:val="18"/>
              </w:rPr>
            </w:pPr>
            <w:r w:rsidRPr="009C25DC">
              <w:rPr>
                <w:b/>
                <w:bCs/>
                <w:sz w:val="18"/>
              </w:rPr>
              <w:t>1. The Hallelujah Chorus – Revelation 19:1-7</w:t>
            </w:r>
          </w:p>
          <w:p w14:paraId="2C852C12" w14:textId="77777777" w:rsidR="00F502CB" w:rsidRPr="009C25DC" w:rsidRDefault="00F502CB" w:rsidP="00F2102D">
            <w:pPr>
              <w:pStyle w:val="BodyText"/>
              <w:widowControl w:val="0"/>
              <w:contextualSpacing/>
              <w:rPr>
                <w:b/>
                <w:bCs/>
                <w:sz w:val="18"/>
              </w:rPr>
            </w:pPr>
            <w:r w:rsidRPr="009C25DC">
              <w:rPr>
                <w:b/>
                <w:bCs/>
                <w:sz w:val="18"/>
              </w:rPr>
              <w:t>2. The Marriage of the Lamb – Revelation 19:8-10</w:t>
            </w:r>
          </w:p>
          <w:p w14:paraId="0BF87799" w14:textId="77777777" w:rsidR="00F502CB" w:rsidRPr="009C25DC" w:rsidRDefault="00F502CB" w:rsidP="00F2102D">
            <w:pPr>
              <w:pStyle w:val="BodyText"/>
              <w:widowControl w:val="0"/>
              <w:contextualSpacing/>
              <w:rPr>
                <w:b/>
                <w:bCs/>
                <w:sz w:val="18"/>
              </w:rPr>
            </w:pPr>
            <w:r w:rsidRPr="009C25DC">
              <w:rPr>
                <w:b/>
                <w:bCs/>
                <w:sz w:val="18"/>
              </w:rPr>
              <w:t>3. The Battle of Armageddon – Revelation 19:11-21</w:t>
            </w:r>
          </w:p>
        </w:tc>
      </w:tr>
      <w:tr w:rsidR="00F502CB" w14:paraId="6CFE3A3B" w14:textId="77777777" w:rsidTr="00F2102D">
        <w:trPr>
          <w:jc w:val="center"/>
        </w:trPr>
        <w:tc>
          <w:tcPr>
            <w:tcW w:w="8850" w:type="dxa"/>
            <w:tcBorders>
              <w:left w:val="single" w:sz="12" w:space="0" w:color="000000"/>
              <w:bottom w:val="single" w:sz="8" w:space="0" w:color="000000"/>
              <w:right w:val="single" w:sz="12" w:space="0" w:color="000000"/>
            </w:tcBorders>
            <w:vAlign w:val="center"/>
          </w:tcPr>
          <w:p w14:paraId="60699686" w14:textId="77777777" w:rsidR="00F502CB" w:rsidRPr="009C25DC" w:rsidRDefault="00F502CB" w:rsidP="00F2102D">
            <w:pPr>
              <w:pStyle w:val="BodyText"/>
              <w:widowControl w:val="0"/>
              <w:contextualSpacing/>
              <w:rPr>
                <w:b/>
                <w:bCs/>
                <w:sz w:val="18"/>
              </w:rPr>
            </w:pPr>
            <w:r w:rsidRPr="009C25DC">
              <w:rPr>
                <w:b/>
                <w:bCs/>
                <w:sz w:val="18"/>
              </w:rPr>
              <w:t>Third Doom – The Antichrist &amp; False Prophet – Revelation 19:20</w:t>
            </w:r>
          </w:p>
          <w:p w14:paraId="4DC08013" w14:textId="77777777" w:rsidR="00F502CB" w:rsidRPr="009C25DC" w:rsidRDefault="00F502CB" w:rsidP="00F2102D">
            <w:pPr>
              <w:pStyle w:val="BodyText"/>
              <w:widowControl w:val="0"/>
              <w:contextualSpacing/>
              <w:rPr>
                <w:b/>
                <w:bCs/>
                <w:sz w:val="18"/>
              </w:rPr>
            </w:pPr>
            <w:r w:rsidRPr="009C25DC">
              <w:rPr>
                <w:b/>
                <w:bCs/>
                <w:sz w:val="18"/>
              </w:rPr>
              <w:t>Forth Doom – The Antichristian Nations – Revelation 19:21</w:t>
            </w:r>
          </w:p>
        </w:tc>
      </w:tr>
      <w:tr w:rsidR="00F502CB" w14:paraId="433F6B30" w14:textId="77777777" w:rsidTr="00F2102D">
        <w:trPr>
          <w:jc w:val="center"/>
        </w:trPr>
        <w:tc>
          <w:tcPr>
            <w:tcW w:w="8850" w:type="dxa"/>
            <w:tcBorders>
              <w:left w:val="single" w:sz="12" w:space="0" w:color="000000"/>
              <w:bottom w:val="single" w:sz="8" w:space="0" w:color="000000"/>
              <w:right w:val="single" w:sz="12" w:space="0" w:color="000000"/>
            </w:tcBorders>
            <w:shd w:val="clear" w:color="auto" w:fill="E6E6E6"/>
            <w:vAlign w:val="center"/>
          </w:tcPr>
          <w:p w14:paraId="700CE7C3" w14:textId="77777777" w:rsidR="00F502CB" w:rsidRPr="009C25DC" w:rsidRDefault="00F502CB" w:rsidP="00F2102D">
            <w:pPr>
              <w:pStyle w:val="BodyText"/>
              <w:widowControl w:val="0"/>
              <w:contextualSpacing/>
              <w:rPr>
                <w:b/>
                <w:bCs/>
                <w:sz w:val="18"/>
              </w:rPr>
            </w:pPr>
            <w:r w:rsidRPr="009C25DC">
              <w:rPr>
                <w:b/>
                <w:bCs/>
                <w:sz w:val="18"/>
              </w:rPr>
              <w:t>Interval Between The Forth And Fifth Dooms</w:t>
            </w:r>
          </w:p>
          <w:p w14:paraId="3A240745" w14:textId="77777777" w:rsidR="00F502CB" w:rsidRPr="009C25DC" w:rsidRDefault="00F502CB" w:rsidP="00F2102D">
            <w:pPr>
              <w:pStyle w:val="BodyText"/>
              <w:widowControl w:val="0"/>
              <w:contextualSpacing/>
              <w:rPr>
                <w:b/>
                <w:bCs/>
                <w:sz w:val="18"/>
              </w:rPr>
            </w:pPr>
            <w:r w:rsidRPr="009C25DC">
              <w:rPr>
                <w:b/>
                <w:bCs/>
                <w:sz w:val="18"/>
              </w:rPr>
              <w:t>1. Satan Bound – Revelation 20:1-3</w:t>
            </w:r>
          </w:p>
          <w:p w14:paraId="1337BD68" w14:textId="77777777" w:rsidR="00F502CB" w:rsidRPr="009C25DC" w:rsidRDefault="00F502CB" w:rsidP="00F2102D">
            <w:pPr>
              <w:pStyle w:val="BodyText"/>
              <w:widowControl w:val="0"/>
              <w:contextualSpacing/>
              <w:rPr>
                <w:b/>
                <w:bCs/>
                <w:sz w:val="18"/>
              </w:rPr>
            </w:pPr>
            <w:r w:rsidRPr="009C25DC">
              <w:rPr>
                <w:b/>
                <w:bCs/>
                <w:sz w:val="18"/>
              </w:rPr>
              <w:t>2. The First Resurrection – Revelation 20:4-5</w:t>
            </w:r>
          </w:p>
          <w:p w14:paraId="5C6A025D" w14:textId="77777777" w:rsidR="00F502CB" w:rsidRPr="009C25DC" w:rsidRDefault="00F502CB" w:rsidP="00F2102D">
            <w:pPr>
              <w:pStyle w:val="BodyText"/>
              <w:widowControl w:val="0"/>
              <w:contextualSpacing/>
              <w:rPr>
                <w:b/>
                <w:bCs/>
                <w:sz w:val="18"/>
              </w:rPr>
            </w:pPr>
            <w:r w:rsidRPr="009C25DC">
              <w:rPr>
                <w:b/>
                <w:bCs/>
                <w:sz w:val="18"/>
              </w:rPr>
              <w:t>3. The Millennium – Revelation 20:6</w:t>
            </w:r>
          </w:p>
          <w:p w14:paraId="69E9A3D7" w14:textId="77777777" w:rsidR="00F502CB" w:rsidRPr="009C25DC" w:rsidRDefault="00F502CB" w:rsidP="00F2102D">
            <w:pPr>
              <w:pStyle w:val="BodyText"/>
              <w:widowControl w:val="0"/>
              <w:contextualSpacing/>
              <w:rPr>
                <w:b/>
                <w:bCs/>
                <w:sz w:val="18"/>
              </w:rPr>
            </w:pPr>
            <w:r w:rsidRPr="009C25DC">
              <w:rPr>
                <w:b/>
                <w:bCs/>
                <w:sz w:val="18"/>
              </w:rPr>
              <w:t>4. Satan Loosed – Revelation 20:7</w:t>
            </w:r>
          </w:p>
        </w:tc>
      </w:tr>
      <w:tr w:rsidR="00F502CB" w14:paraId="19BE71A5" w14:textId="77777777" w:rsidTr="00F2102D">
        <w:trPr>
          <w:jc w:val="center"/>
        </w:trPr>
        <w:tc>
          <w:tcPr>
            <w:tcW w:w="8850" w:type="dxa"/>
            <w:tcBorders>
              <w:left w:val="single" w:sz="12" w:space="0" w:color="000000"/>
              <w:bottom w:val="single" w:sz="8" w:space="0" w:color="000000"/>
              <w:right w:val="single" w:sz="12" w:space="0" w:color="000000"/>
            </w:tcBorders>
            <w:vAlign w:val="center"/>
          </w:tcPr>
          <w:p w14:paraId="72FFE27B" w14:textId="77777777" w:rsidR="00F502CB" w:rsidRPr="009C25DC" w:rsidRDefault="00F502CB" w:rsidP="00F2102D">
            <w:pPr>
              <w:pStyle w:val="BodyText"/>
              <w:widowControl w:val="0"/>
              <w:contextualSpacing/>
              <w:rPr>
                <w:b/>
                <w:bCs/>
                <w:sz w:val="18"/>
              </w:rPr>
            </w:pPr>
            <w:r w:rsidRPr="009C25DC">
              <w:rPr>
                <w:b/>
                <w:bCs/>
                <w:sz w:val="18"/>
              </w:rPr>
              <w:t>Fifth Doom – Gog and Magog – Revelation 20:8-9</w:t>
            </w:r>
          </w:p>
          <w:p w14:paraId="5DA084EA" w14:textId="77777777" w:rsidR="00F502CB" w:rsidRPr="009C25DC" w:rsidRDefault="00F502CB" w:rsidP="00F2102D">
            <w:pPr>
              <w:pStyle w:val="BodyText"/>
              <w:widowControl w:val="0"/>
              <w:contextualSpacing/>
              <w:rPr>
                <w:b/>
                <w:bCs/>
                <w:sz w:val="18"/>
              </w:rPr>
            </w:pPr>
            <w:r w:rsidRPr="009C25DC">
              <w:rPr>
                <w:b/>
                <w:bCs/>
                <w:sz w:val="18"/>
              </w:rPr>
              <w:t>Sixth Doom – Satan – Revelation 20:10</w:t>
            </w:r>
          </w:p>
          <w:p w14:paraId="7217E523" w14:textId="77777777" w:rsidR="00F502CB" w:rsidRPr="009C25DC" w:rsidRDefault="00F502CB" w:rsidP="00F2102D">
            <w:pPr>
              <w:pStyle w:val="BodyText"/>
              <w:widowControl w:val="0"/>
              <w:contextualSpacing/>
              <w:rPr>
                <w:b/>
                <w:bCs/>
                <w:sz w:val="18"/>
              </w:rPr>
            </w:pPr>
            <w:r w:rsidRPr="009C25DC">
              <w:rPr>
                <w:b/>
                <w:bCs/>
                <w:sz w:val="18"/>
              </w:rPr>
              <w:t>Seventh Doom – The Wicked Dead – Revelation 20:11-15</w:t>
            </w:r>
          </w:p>
        </w:tc>
      </w:tr>
      <w:tr w:rsidR="00F502CB" w14:paraId="5C1E4534" w14:textId="77777777" w:rsidTr="00F2102D">
        <w:trPr>
          <w:jc w:val="center"/>
        </w:trPr>
        <w:tc>
          <w:tcPr>
            <w:tcW w:w="8850" w:type="dxa"/>
            <w:tcBorders>
              <w:top w:val="single" w:sz="8" w:space="0" w:color="000000"/>
              <w:left w:val="single" w:sz="12" w:space="0" w:color="000000"/>
              <w:bottom w:val="single" w:sz="8" w:space="0" w:color="000000"/>
              <w:right w:val="single" w:sz="12" w:space="0" w:color="000000"/>
            </w:tcBorders>
            <w:shd w:val="clear" w:color="auto" w:fill="FFF2CC" w:themeFill="accent4" w:themeFillTint="33"/>
            <w:vAlign w:val="center"/>
          </w:tcPr>
          <w:p w14:paraId="24A92E9D" w14:textId="6A747020" w:rsidR="008367A8" w:rsidRPr="00917B42" w:rsidRDefault="00F502CB" w:rsidP="00917B42">
            <w:pPr>
              <w:pStyle w:val="BodyText"/>
              <w:widowControl w:val="0"/>
              <w:contextualSpacing/>
              <w:rPr>
                <w:b/>
                <w:bCs/>
                <w:color w:val="0070C0"/>
                <w:sz w:val="18"/>
                <w:szCs w:val="18"/>
              </w:rPr>
            </w:pPr>
            <w:r w:rsidRPr="00917B42">
              <w:rPr>
                <w:b/>
                <w:bCs/>
                <w:color w:val="0070C0"/>
                <w:sz w:val="18"/>
                <w:szCs w:val="18"/>
              </w:rPr>
              <w:t xml:space="preserve">6. The </w:t>
            </w:r>
            <w:r w:rsidR="008367A8" w:rsidRPr="00917B42">
              <w:rPr>
                <w:b/>
                <w:bCs/>
                <w:color w:val="0070C0"/>
                <w:sz w:val="18"/>
                <w:szCs w:val="18"/>
              </w:rPr>
              <w:t>7</w:t>
            </w:r>
            <w:r w:rsidRPr="00917B42">
              <w:rPr>
                <w:b/>
                <w:bCs/>
                <w:color w:val="0070C0"/>
                <w:sz w:val="18"/>
                <w:szCs w:val="18"/>
              </w:rPr>
              <w:t xml:space="preserve"> New Things  </w:t>
            </w:r>
          </w:p>
          <w:p w14:paraId="096E0BA3" w14:textId="77777777" w:rsidR="00F502CB" w:rsidRPr="009C25DC" w:rsidRDefault="00F502CB" w:rsidP="00F2102D">
            <w:pPr>
              <w:pStyle w:val="BodyText"/>
              <w:widowControl w:val="0"/>
              <w:contextualSpacing/>
              <w:rPr>
                <w:b/>
                <w:bCs/>
                <w:sz w:val="18"/>
              </w:rPr>
            </w:pPr>
            <w:r w:rsidRPr="009C25DC">
              <w:rPr>
                <w:b/>
                <w:bCs/>
                <w:sz w:val="18"/>
              </w:rPr>
              <w:t>First New Thing – The New Heaven – Revelation 21:1</w:t>
            </w:r>
          </w:p>
          <w:p w14:paraId="5DC13472" w14:textId="77777777" w:rsidR="00F502CB" w:rsidRPr="009C25DC" w:rsidRDefault="00F502CB" w:rsidP="00F2102D">
            <w:pPr>
              <w:pStyle w:val="BodyText"/>
              <w:widowControl w:val="0"/>
              <w:contextualSpacing/>
              <w:rPr>
                <w:b/>
                <w:bCs/>
                <w:sz w:val="18"/>
              </w:rPr>
            </w:pPr>
            <w:r w:rsidRPr="009C25DC">
              <w:rPr>
                <w:b/>
                <w:bCs/>
                <w:sz w:val="18"/>
              </w:rPr>
              <w:t>Second New Thing – The New Earth – Revelation 21:2-8</w:t>
            </w:r>
          </w:p>
          <w:p w14:paraId="5805D726" w14:textId="77777777" w:rsidR="00F502CB" w:rsidRPr="009C25DC" w:rsidRDefault="00F502CB" w:rsidP="00F2102D">
            <w:pPr>
              <w:pStyle w:val="BodyText"/>
              <w:widowControl w:val="0"/>
              <w:contextualSpacing/>
              <w:rPr>
                <w:b/>
                <w:bCs/>
                <w:sz w:val="18"/>
              </w:rPr>
            </w:pPr>
            <w:r w:rsidRPr="009C25DC">
              <w:rPr>
                <w:b/>
                <w:bCs/>
                <w:sz w:val="18"/>
              </w:rPr>
              <w:t>Third New Thing – The New City – Revelation 21:9-23</w:t>
            </w:r>
          </w:p>
          <w:p w14:paraId="731BAF8F" w14:textId="77777777" w:rsidR="00F502CB" w:rsidRPr="009C25DC" w:rsidRDefault="00F502CB" w:rsidP="00F2102D">
            <w:pPr>
              <w:pStyle w:val="BodyText"/>
              <w:widowControl w:val="0"/>
              <w:contextualSpacing/>
              <w:rPr>
                <w:b/>
                <w:bCs/>
                <w:sz w:val="18"/>
              </w:rPr>
            </w:pPr>
            <w:r w:rsidRPr="009C25DC">
              <w:rPr>
                <w:b/>
                <w:bCs/>
                <w:sz w:val="18"/>
              </w:rPr>
              <w:t>Forth New Thing – The New Nations – Revelation 21:24-27</w:t>
            </w:r>
          </w:p>
          <w:p w14:paraId="082AEA3A" w14:textId="77777777" w:rsidR="00F502CB" w:rsidRPr="009C25DC" w:rsidRDefault="00F502CB" w:rsidP="00F2102D">
            <w:pPr>
              <w:pStyle w:val="BodyText"/>
              <w:widowControl w:val="0"/>
              <w:contextualSpacing/>
              <w:rPr>
                <w:b/>
                <w:bCs/>
                <w:sz w:val="18"/>
              </w:rPr>
            </w:pPr>
            <w:r w:rsidRPr="009C25DC">
              <w:rPr>
                <w:b/>
                <w:bCs/>
                <w:sz w:val="18"/>
              </w:rPr>
              <w:t>Fifth New Thing – The New River – Revelation 22:1</w:t>
            </w:r>
          </w:p>
          <w:p w14:paraId="71686E7C" w14:textId="77777777" w:rsidR="00F502CB" w:rsidRPr="009C25DC" w:rsidRDefault="00F502CB" w:rsidP="00F2102D">
            <w:pPr>
              <w:pStyle w:val="BodyText"/>
              <w:widowControl w:val="0"/>
              <w:contextualSpacing/>
              <w:rPr>
                <w:b/>
                <w:bCs/>
                <w:sz w:val="18"/>
              </w:rPr>
            </w:pPr>
            <w:r w:rsidRPr="009C25DC">
              <w:rPr>
                <w:b/>
                <w:bCs/>
                <w:sz w:val="18"/>
              </w:rPr>
              <w:t>Sixth New Thing – The New Tree – Revelation 22:2</w:t>
            </w:r>
          </w:p>
          <w:p w14:paraId="4E638CD2" w14:textId="77777777" w:rsidR="00F502CB" w:rsidRPr="009C25DC" w:rsidRDefault="00F502CB" w:rsidP="00F2102D">
            <w:pPr>
              <w:pStyle w:val="BodyText"/>
              <w:widowControl w:val="0"/>
              <w:contextualSpacing/>
              <w:rPr>
                <w:b/>
                <w:bCs/>
                <w:sz w:val="18"/>
              </w:rPr>
            </w:pPr>
            <w:r w:rsidRPr="009C25DC">
              <w:rPr>
                <w:b/>
                <w:bCs/>
                <w:sz w:val="18"/>
              </w:rPr>
              <w:t>Seventh New Thing – The New Throne – Revelation 22:3-5</w:t>
            </w:r>
          </w:p>
        </w:tc>
      </w:tr>
      <w:tr w:rsidR="00F502CB" w14:paraId="2DEB881C" w14:textId="77777777" w:rsidTr="00917B42">
        <w:trPr>
          <w:jc w:val="center"/>
        </w:trPr>
        <w:tc>
          <w:tcPr>
            <w:tcW w:w="8850" w:type="dxa"/>
            <w:tcBorders>
              <w:left w:val="single" w:sz="12" w:space="0" w:color="000000"/>
              <w:bottom w:val="single" w:sz="12" w:space="0" w:color="000000"/>
              <w:right w:val="single" w:sz="12" w:space="0" w:color="000000"/>
            </w:tcBorders>
            <w:vAlign w:val="center"/>
          </w:tcPr>
          <w:p w14:paraId="1051D1D5" w14:textId="6D4BB0DE" w:rsidR="00F502CB" w:rsidRPr="005D1E8A" w:rsidRDefault="00F502CB" w:rsidP="00F2102D">
            <w:pPr>
              <w:pStyle w:val="BodyText"/>
              <w:widowControl w:val="0"/>
              <w:contextualSpacing/>
              <w:rPr>
                <w:b/>
                <w:bCs/>
                <w:sz w:val="18"/>
              </w:rPr>
            </w:pPr>
            <w:r w:rsidRPr="005D1E8A">
              <w:rPr>
                <w:b/>
                <w:bCs/>
                <w:sz w:val="18"/>
              </w:rPr>
              <w:t xml:space="preserve">Final Testimony And Warnings – </w:t>
            </w:r>
            <w:hyperlink r:id="rId77" w:history="1">
              <w:r w:rsidRPr="00CE674D">
                <w:rPr>
                  <w:rStyle w:val="Hyperlink"/>
                  <w:b/>
                  <w:bCs/>
                  <w:sz w:val="18"/>
                </w:rPr>
                <w:t>Revelation 22:6-21</w:t>
              </w:r>
            </w:hyperlink>
          </w:p>
        </w:tc>
      </w:tr>
      <w:tr w:rsidR="00917B42" w14:paraId="1432E5C3" w14:textId="77777777" w:rsidTr="00917B42">
        <w:trPr>
          <w:jc w:val="center"/>
        </w:trPr>
        <w:tc>
          <w:tcPr>
            <w:tcW w:w="8850" w:type="dxa"/>
            <w:tcBorders>
              <w:top w:val="single" w:sz="12" w:space="0" w:color="000000"/>
              <w:left w:val="single" w:sz="12" w:space="0" w:color="000000"/>
              <w:bottom w:val="single" w:sz="12" w:space="0" w:color="000000"/>
              <w:right w:val="single" w:sz="12" w:space="0" w:color="000000"/>
            </w:tcBorders>
            <w:vAlign w:val="center"/>
          </w:tcPr>
          <w:p w14:paraId="65887C73" w14:textId="70669F50" w:rsidR="00917B42" w:rsidRPr="00917B42" w:rsidRDefault="00917B42" w:rsidP="00917B42">
            <w:pPr>
              <w:pStyle w:val="BodyText"/>
              <w:widowControl w:val="0"/>
              <w:contextualSpacing/>
              <w:rPr>
                <w:b/>
                <w:bCs/>
                <w:color w:val="0070C0"/>
              </w:rPr>
            </w:pPr>
            <w:r w:rsidRPr="00917B42">
              <w:rPr>
                <w:b/>
                <w:bCs/>
                <w:color w:val="0070C0"/>
              </w:rPr>
              <w:t xml:space="preserve">7. Sabbath Rest - Sanctified on the </w:t>
            </w:r>
            <w:r w:rsidRPr="00917B42">
              <w:rPr>
                <w:b/>
                <w:bCs/>
                <w:color w:val="0070C0"/>
              </w:rPr>
              <w:t>7</w:t>
            </w:r>
            <w:r w:rsidRPr="00917B42">
              <w:rPr>
                <w:b/>
                <w:bCs/>
                <w:color w:val="0070C0"/>
                <w:vertAlign w:val="superscript"/>
              </w:rPr>
              <w:t>th</w:t>
            </w:r>
            <w:r w:rsidRPr="00917B42">
              <w:rPr>
                <w:b/>
                <w:bCs/>
                <w:color w:val="0070C0"/>
              </w:rPr>
              <w:t xml:space="preserve"> </w:t>
            </w:r>
            <w:r w:rsidRPr="00917B42">
              <w:rPr>
                <w:b/>
                <w:bCs/>
                <w:color w:val="0070C0"/>
              </w:rPr>
              <w:t>day of Creation (7 times Eternity)</w:t>
            </w:r>
          </w:p>
          <w:p w14:paraId="4CA5EAF0" w14:textId="73BB9309" w:rsidR="00917B42" w:rsidRPr="005D1E8A" w:rsidRDefault="00917B42" w:rsidP="00917B42">
            <w:pPr>
              <w:pStyle w:val="BodyText"/>
              <w:widowControl w:val="0"/>
              <w:contextualSpacing/>
              <w:rPr>
                <w:b/>
                <w:bCs/>
                <w:sz w:val="18"/>
              </w:rPr>
            </w:pPr>
            <w:r w:rsidRPr="00917B42">
              <w:rPr>
                <w:sz w:val="20"/>
                <w:szCs w:val="20"/>
              </w:rPr>
              <w:t>And there shall be no more curse: but the throne of God and of the Lamb shall be in it; and his servants shall serve him:</w:t>
            </w:r>
            <w:r w:rsidRPr="00917B42">
              <w:rPr>
                <w:sz w:val="20"/>
                <w:szCs w:val="20"/>
              </w:rPr>
              <w:t xml:space="preserve">  </w:t>
            </w:r>
            <w:r w:rsidRPr="00917B42">
              <w:rPr>
                <w:sz w:val="20"/>
                <w:szCs w:val="20"/>
              </w:rPr>
              <w:t xml:space="preserve">And they shall see his face; and his name </w:t>
            </w:r>
            <w:r w:rsidRPr="00917B42">
              <w:rPr>
                <w:i/>
                <w:iCs/>
                <w:sz w:val="20"/>
                <w:szCs w:val="20"/>
              </w:rPr>
              <w:t>shall be</w:t>
            </w:r>
            <w:r w:rsidRPr="00917B42">
              <w:rPr>
                <w:sz w:val="20"/>
                <w:szCs w:val="20"/>
              </w:rPr>
              <w:t xml:space="preserve"> in their foreheads.</w:t>
            </w:r>
            <w:r w:rsidRPr="00917B42">
              <w:rPr>
                <w:sz w:val="20"/>
                <w:szCs w:val="20"/>
              </w:rPr>
              <w:br/>
              <w:t>And there shall be no night there; and they need no candle, neither light of the sun; for the Lord God giveth them light: and they shall reign for ever and ever.</w:t>
            </w:r>
            <w:r w:rsidRPr="00917B42">
              <w:rPr>
                <w:b/>
                <w:bCs/>
                <w:sz w:val="20"/>
                <w:szCs w:val="20"/>
              </w:rPr>
              <w:t xml:space="preserve">  </w:t>
            </w:r>
            <w:r w:rsidRPr="00917B42">
              <w:rPr>
                <w:sz w:val="20"/>
                <w:szCs w:val="20"/>
              </w:rPr>
              <w:t>And there shall be no more curse: but the throne of God and of the Lamb shall be in it; and his servants shall serve him:</w:t>
            </w:r>
            <w:r w:rsidRPr="00917B42">
              <w:rPr>
                <w:sz w:val="20"/>
                <w:szCs w:val="20"/>
              </w:rPr>
              <w:t xml:space="preserve">  </w:t>
            </w:r>
            <w:r w:rsidRPr="00917B42">
              <w:rPr>
                <w:sz w:val="20"/>
                <w:szCs w:val="20"/>
              </w:rPr>
              <w:t xml:space="preserve">And they shall see his face; and his name </w:t>
            </w:r>
            <w:r w:rsidRPr="00917B42">
              <w:rPr>
                <w:i/>
                <w:iCs/>
                <w:sz w:val="20"/>
                <w:szCs w:val="20"/>
              </w:rPr>
              <w:t>shall be</w:t>
            </w:r>
            <w:r w:rsidRPr="00917B42">
              <w:rPr>
                <w:sz w:val="20"/>
                <w:szCs w:val="20"/>
              </w:rPr>
              <w:t xml:space="preserve"> in their foreheads.</w:t>
            </w:r>
            <w:r w:rsidRPr="00917B42">
              <w:rPr>
                <w:sz w:val="20"/>
                <w:szCs w:val="20"/>
              </w:rPr>
              <w:t xml:space="preserve">  </w:t>
            </w:r>
            <w:r w:rsidRPr="00917B42">
              <w:rPr>
                <w:sz w:val="20"/>
                <w:szCs w:val="20"/>
              </w:rPr>
              <w:t xml:space="preserve">And there shall be no night there; </w:t>
            </w:r>
            <w:r w:rsidRPr="008333BB">
              <w:rPr>
                <w:sz w:val="20"/>
                <w:szCs w:val="20"/>
                <w:highlight w:val="yellow"/>
              </w:rPr>
              <w:t>and they need no candle, neither light of the sun; for the Lord God giveth them light: and they shall reign for ever and ever.</w:t>
            </w:r>
            <w:r>
              <w:rPr>
                <w:b/>
                <w:bCs/>
              </w:rPr>
              <w:t xml:space="preserve"> </w:t>
            </w:r>
            <w:hyperlink r:id="rId78" w:history="1">
              <w:r w:rsidRPr="00917B42">
                <w:rPr>
                  <w:rStyle w:val="Hyperlink"/>
                  <w:b/>
                  <w:bCs/>
                </w:rPr>
                <w:t>Revelation 22:3</w:t>
              </w:r>
              <w:r w:rsidRPr="00917B42">
                <w:rPr>
                  <w:rStyle w:val="Hyperlink"/>
                  <w:b/>
                  <w:bCs/>
                </w:rPr>
                <w:t>-5</w:t>
              </w:r>
            </w:hyperlink>
          </w:p>
        </w:tc>
      </w:tr>
    </w:tbl>
    <w:p w14:paraId="3FD168B2" w14:textId="7E22D25A" w:rsidR="00F502CB" w:rsidRPr="00C96048" w:rsidRDefault="00F502CB" w:rsidP="00F502CB">
      <w:pPr>
        <w:contextualSpacing/>
        <w:rPr>
          <w:b/>
          <w:bCs/>
          <w:color w:val="FF0000"/>
        </w:rPr>
      </w:pPr>
      <w:r w:rsidRPr="00C96048">
        <w:rPr>
          <w:b/>
          <w:bCs/>
          <w:color w:val="FF0000"/>
        </w:rPr>
        <w:t>Celebrating the Sabbath In the Church Age</w:t>
      </w:r>
      <w:r w:rsidR="008333BB">
        <w:rPr>
          <w:b/>
          <w:bCs/>
          <w:color w:val="FF0000"/>
        </w:rPr>
        <w:t xml:space="preserve"> by Looking for His Appearing. </w:t>
      </w:r>
      <w:r w:rsidR="008333BB" w:rsidRPr="008333BB">
        <w:rPr>
          <w:color w:val="FF0000"/>
        </w:rPr>
        <w:t>(</w:t>
      </w:r>
      <w:hyperlink r:id="rId79" w:history="1">
        <w:r w:rsidR="008333BB" w:rsidRPr="008333BB">
          <w:rPr>
            <w:rStyle w:val="Hyperlink"/>
            <w:b/>
            <w:bCs/>
          </w:rPr>
          <w:t>I John 3:1-3</w:t>
        </w:r>
      </w:hyperlink>
      <w:r w:rsidR="008333BB" w:rsidRPr="008333BB">
        <w:rPr>
          <w:color w:val="FF0000"/>
        </w:rPr>
        <w:t>)</w:t>
      </w:r>
    </w:p>
    <w:p w14:paraId="5FAA5C4A" w14:textId="77777777" w:rsidR="00F502CB" w:rsidRPr="002339D4" w:rsidRDefault="00F502CB" w:rsidP="00F502CB">
      <w:pPr>
        <w:contextualSpacing/>
        <w:rPr>
          <w:b/>
          <w:bCs/>
          <w:color w:val="FF0000"/>
        </w:rPr>
      </w:pPr>
      <w:r w:rsidRPr="002339D4">
        <w:rPr>
          <w:b/>
          <w:bCs/>
          <w:color w:val="FF0000"/>
        </w:rPr>
        <w:t>The Setting</w:t>
      </w:r>
    </w:p>
    <w:p w14:paraId="25A364BE" w14:textId="77777777" w:rsidR="00F502CB" w:rsidRDefault="00F502CB" w:rsidP="00F502CB">
      <w:pPr>
        <w:contextualSpacing/>
      </w:pPr>
      <w:hyperlink r:id="rId80" w:history="1">
        <w:r w:rsidRPr="002339D4">
          <w:rPr>
            <w:rStyle w:val="Hyperlink"/>
            <w:b/>
            <w:bCs/>
          </w:rPr>
          <w:t>II Peter 3:1</w:t>
        </w:r>
      </w:hyperlink>
      <w:r>
        <w:t xml:space="preserve"> This second epistle, beloved, I now write unto you; in </w:t>
      </w:r>
      <w:r>
        <w:rPr>
          <w:i/>
          <w:iCs/>
        </w:rPr>
        <w:t>both</w:t>
      </w:r>
      <w:r>
        <w:t xml:space="preserve"> which I stir up your pure minds by way of remembrance:</w:t>
      </w:r>
      <w:r>
        <w:br/>
      </w:r>
      <w:r>
        <w:rPr>
          <w:b/>
          <w:bCs/>
        </w:rPr>
        <w:t>II Peter 3:2</w:t>
      </w:r>
      <w:r>
        <w:t xml:space="preserve"> That ye may be mindful of the words which were spoken before by the holy prophets, and of the commandment of us the apostles of the Lord and Saviour:</w:t>
      </w:r>
    </w:p>
    <w:p w14:paraId="085C890B" w14:textId="77777777" w:rsidR="00F502CB" w:rsidRDefault="00F502CB" w:rsidP="00F502CB">
      <w:pPr>
        <w:contextualSpacing/>
      </w:pPr>
      <w:r w:rsidRPr="002339D4">
        <w:rPr>
          <w:b/>
          <w:bCs/>
          <w:color w:val="FF0000"/>
        </w:rPr>
        <w:t>Last Days Description</w:t>
      </w:r>
      <w:r>
        <w:rPr>
          <w:b/>
          <w:bCs/>
          <w:color w:val="FF0000"/>
        </w:rPr>
        <w:t xml:space="preserve"> – Denying Christ’s Second Advent</w:t>
      </w:r>
      <w:r>
        <w:br/>
      </w:r>
      <w:hyperlink r:id="rId81" w:history="1">
        <w:r w:rsidRPr="00A60610">
          <w:rPr>
            <w:rStyle w:val="Hyperlink"/>
            <w:b/>
            <w:bCs/>
          </w:rPr>
          <w:t>II Peter 3:3</w:t>
        </w:r>
      </w:hyperlink>
      <w:r>
        <w:t xml:space="preserve"> Knowing this first, that there shall come in the last days scoffers, walking after their own lusts,</w:t>
      </w:r>
      <w:r>
        <w:br/>
      </w:r>
      <w:r>
        <w:rPr>
          <w:b/>
          <w:bCs/>
        </w:rPr>
        <w:t>II Peter 3:4</w:t>
      </w:r>
      <w:r>
        <w:t xml:space="preserve"> And saying, Where is the promise of his coming? for since the fathers fell asleep, all things continue as </w:t>
      </w:r>
      <w:r>
        <w:rPr>
          <w:i/>
          <w:iCs/>
        </w:rPr>
        <w:t>they were</w:t>
      </w:r>
      <w:r>
        <w:t xml:space="preserve"> from the beginning of the creation.</w:t>
      </w:r>
      <w:r>
        <w:br/>
      </w:r>
      <w:r>
        <w:rPr>
          <w:b/>
          <w:bCs/>
        </w:rPr>
        <w:t>II Peter 3:5</w:t>
      </w:r>
      <w:r>
        <w:t xml:space="preserve"> For this they willingly are ignorant of, that by the word of God the heavens were of old, and the earth standing out of the water and in the water:</w:t>
      </w:r>
      <w:r>
        <w:br/>
      </w:r>
      <w:r>
        <w:rPr>
          <w:b/>
          <w:bCs/>
        </w:rPr>
        <w:t>II Peter 3:6</w:t>
      </w:r>
      <w:r>
        <w:t xml:space="preserve"> Whereby the world that then was, being overflowed with water, perished:</w:t>
      </w:r>
    </w:p>
    <w:p w14:paraId="6102316D" w14:textId="77777777" w:rsidR="00F502CB" w:rsidRDefault="00F502CB" w:rsidP="00F502CB">
      <w:pPr>
        <w:contextualSpacing/>
      </w:pPr>
      <w:r w:rsidRPr="00A60610">
        <w:rPr>
          <w:b/>
          <w:bCs/>
          <w:color w:val="FF0000"/>
        </w:rPr>
        <w:t>Description of the Heavens and the Earth that are Now (Church Age)</w:t>
      </w:r>
      <w:r>
        <w:br/>
      </w:r>
      <w:hyperlink r:id="rId82" w:history="1">
        <w:r w:rsidRPr="00A60610">
          <w:rPr>
            <w:rStyle w:val="Hyperlink"/>
            <w:b/>
            <w:bCs/>
          </w:rPr>
          <w:t>II Peter 3:7</w:t>
        </w:r>
      </w:hyperlink>
      <w:r>
        <w:t xml:space="preserve"> But the heavens and the earth, which are now, by the same word are kept in store, reserved unto fire against the day of judgment and perdition of ungodly men.</w:t>
      </w:r>
    </w:p>
    <w:p w14:paraId="2C2F18E9" w14:textId="77777777" w:rsidR="00F502CB" w:rsidRDefault="00F502CB" w:rsidP="00F502CB">
      <w:pPr>
        <w:contextualSpacing/>
      </w:pPr>
      <w:r w:rsidRPr="00A60610">
        <w:rPr>
          <w:b/>
          <w:bCs/>
          <w:color w:val="FF0000"/>
        </w:rPr>
        <w:lastRenderedPageBreak/>
        <w:t>It hasn’t been a long time for the LORD – He is patient for the last person to repent</w:t>
      </w:r>
      <w:r>
        <w:br/>
      </w:r>
      <w:hyperlink r:id="rId83" w:history="1">
        <w:r w:rsidRPr="00A60610">
          <w:rPr>
            <w:rStyle w:val="Hyperlink"/>
            <w:b/>
            <w:bCs/>
          </w:rPr>
          <w:t>II Peter 3:8</w:t>
        </w:r>
      </w:hyperlink>
      <w:r>
        <w:t xml:space="preserve"> But, beloved, be not ignorant of this one thing, that one day </w:t>
      </w:r>
      <w:r>
        <w:rPr>
          <w:i/>
          <w:iCs/>
        </w:rPr>
        <w:t>is</w:t>
      </w:r>
      <w:r>
        <w:t xml:space="preserve"> with the Lord as a thousand years, and a thousand years as one day.</w:t>
      </w:r>
    </w:p>
    <w:p w14:paraId="25DB7538" w14:textId="77777777" w:rsidR="00F502CB" w:rsidRDefault="00F502CB" w:rsidP="00F502CB">
      <w:pPr>
        <w:contextualSpacing/>
      </w:pPr>
      <w:r w:rsidRPr="00A60610">
        <w:rPr>
          <w:b/>
          <w:bCs/>
          <w:color w:val="FF0000"/>
        </w:rPr>
        <w:t>The LORD’s promise is good (Second Advent and all His promises)</w:t>
      </w:r>
      <w:r>
        <w:br/>
      </w:r>
      <w:hyperlink r:id="rId84" w:history="1">
        <w:r w:rsidRPr="00A60610">
          <w:rPr>
            <w:rStyle w:val="Hyperlink"/>
            <w:b/>
            <w:bCs/>
          </w:rPr>
          <w:t>II Peter 3:9</w:t>
        </w:r>
      </w:hyperlink>
      <w:r>
        <w:t xml:space="preserve"> The Lord is not slack concerning his promise, as some men count slackness; but is longsuffering to us-ward, not willing that any should perish, but that all should come to repentance.</w:t>
      </w:r>
    </w:p>
    <w:p w14:paraId="6F2C9F43" w14:textId="5C4A87FF" w:rsidR="00F502CB" w:rsidRPr="00A60610" w:rsidRDefault="00F502CB" w:rsidP="00F502CB">
      <w:pPr>
        <w:contextualSpacing/>
        <w:rPr>
          <w:b/>
          <w:bCs/>
          <w:color w:val="FF0000"/>
        </w:rPr>
      </w:pPr>
      <w:r w:rsidRPr="00A60610">
        <w:rPr>
          <w:b/>
          <w:bCs/>
          <w:color w:val="FF0000"/>
        </w:rPr>
        <w:t>What will it be like before the LORD’s Return</w:t>
      </w:r>
    </w:p>
    <w:p w14:paraId="1DE6B6D7" w14:textId="77777777" w:rsidR="00F502CB" w:rsidRDefault="00F502CB" w:rsidP="00F502CB">
      <w:pPr>
        <w:contextualSpacing/>
      </w:pPr>
      <w:hyperlink r:id="rId85" w:history="1">
        <w:r w:rsidRPr="00A60610">
          <w:rPr>
            <w:rStyle w:val="Hyperlink"/>
            <w:b/>
            <w:bCs/>
          </w:rPr>
          <w:t>II Peter 3:10</w:t>
        </w:r>
      </w:hyperlink>
      <w:r>
        <w:t xml:space="preserve"> But the day of the Lord will come as a thief in the night; in the which the heavens shall pass away with a great noise, and the elements shall melt with fervent heat, the earth also and the works that are therein shall be burned up.</w:t>
      </w:r>
    </w:p>
    <w:p w14:paraId="3701265B" w14:textId="77777777" w:rsidR="00F502CB" w:rsidRDefault="00F502CB" w:rsidP="00F502CB">
      <w:pPr>
        <w:contextualSpacing/>
      </w:pPr>
      <w:r w:rsidRPr="00A60610">
        <w:rPr>
          <w:b/>
          <w:bCs/>
          <w:color w:val="FF0000"/>
        </w:rPr>
        <w:t xml:space="preserve">How should </w:t>
      </w:r>
      <w:r>
        <w:rPr>
          <w:b/>
          <w:bCs/>
          <w:color w:val="FF0000"/>
        </w:rPr>
        <w:t>Christians be Living</w:t>
      </w:r>
      <w:r w:rsidRPr="00A60610">
        <w:rPr>
          <w:b/>
          <w:bCs/>
          <w:color w:val="FF0000"/>
        </w:rPr>
        <w:t xml:space="preserve"> here on earth just before the Second Advent</w:t>
      </w:r>
      <w:r>
        <w:rPr>
          <w:b/>
          <w:bCs/>
          <w:color w:val="FF0000"/>
        </w:rPr>
        <w:t>?</w:t>
      </w:r>
      <w:r>
        <w:br/>
      </w:r>
      <w:hyperlink r:id="rId86" w:history="1">
        <w:r w:rsidRPr="00A60610">
          <w:rPr>
            <w:rStyle w:val="Hyperlink"/>
            <w:b/>
            <w:bCs/>
          </w:rPr>
          <w:t>II Peter 3:11</w:t>
        </w:r>
      </w:hyperlink>
      <w:r>
        <w:t xml:space="preserve"> </w:t>
      </w:r>
      <w:r>
        <w:rPr>
          <w:i/>
          <w:iCs/>
        </w:rPr>
        <w:t>Seeing</w:t>
      </w:r>
      <w:r>
        <w:t xml:space="preserve"> then </w:t>
      </w:r>
      <w:r>
        <w:rPr>
          <w:i/>
          <w:iCs/>
        </w:rPr>
        <w:t>that</w:t>
      </w:r>
      <w:r>
        <w:t xml:space="preserve"> all these things shall be dissolved, what manner </w:t>
      </w:r>
      <w:r>
        <w:rPr>
          <w:i/>
          <w:iCs/>
        </w:rPr>
        <w:t>of persons</w:t>
      </w:r>
      <w:r>
        <w:t xml:space="preserve"> ought ye to be in </w:t>
      </w:r>
      <w:r>
        <w:rPr>
          <w:i/>
          <w:iCs/>
        </w:rPr>
        <w:t>all</w:t>
      </w:r>
      <w:r>
        <w:t xml:space="preserve"> holy conversation and godliness,</w:t>
      </w:r>
    </w:p>
    <w:p w14:paraId="42293924" w14:textId="4C309F69" w:rsidR="00F502CB" w:rsidRDefault="00F502CB" w:rsidP="00F502CB">
      <w:pPr>
        <w:contextualSpacing/>
        <w:jc w:val="center"/>
        <w:rPr>
          <w:b/>
          <w:bCs/>
          <w:color w:val="FF0000"/>
        </w:rPr>
      </w:pPr>
      <w:r w:rsidRPr="00A60610">
        <w:rPr>
          <w:b/>
          <w:bCs/>
          <w:color w:val="FF0000"/>
        </w:rPr>
        <w:t>Please take to heart the LORD’s commandment</w:t>
      </w:r>
      <w:r w:rsidR="008333BB">
        <w:rPr>
          <w:b/>
          <w:bCs/>
          <w:color w:val="FF0000"/>
        </w:rPr>
        <w:t xml:space="preserve"> – “Looking for </w:t>
      </w:r>
      <w:proofErr w:type="spellStart"/>
      <w:r w:rsidR="008333BB">
        <w:rPr>
          <w:b/>
          <w:bCs/>
          <w:color w:val="FF0000"/>
        </w:rPr>
        <w:t>Hius</w:t>
      </w:r>
      <w:proofErr w:type="spellEnd"/>
      <w:r w:rsidR="008333BB">
        <w:rPr>
          <w:b/>
          <w:bCs/>
          <w:color w:val="FF0000"/>
        </w:rPr>
        <w:t xml:space="preserve"> Appearing”</w:t>
      </w:r>
    </w:p>
    <w:p w14:paraId="4281E9E0" w14:textId="77777777" w:rsidR="00F502CB" w:rsidRDefault="00F502CB" w:rsidP="00F502CB">
      <w:pPr>
        <w:contextualSpacing/>
      </w:pPr>
      <w:r>
        <w:rPr>
          <w:b/>
          <w:bCs/>
        </w:rPr>
        <w:t>II Peter 3:12</w:t>
      </w:r>
      <w:r>
        <w:t xml:space="preserve"> </w:t>
      </w:r>
      <w:r w:rsidRPr="00DA7F73">
        <w:rPr>
          <w:highlight w:val="yellow"/>
        </w:rPr>
        <w:t>Looking for and hasting unto the coming of the day of God</w:t>
      </w:r>
      <w:r>
        <w:t>, wherein the heavens being on fire shall be dissolved, and the elements shall melt with fervent heat?</w:t>
      </w:r>
    </w:p>
    <w:p w14:paraId="0CF62160" w14:textId="77777777" w:rsidR="00F502CB" w:rsidRPr="00A60610" w:rsidRDefault="00F502CB" w:rsidP="00F502CB">
      <w:pPr>
        <w:contextualSpacing/>
        <w:jc w:val="center"/>
        <w:rPr>
          <w:b/>
          <w:bCs/>
          <w:color w:val="FF0000"/>
        </w:rPr>
      </w:pPr>
      <w:r w:rsidRPr="00A60610">
        <w:rPr>
          <w:b/>
          <w:bCs/>
          <w:color w:val="FF0000"/>
        </w:rPr>
        <w:t>This is the Time of the 7 New Things</w:t>
      </w:r>
    </w:p>
    <w:p w14:paraId="596B2209" w14:textId="77777777" w:rsidR="00F502CB" w:rsidRDefault="00F502CB" w:rsidP="00F502CB">
      <w:pPr>
        <w:contextualSpacing/>
      </w:pPr>
      <w:r>
        <w:rPr>
          <w:b/>
          <w:bCs/>
        </w:rPr>
        <w:t>II Peter 3:13</w:t>
      </w:r>
      <w:r>
        <w:t xml:space="preserve"> Nevertheless we, according to his promise, look for new heavens and a new earth, wherein dwelleth righteousness.</w:t>
      </w:r>
      <w:r>
        <w:br/>
      </w:r>
      <w:r>
        <w:rPr>
          <w:b/>
          <w:bCs/>
        </w:rPr>
        <w:t>II Peter 3:14</w:t>
      </w:r>
      <w:r>
        <w:t xml:space="preserve"> Wherefore, beloved, seeing that ye look for such things, </w:t>
      </w:r>
      <w:r w:rsidRPr="00A60610">
        <w:rPr>
          <w:highlight w:val="yellow"/>
        </w:rPr>
        <w:t>be diligent that ye may be found of him in peace, without spot, and blameless.</w:t>
      </w:r>
      <w:r>
        <w:br/>
      </w:r>
      <w:r>
        <w:rPr>
          <w:b/>
          <w:bCs/>
        </w:rPr>
        <w:t>II Peter 3:15</w:t>
      </w:r>
      <w:r>
        <w:t xml:space="preserve"> </w:t>
      </w:r>
      <w:r w:rsidRPr="00A60610">
        <w:rPr>
          <w:highlight w:val="yellow"/>
        </w:rPr>
        <w:t>And</w:t>
      </w:r>
      <w:r>
        <w:t xml:space="preserve"> account </w:t>
      </w:r>
      <w:r>
        <w:rPr>
          <w:i/>
          <w:iCs/>
        </w:rPr>
        <w:t>that</w:t>
      </w:r>
      <w:r>
        <w:t xml:space="preserve"> the longsuffering of our Lord </w:t>
      </w:r>
      <w:r>
        <w:rPr>
          <w:i/>
          <w:iCs/>
        </w:rPr>
        <w:t>is</w:t>
      </w:r>
      <w:r>
        <w:t xml:space="preserve"> salvation; even as our beloved brother Paul also according to the wisdom given unto him hath written unto you;</w:t>
      </w:r>
      <w:r>
        <w:br/>
      </w:r>
      <w:r>
        <w:rPr>
          <w:b/>
          <w:bCs/>
        </w:rPr>
        <w:t>II Peter 3:16</w:t>
      </w:r>
      <w:r>
        <w:t xml:space="preserve"> As also in all </w:t>
      </w:r>
      <w:r>
        <w:rPr>
          <w:i/>
          <w:iCs/>
        </w:rPr>
        <w:t>his</w:t>
      </w:r>
      <w:r>
        <w:t xml:space="preserve"> epistles, speaking in them of these things; in which are some things hard to be understood, </w:t>
      </w:r>
      <w:r w:rsidRPr="00A60610">
        <w:rPr>
          <w:highlight w:val="yellow"/>
        </w:rPr>
        <w:t xml:space="preserve">which they that are unlearned and unstable wrest, as </w:t>
      </w:r>
      <w:r w:rsidRPr="00A60610">
        <w:rPr>
          <w:i/>
          <w:iCs/>
          <w:highlight w:val="yellow"/>
        </w:rPr>
        <w:t>they do</w:t>
      </w:r>
      <w:r w:rsidRPr="00A60610">
        <w:rPr>
          <w:highlight w:val="yellow"/>
        </w:rPr>
        <w:t xml:space="preserve"> also the other scriptures, unto their own destruction.</w:t>
      </w:r>
      <w:r>
        <w:br/>
      </w:r>
      <w:r>
        <w:rPr>
          <w:b/>
          <w:bCs/>
        </w:rPr>
        <w:t>II Peter 3:17</w:t>
      </w:r>
      <w:r>
        <w:t xml:space="preserve"> Ye therefore, beloved, seeing ye know </w:t>
      </w:r>
      <w:r>
        <w:rPr>
          <w:i/>
          <w:iCs/>
        </w:rPr>
        <w:t>these things</w:t>
      </w:r>
      <w:r>
        <w:t xml:space="preserve"> before, </w:t>
      </w:r>
      <w:r w:rsidRPr="00A60610">
        <w:rPr>
          <w:highlight w:val="yellow"/>
        </w:rPr>
        <w:t>beware lest ye also, being led away with the error of the wicked, fall from your own stedfastness.</w:t>
      </w:r>
      <w:r>
        <w:br/>
      </w:r>
      <w:r>
        <w:rPr>
          <w:b/>
          <w:bCs/>
        </w:rPr>
        <w:t>II Peter 3:18</w:t>
      </w:r>
      <w:r>
        <w:t xml:space="preserve"> But grow in grace, and </w:t>
      </w:r>
      <w:r>
        <w:rPr>
          <w:i/>
          <w:iCs/>
        </w:rPr>
        <w:t>in</w:t>
      </w:r>
      <w:r>
        <w:t xml:space="preserve"> the knowledge of our Lord and Saviour Jesus Christ. To him </w:t>
      </w:r>
      <w:r>
        <w:rPr>
          <w:i/>
          <w:iCs/>
        </w:rPr>
        <w:t>be</w:t>
      </w:r>
      <w:r>
        <w:t xml:space="preserve"> glory both now and </w:t>
      </w:r>
      <w:proofErr w:type="spellStart"/>
      <w:r>
        <w:t>for ever</w:t>
      </w:r>
      <w:proofErr w:type="spellEnd"/>
      <w:r>
        <w:t>. Amen.</w:t>
      </w:r>
    </w:p>
    <w:p w14:paraId="7E059C04" w14:textId="691FED9E" w:rsidR="00F502CB" w:rsidRDefault="00F502CB" w:rsidP="00F502CB">
      <w:pPr>
        <w:spacing w:before="60" w:after="60"/>
        <w:contextualSpacing/>
        <w:rPr>
          <w:b/>
          <w:bCs/>
          <w:color w:val="FF0000"/>
        </w:rPr>
      </w:pPr>
      <w:r w:rsidRPr="00A831DD">
        <w:rPr>
          <w:b/>
          <w:bCs/>
          <w:color w:val="FF0000"/>
        </w:rPr>
        <w:t>Look at the Apostle Paul’s charge to Timothy:</w:t>
      </w:r>
      <w:r w:rsidR="008333BB">
        <w:rPr>
          <w:b/>
          <w:bCs/>
          <w:color w:val="FF0000"/>
        </w:rPr>
        <w:t xml:space="preserve">  “Love His Appearing”</w:t>
      </w:r>
    </w:p>
    <w:p w14:paraId="383F431C" w14:textId="77777777" w:rsidR="00F502CB" w:rsidRDefault="00F502CB" w:rsidP="00F502CB">
      <w:pPr>
        <w:contextualSpacing/>
      </w:pPr>
      <w:hyperlink r:id="rId87" w:history="1">
        <w:r w:rsidRPr="00A831DD">
          <w:rPr>
            <w:rStyle w:val="Hyperlink"/>
            <w:b/>
            <w:bCs/>
          </w:rPr>
          <w:t>II Timothy 4:1</w:t>
        </w:r>
      </w:hyperlink>
      <w:r>
        <w:t xml:space="preserve"> I charge </w:t>
      </w:r>
      <w:r>
        <w:rPr>
          <w:i/>
          <w:iCs/>
        </w:rPr>
        <w:t>thee</w:t>
      </w:r>
      <w:r>
        <w:t xml:space="preserve"> therefore before God, and the </w:t>
      </w:r>
      <w:r w:rsidRPr="00A831DD">
        <w:rPr>
          <w:highlight w:val="yellow"/>
        </w:rPr>
        <w:t>Lord Jesus Christ, who shall judge the quick and the dead at his appearing and his kingdom;</w:t>
      </w:r>
      <w:r>
        <w:br/>
      </w:r>
      <w:r>
        <w:rPr>
          <w:b/>
          <w:bCs/>
        </w:rPr>
        <w:t>II Timothy 4:2</w:t>
      </w:r>
      <w:r>
        <w:t xml:space="preserve"> Preach the word; be instant in season, out of season; reprove, rebuke, exhort with all longsuffering and doctrine.</w:t>
      </w:r>
      <w:r>
        <w:br/>
      </w:r>
      <w:r>
        <w:rPr>
          <w:b/>
          <w:bCs/>
        </w:rPr>
        <w:t>II Timothy 4:3</w:t>
      </w:r>
      <w:r>
        <w:t xml:space="preserve"> </w:t>
      </w:r>
      <w:r w:rsidRPr="00A831DD">
        <w:rPr>
          <w:highlight w:val="yellow"/>
        </w:rPr>
        <w:t>For the time will come when they will not endure sound doctrine</w:t>
      </w:r>
      <w:r>
        <w:t>; but after their own lusts shall they heap to themselves teachers, having itching ears;</w:t>
      </w:r>
      <w:r>
        <w:br/>
      </w:r>
      <w:r>
        <w:rPr>
          <w:b/>
          <w:bCs/>
        </w:rPr>
        <w:t>II Timothy 4:4</w:t>
      </w:r>
      <w:r>
        <w:t xml:space="preserve"> </w:t>
      </w:r>
      <w:r w:rsidRPr="00A831DD">
        <w:rPr>
          <w:highlight w:val="yellow"/>
        </w:rPr>
        <w:t xml:space="preserve">And they shall turn away </w:t>
      </w:r>
      <w:r w:rsidRPr="00A831DD">
        <w:rPr>
          <w:i/>
          <w:iCs/>
          <w:highlight w:val="yellow"/>
        </w:rPr>
        <w:t>their</w:t>
      </w:r>
      <w:r w:rsidRPr="00A831DD">
        <w:rPr>
          <w:highlight w:val="yellow"/>
        </w:rPr>
        <w:t xml:space="preserve"> ears from the truth</w:t>
      </w:r>
      <w:r>
        <w:t xml:space="preserve">, and </w:t>
      </w:r>
      <w:r w:rsidRPr="00A831DD">
        <w:rPr>
          <w:highlight w:val="yellow"/>
        </w:rPr>
        <w:t>shall be turned unto fables</w:t>
      </w:r>
      <w:r>
        <w:t>.</w:t>
      </w:r>
      <w:r>
        <w:br/>
      </w:r>
      <w:r>
        <w:rPr>
          <w:b/>
          <w:bCs/>
        </w:rPr>
        <w:t>II Timothy 4:5</w:t>
      </w:r>
      <w:r>
        <w:t xml:space="preserve"> But </w:t>
      </w:r>
      <w:r w:rsidRPr="00A831DD">
        <w:rPr>
          <w:highlight w:val="yellow"/>
        </w:rPr>
        <w:t>watch thou in all things</w:t>
      </w:r>
      <w:r>
        <w:t xml:space="preserve">, </w:t>
      </w:r>
      <w:r w:rsidRPr="00A831DD">
        <w:rPr>
          <w:highlight w:val="yellow"/>
        </w:rPr>
        <w:t>endure afflictions</w:t>
      </w:r>
      <w:r>
        <w:t xml:space="preserve">, </w:t>
      </w:r>
      <w:r w:rsidRPr="00A831DD">
        <w:rPr>
          <w:highlight w:val="yellow"/>
        </w:rPr>
        <w:t>do the work of an evangelist</w:t>
      </w:r>
      <w:r>
        <w:t xml:space="preserve">, </w:t>
      </w:r>
      <w:r w:rsidRPr="00A831DD">
        <w:rPr>
          <w:highlight w:val="yellow"/>
        </w:rPr>
        <w:t>make full proof of thy ministry.</w:t>
      </w:r>
      <w:r>
        <w:br/>
      </w:r>
      <w:r>
        <w:rPr>
          <w:b/>
          <w:bCs/>
        </w:rPr>
        <w:t>II Timothy 4:6</w:t>
      </w:r>
      <w:r>
        <w:t xml:space="preserve"> For I am now ready to be offered, and the time of my departure is at hand.</w:t>
      </w:r>
      <w:r>
        <w:br/>
      </w:r>
      <w:r>
        <w:rPr>
          <w:b/>
          <w:bCs/>
        </w:rPr>
        <w:t>II Timothy 4:7</w:t>
      </w:r>
      <w:r>
        <w:t xml:space="preserve"> I have fought a good fight, I have finished </w:t>
      </w:r>
      <w:r>
        <w:rPr>
          <w:i/>
          <w:iCs/>
        </w:rPr>
        <w:t>my</w:t>
      </w:r>
      <w:r>
        <w:t xml:space="preserve"> course, I have kept the faith:</w:t>
      </w:r>
      <w:r>
        <w:br/>
      </w:r>
      <w:r>
        <w:rPr>
          <w:b/>
          <w:bCs/>
        </w:rPr>
        <w:t>II Timothy 4:8</w:t>
      </w:r>
      <w:r>
        <w:t xml:space="preserve"> </w:t>
      </w:r>
      <w:r w:rsidRPr="00A831DD">
        <w:rPr>
          <w:highlight w:val="yellow"/>
        </w:rPr>
        <w:t>Henceforth</w:t>
      </w:r>
      <w:r>
        <w:t xml:space="preserve"> there is laid up for me a crown of righteousness, which the Lord, the righteous judge, shall give me at that day: and not to me only, </w:t>
      </w:r>
      <w:r w:rsidRPr="00A831DD">
        <w:rPr>
          <w:highlight w:val="yellow"/>
        </w:rPr>
        <w:t xml:space="preserve">but unto all them also that </w:t>
      </w:r>
      <w:r w:rsidRPr="00A831DD">
        <w:rPr>
          <w:highlight w:val="yellow"/>
          <w:u w:val="single"/>
        </w:rPr>
        <w:t>love his appearing</w:t>
      </w:r>
      <w:r w:rsidRPr="00A831DD">
        <w:rPr>
          <w:highlight w:val="yellow"/>
        </w:rPr>
        <w:t>.</w:t>
      </w:r>
    </w:p>
    <w:p w14:paraId="6DFE542C" w14:textId="77777777" w:rsidR="00F502CB" w:rsidRDefault="00F502CB" w:rsidP="00F502CB">
      <w:pPr>
        <w:contextualSpacing/>
      </w:pPr>
    </w:p>
    <w:p w14:paraId="50F0155E" w14:textId="1DBA78EB" w:rsidR="00F502CB" w:rsidRPr="008367A8" w:rsidRDefault="00F502CB" w:rsidP="00F502CB">
      <w:pPr>
        <w:contextualSpacing/>
        <w:jc w:val="center"/>
        <w:rPr>
          <w:b/>
          <w:bCs/>
          <w:color w:val="BF8F00" w:themeColor="accent4" w:themeShade="BF"/>
          <w:sz w:val="28"/>
          <w:szCs w:val="28"/>
        </w:rPr>
      </w:pPr>
      <w:r w:rsidRPr="008367A8">
        <w:rPr>
          <w:b/>
          <w:bCs/>
          <w:color w:val="BF8F00" w:themeColor="accent4" w:themeShade="BF"/>
          <w:sz w:val="28"/>
          <w:szCs w:val="28"/>
        </w:rPr>
        <w:t>This is Celebrat</w:t>
      </w:r>
      <w:r w:rsidR="00505178">
        <w:rPr>
          <w:b/>
          <w:bCs/>
          <w:color w:val="BF8F00" w:themeColor="accent4" w:themeShade="BF"/>
          <w:sz w:val="28"/>
          <w:szCs w:val="28"/>
        </w:rPr>
        <w:t>ing</w:t>
      </w:r>
      <w:r w:rsidRPr="008367A8">
        <w:rPr>
          <w:b/>
          <w:bCs/>
          <w:color w:val="BF8F00" w:themeColor="accent4" w:themeShade="BF"/>
          <w:sz w:val="28"/>
          <w:szCs w:val="28"/>
        </w:rPr>
        <w:t xml:space="preserve"> the Sabbath - 7 times Eternity!</w:t>
      </w:r>
    </w:p>
    <w:p w14:paraId="25709AE1" w14:textId="674272D6" w:rsidR="008367A8" w:rsidRPr="008367A8" w:rsidRDefault="008367A8" w:rsidP="005D1E8A">
      <w:pPr>
        <w:spacing w:after="120"/>
        <w:jc w:val="center"/>
        <w:rPr>
          <w:b/>
          <w:bCs/>
          <w:color w:val="FF0000"/>
          <w:sz w:val="28"/>
          <w:szCs w:val="28"/>
        </w:rPr>
      </w:pPr>
      <w:r w:rsidRPr="008367A8">
        <w:rPr>
          <w:b/>
          <w:bCs/>
          <w:color w:val="FF0000"/>
          <w:sz w:val="28"/>
          <w:szCs w:val="28"/>
        </w:rPr>
        <w:t xml:space="preserve">Because it </w:t>
      </w:r>
      <w:r w:rsidR="00CE674D">
        <w:rPr>
          <w:b/>
          <w:bCs/>
          <w:color w:val="FF0000"/>
          <w:sz w:val="28"/>
          <w:szCs w:val="28"/>
        </w:rPr>
        <w:t xml:space="preserve">is Looking for </w:t>
      </w:r>
      <w:r w:rsidRPr="008367A8">
        <w:rPr>
          <w:b/>
          <w:bCs/>
          <w:color w:val="FF0000"/>
          <w:sz w:val="28"/>
          <w:szCs w:val="28"/>
        </w:rPr>
        <w:t>the Redemption of the Purchased Possession</w:t>
      </w:r>
    </w:p>
    <w:p w14:paraId="5052C616" w14:textId="77777777" w:rsidR="00F502CB" w:rsidRPr="00DA7F73" w:rsidRDefault="00F502CB" w:rsidP="00F502CB">
      <w:pPr>
        <w:contextualSpacing/>
        <w:jc w:val="center"/>
        <w:rPr>
          <w:b/>
          <w:bCs/>
          <w:color w:val="0070C0"/>
          <w:sz w:val="28"/>
          <w:szCs w:val="28"/>
        </w:rPr>
      </w:pPr>
      <w:r w:rsidRPr="00DA7F73">
        <w:rPr>
          <w:b/>
          <w:bCs/>
          <w:color w:val="0070C0"/>
          <w:sz w:val="28"/>
          <w:szCs w:val="28"/>
        </w:rPr>
        <w:lastRenderedPageBreak/>
        <w:t>This world is not the real home of God’s people</w:t>
      </w:r>
    </w:p>
    <w:p w14:paraId="12861362" w14:textId="77777777" w:rsidR="00F502CB" w:rsidRDefault="00F502CB" w:rsidP="00F502CB">
      <w:pPr>
        <w:contextualSpacing/>
        <w:jc w:val="center"/>
        <w:rPr>
          <w:b/>
          <w:bCs/>
          <w:color w:val="0070C0"/>
          <w:sz w:val="28"/>
          <w:szCs w:val="28"/>
        </w:rPr>
      </w:pPr>
      <w:r w:rsidRPr="00DA7F73">
        <w:rPr>
          <w:b/>
          <w:bCs/>
          <w:color w:val="0070C0"/>
          <w:sz w:val="28"/>
          <w:szCs w:val="28"/>
        </w:rPr>
        <w:t>But, it is to the rest of the world</w:t>
      </w:r>
    </w:p>
    <w:p w14:paraId="3CA264D4" w14:textId="3F5EA7C2" w:rsidR="008367A8" w:rsidRDefault="008367A8" w:rsidP="005D1E8A">
      <w:pPr>
        <w:spacing w:after="120"/>
        <w:contextualSpacing/>
        <w:jc w:val="center"/>
        <w:rPr>
          <w:b/>
          <w:bCs/>
          <w:color w:val="0070C0"/>
          <w:sz w:val="28"/>
          <w:szCs w:val="28"/>
        </w:rPr>
      </w:pPr>
      <w:r>
        <w:rPr>
          <w:b/>
          <w:bCs/>
          <w:color w:val="0070C0"/>
          <w:sz w:val="28"/>
          <w:szCs w:val="28"/>
        </w:rPr>
        <w:t xml:space="preserve">And </w:t>
      </w:r>
      <w:r w:rsidR="008333BB">
        <w:rPr>
          <w:b/>
          <w:bCs/>
          <w:color w:val="0070C0"/>
          <w:sz w:val="28"/>
          <w:szCs w:val="28"/>
        </w:rPr>
        <w:t xml:space="preserve">since it </w:t>
      </w:r>
      <w:r>
        <w:rPr>
          <w:b/>
          <w:bCs/>
          <w:color w:val="0070C0"/>
          <w:sz w:val="28"/>
          <w:szCs w:val="28"/>
        </w:rPr>
        <w:t>will burn up</w:t>
      </w:r>
    </w:p>
    <w:p w14:paraId="3D02E4C5" w14:textId="5A49FCA7" w:rsidR="00F502CB" w:rsidRDefault="005D1E8A" w:rsidP="00A45FBC">
      <w:pPr>
        <w:ind w:left="720"/>
        <w:jc w:val="center"/>
        <w:rPr>
          <w:b/>
          <w:bCs/>
          <w:color w:val="FF0000"/>
          <w:sz w:val="28"/>
          <w:szCs w:val="28"/>
        </w:rPr>
      </w:pPr>
      <w:r w:rsidRPr="005D1E8A">
        <w:rPr>
          <w:b/>
          <w:bCs/>
          <w:color w:val="FF0000"/>
          <w:sz w:val="28"/>
          <w:szCs w:val="28"/>
        </w:rPr>
        <w:t xml:space="preserve">Let’s get </w:t>
      </w:r>
      <w:r w:rsidR="00505178">
        <w:rPr>
          <w:b/>
          <w:bCs/>
          <w:color w:val="FF0000"/>
          <w:sz w:val="28"/>
          <w:szCs w:val="28"/>
        </w:rPr>
        <w:t>out the Word</w:t>
      </w:r>
      <w:r w:rsidRPr="005D1E8A">
        <w:rPr>
          <w:b/>
          <w:bCs/>
          <w:color w:val="FF0000"/>
          <w:sz w:val="28"/>
          <w:szCs w:val="28"/>
        </w:rPr>
        <w:t xml:space="preserve"> and enter His Rest when </w:t>
      </w:r>
      <w:r>
        <w:rPr>
          <w:b/>
          <w:bCs/>
          <w:color w:val="FF0000"/>
          <w:sz w:val="28"/>
          <w:szCs w:val="28"/>
        </w:rPr>
        <w:t>our</w:t>
      </w:r>
      <w:r w:rsidRPr="005D1E8A">
        <w:rPr>
          <w:b/>
          <w:bCs/>
          <w:color w:val="FF0000"/>
          <w:sz w:val="28"/>
          <w:szCs w:val="28"/>
        </w:rPr>
        <w:t xml:space="preserve"> work is done</w:t>
      </w:r>
    </w:p>
    <w:p w14:paraId="67207F5F" w14:textId="77777777" w:rsidR="009F43AC" w:rsidRDefault="009F43AC" w:rsidP="00A45FBC">
      <w:pPr>
        <w:ind w:left="720"/>
        <w:jc w:val="center"/>
        <w:rPr>
          <w:b/>
          <w:bCs/>
          <w:color w:val="FF0000"/>
          <w:sz w:val="28"/>
          <w:szCs w:val="28"/>
        </w:rPr>
      </w:pPr>
    </w:p>
    <w:p w14:paraId="323F4F10" w14:textId="6E11BB37" w:rsidR="009F43AC" w:rsidRDefault="008333BB" w:rsidP="009732DC">
      <w:pPr>
        <w:spacing w:after="120"/>
        <w:ind w:left="720"/>
      </w:pPr>
      <w:hyperlink r:id="rId88" w:history="1">
        <w:r w:rsidR="009F43AC" w:rsidRPr="008333BB">
          <w:rPr>
            <w:rStyle w:val="Hyperlink"/>
            <w:b/>
            <w:bCs/>
          </w:rPr>
          <w:t>Ephesians 1:3</w:t>
        </w:r>
      </w:hyperlink>
      <w:r w:rsidR="009F43AC">
        <w:t xml:space="preserve"> Blessed </w:t>
      </w:r>
      <w:r w:rsidR="009F43AC">
        <w:rPr>
          <w:i/>
          <w:iCs/>
        </w:rPr>
        <w:t>be</w:t>
      </w:r>
      <w:r w:rsidR="009F43AC">
        <w:t xml:space="preserve"> the God and Father of our Lord Jesus Christ, </w:t>
      </w:r>
      <w:r w:rsidR="009F43AC" w:rsidRPr="009F43AC">
        <w:rPr>
          <w:highlight w:val="yellow"/>
        </w:rPr>
        <w:t xml:space="preserve">who hath blessed us with all spiritual blessings in heavenly </w:t>
      </w:r>
      <w:r w:rsidR="009F43AC" w:rsidRPr="009F43AC">
        <w:rPr>
          <w:i/>
          <w:iCs/>
          <w:highlight w:val="yellow"/>
        </w:rPr>
        <w:t>places</w:t>
      </w:r>
      <w:r w:rsidR="009F43AC" w:rsidRPr="009F43AC">
        <w:rPr>
          <w:highlight w:val="yellow"/>
        </w:rPr>
        <w:t xml:space="preserve"> in Christ</w:t>
      </w:r>
      <w:r w:rsidR="009F43AC">
        <w:t>:</w:t>
      </w:r>
      <w:r w:rsidR="009F43AC">
        <w:br/>
      </w:r>
      <w:r w:rsidR="009F43AC">
        <w:rPr>
          <w:b/>
          <w:bCs/>
        </w:rPr>
        <w:t>Ephesians 1:4</w:t>
      </w:r>
      <w:r w:rsidR="009F43AC">
        <w:t xml:space="preserve"> According as he hath chosen us in him before the foundation of the world, that we should be holy and without blame before him in love:</w:t>
      </w:r>
      <w:r w:rsidR="009F43AC">
        <w:br/>
      </w:r>
      <w:r w:rsidR="009F43AC">
        <w:rPr>
          <w:b/>
          <w:bCs/>
        </w:rPr>
        <w:t>Ephesians 1:5</w:t>
      </w:r>
      <w:r w:rsidR="009F43AC">
        <w:t xml:space="preserve"> </w:t>
      </w:r>
      <w:r w:rsidR="009F43AC" w:rsidRPr="009F43AC">
        <w:rPr>
          <w:highlight w:val="yellow"/>
        </w:rPr>
        <w:t>Having predestinated us unto the adoption of children by Jesus Christ to himself</w:t>
      </w:r>
      <w:r w:rsidR="009F43AC">
        <w:t xml:space="preserve">, </w:t>
      </w:r>
      <w:r w:rsidR="009F43AC" w:rsidRPr="009F43AC">
        <w:rPr>
          <w:u w:val="single"/>
        </w:rPr>
        <w:t>according to the good pleasure of his will</w:t>
      </w:r>
      <w:r w:rsidR="009F43AC">
        <w:t>,</w:t>
      </w:r>
      <w:r w:rsidR="009F43AC">
        <w:br/>
      </w:r>
      <w:r w:rsidR="009F43AC">
        <w:rPr>
          <w:b/>
          <w:bCs/>
        </w:rPr>
        <w:t>Ephesians 1:6</w:t>
      </w:r>
      <w:r w:rsidR="009F43AC">
        <w:t xml:space="preserve"> To the praise of the glory of his grace, </w:t>
      </w:r>
      <w:r w:rsidR="009F43AC" w:rsidRPr="009F43AC">
        <w:rPr>
          <w:u w:val="single"/>
        </w:rPr>
        <w:t>wherein he hath made us accepted in the beloved.</w:t>
      </w:r>
      <w:r w:rsidR="009F43AC" w:rsidRPr="009F43AC">
        <w:rPr>
          <w:u w:val="single"/>
        </w:rPr>
        <w:br/>
      </w:r>
      <w:r w:rsidR="009F43AC">
        <w:rPr>
          <w:b/>
          <w:bCs/>
        </w:rPr>
        <w:t>Ephesians 1:7</w:t>
      </w:r>
      <w:r w:rsidR="009F43AC">
        <w:t xml:space="preserve"> In whom </w:t>
      </w:r>
      <w:r w:rsidR="009F43AC" w:rsidRPr="009F43AC">
        <w:rPr>
          <w:highlight w:val="yellow"/>
        </w:rPr>
        <w:t>we have redemption through his blood</w:t>
      </w:r>
      <w:r w:rsidR="009F43AC">
        <w:t>, the forgiveness of sins, according to the riches of his grace;</w:t>
      </w:r>
      <w:r w:rsidR="009F43AC">
        <w:br/>
      </w:r>
      <w:r w:rsidR="009F43AC">
        <w:rPr>
          <w:b/>
          <w:bCs/>
        </w:rPr>
        <w:t>Ephesians 1:8</w:t>
      </w:r>
      <w:r w:rsidR="009F43AC">
        <w:t xml:space="preserve"> Wherein </w:t>
      </w:r>
      <w:r w:rsidR="009F43AC" w:rsidRPr="009F43AC">
        <w:rPr>
          <w:highlight w:val="yellow"/>
        </w:rPr>
        <w:t>he hath abounded toward us</w:t>
      </w:r>
      <w:r w:rsidR="009F43AC">
        <w:t xml:space="preserve"> in all wisdom and prudence;</w:t>
      </w:r>
      <w:r w:rsidR="009F43AC">
        <w:br/>
      </w:r>
      <w:r w:rsidR="009F43AC">
        <w:rPr>
          <w:b/>
          <w:bCs/>
        </w:rPr>
        <w:t>Ephesians 1:9</w:t>
      </w:r>
      <w:r w:rsidR="009F43AC">
        <w:t xml:space="preserve"> </w:t>
      </w:r>
      <w:r w:rsidR="009F43AC" w:rsidRPr="009F43AC">
        <w:rPr>
          <w:highlight w:val="yellow"/>
        </w:rPr>
        <w:t>Having made known unto us the mystery of his will</w:t>
      </w:r>
      <w:r w:rsidR="009F43AC">
        <w:t xml:space="preserve">, according to his good pleasure </w:t>
      </w:r>
      <w:r w:rsidR="009F43AC" w:rsidRPr="009F43AC">
        <w:rPr>
          <w:u w:val="single"/>
        </w:rPr>
        <w:t>which he hath purposed in himself</w:t>
      </w:r>
      <w:r w:rsidR="009F43AC">
        <w:t>:</w:t>
      </w:r>
      <w:r w:rsidR="009F43AC">
        <w:br/>
      </w:r>
      <w:r w:rsidR="009F43AC">
        <w:rPr>
          <w:b/>
          <w:bCs/>
        </w:rPr>
        <w:t>Ephesians 1:10</w:t>
      </w:r>
      <w:r w:rsidR="009F43AC">
        <w:t xml:space="preserve"> </w:t>
      </w:r>
      <w:r w:rsidR="009F43AC" w:rsidRPr="009F43AC">
        <w:rPr>
          <w:highlight w:val="yellow"/>
          <w:u w:val="single"/>
        </w:rPr>
        <w:t>That in</w:t>
      </w:r>
      <w:r w:rsidR="009F43AC" w:rsidRPr="009F43AC">
        <w:rPr>
          <w:highlight w:val="yellow"/>
        </w:rPr>
        <w:t xml:space="preserve"> the dispensation of the fulness of times he might gather together in one all things in Christ, both which are in heaven, and which are on earth; </w:t>
      </w:r>
      <w:r w:rsidR="009F43AC" w:rsidRPr="009F43AC">
        <w:rPr>
          <w:i/>
          <w:iCs/>
          <w:highlight w:val="yellow"/>
        </w:rPr>
        <w:t>even</w:t>
      </w:r>
      <w:r w:rsidR="009F43AC" w:rsidRPr="009F43AC">
        <w:rPr>
          <w:highlight w:val="yellow"/>
        </w:rPr>
        <w:t xml:space="preserve"> in him:</w:t>
      </w:r>
      <w:r w:rsidR="009F43AC">
        <w:br/>
      </w:r>
      <w:r w:rsidR="009F43AC">
        <w:rPr>
          <w:b/>
          <w:bCs/>
        </w:rPr>
        <w:t>Ephesians 1:11</w:t>
      </w:r>
      <w:r w:rsidR="009F43AC">
        <w:t xml:space="preserve"> In whom also we have obtained an inheritance, being predestinated according to </w:t>
      </w:r>
      <w:r w:rsidR="009F43AC" w:rsidRPr="009F43AC">
        <w:rPr>
          <w:highlight w:val="yellow"/>
        </w:rPr>
        <w:t>the purpose of him who worketh all things after the counsel of his own will:</w:t>
      </w:r>
      <w:r w:rsidR="009F43AC">
        <w:br/>
      </w:r>
      <w:r w:rsidR="009F43AC">
        <w:rPr>
          <w:b/>
          <w:bCs/>
        </w:rPr>
        <w:t>Ephesians 1:12</w:t>
      </w:r>
      <w:r w:rsidR="009F43AC">
        <w:t xml:space="preserve"> That </w:t>
      </w:r>
      <w:r w:rsidR="009F43AC" w:rsidRPr="009F43AC">
        <w:rPr>
          <w:u w:val="single"/>
        </w:rPr>
        <w:t>we should be to the praise of his glory</w:t>
      </w:r>
      <w:r w:rsidR="009F43AC">
        <w:t>, who first trusted in Christ.</w:t>
      </w:r>
      <w:r w:rsidR="009F43AC">
        <w:br/>
      </w:r>
      <w:r w:rsidR="009F43AC">
        <w:rPr>
          <w:b/>
          <w:bCs/>
        </w:rPr>
        <w:t>Ephesians 1:13</w:t>
      </w:r>
      <w:r w:rsidR="009F43AC">
        <w:t xml:space="preserve"> In whom ye also </w:t>
      </w:r>
      <w:r w:rsidR="009F43AC">
        <w:rPr>
          <w:i/>
          <w:iCs/>
        </w:rPr>
        <w:t>trusted</w:t>
      </w:r>
      <w:r w:rsidR="009F43AC">
        <w:t xml:space="preserve">, </w:t>
      </w:r>
      <w:r w:rsidR="009F43AC" w:rsidRPr="009F43AC">
        <w:rPr>
          <w:u w:val="single"/>
        </w:rPr>
        <w:t>after</w:t>
      </w:r>
      <w:r w:rsidR="009F43AC">
        <w:t xml:space="preserve"> that ye heard the word of truth, the gospel of your salvation: in whom also </w:t>
      </w:r>
      <w:r w:rsidR="009F43AC" w:rsidRPr="009F43AC">
        <w:rPr>
          <w:u w:val="single"/>
        </w:rPr>
        <w:t>after</w:t>
      </w:r>
      <w:r w:rsidR="009F43AC">
        <w:t xml:space="preserve"> that ye believed, </w:t>
      </w:r>
      <w:r w:rsidR="009F43AC" w:rsidRPr="009F43AC">
        <w:rPr>
          <w:highlight w:val="yellow"/>
        </w:rPr>
        <w:t>ye were sealed with that holy Spirit of promise,</w:t>
      </w:r>
      <w:r w:rsidR="009F43AC">
        <w:br/>
      </w:r>
      <w:r w:rsidR="009F43AC">
        <w:rPr>
          <w:b/>
          <w:bCs/>
        </w:rPr>
        <w:t>Ephesians 1:14</w:t>
      </w:r>
      <w:r w:rsidR="009F43AC">
        <w:t xml:space="preserve"> Which is the </w:t>
      </w:r>
      <w:r w:rsidR="009F43AC" w:rsidRPr="009F43AC">
        <w:rPr>
          <w:highlight w:val="yellow"/>
        </w:rPr>
        <w:t>earnest of our inheritance</w:t>
      </w:r>
      <w:r w:rsidR="009F43AC">
        <w:t xml:space="preserve"> until the </w:t>
      </w:r>
      <w:r w:rsidR="009F43AC" w:rsidRPr="009732DC">
        <w:rPr>
          <w:highlight w:val="yellow"/>
          <w:u w:val="single"/>
        </w:rPr>
        <w:t>redemption of the purchased possession, unto the praise of his glory</w:t>
      </w:r>
      <w:r w:rsidR="009F43AC" w:rsidRPr="009F43AC">
        <w:rPr>
          <w:highlight w:val="yellow"/>
        </w:rPr>
        <w:t>.</w:t>
      </w:r>
    </w:p>
    <w:p w14:paraId="20BB6AB1" w14:textId="0AC16868" w:rsidR="009F43AC" w:rsidRPr="008333BB" w:rsidRDefault="009F43AC" w:rsidP="009732DC">
      <w:pPr>
        <w:spacing w:after="120"/>
        <w:ind w:left="720"/>
        <w:rPr>
          <w:color w:val="FF0000"/>
          <w:sz w:val="28"/>
          <w:szCs w:val="28"/>
        </w:rPr>
      </w:pPr>
      <w:r w:rsidRPr="008333BB">
        <w:rPr>
          <w:color w:val="FF0000"/>
          <w:sz w:val="28"/>
          <w:szCs w:val="28"/>
        </w:rPr>
        <w:t xml:space="preserve">…And after explaining the mystery </w:t>
      </w:r>
      <w:r w:rsidR="009732DC" w:rsidRPr="008333BB">
        <w:rPr>
          <w:color w:val="FF0000"/>
          <w:sz w:val="28"/>
          <w:szCs w:val="28"/>
        </w:rPr>
        <w:t xml:space="preserve">of the Gentiles </w:t>
      </w:r>
      <w:r w:rsidR="008333BB">
        <w:rPr>
          <w:color w:val="FF0000"/>
          <w:sz w:val="28"/>
          <w:szCs w:val="28"/>
        </w:rPr>
        <w:t xml:space="preserve">in God’s will as well as the </w:t>
      </w:r>
      <w:r w:rsidR="009732DC" w:rsidRPr="008333BB">
        <w:rPr>
          <w:color w:val="FF0000"/>
          <w:sz w:val="28"/>
          <w:szCs w:val="28"/>
        </w:rPr>
        <w:t xml:space="preserve"> fellowship of the mystery:</w:t>
      </w:r>
    </w:p>
    <w:p w14:paraId="767B7715" w14:textId="10DBE336" w:rsidR="009F43AC" w:rsidRPr="009732DC" w:rsidRDefault="009732DC" w:rsidP="009F43AC">
      <w:pPr>
        <w:ind w:left="720"/>
        <w:rPr>
          <w:b/>
          <w:bCs/>
          <w:color w:val="FF0000"/>
          <w:sz w:val="24"/>
          <w:szCs w:val="24"/>
        </w:rPr>
      </w:pPr>
      <w:hyperlink r:id="rId89" w:history="1">
        <w:r w:rsidR="009F43AC" w:rsidRPr="009732DC">
          <w:rPr>
            <w:rStyle w:val="Hyperlink"/>
            <w:b/>
            <w:bCs/>
            <w:sz w:val="24"/>
            <w:szCs w:val="24"/>
          </w:rPr>
          <w:t>Ephesians 3:14</w:t>
        </w:r>
      </w:hyperlink>
      <w:r w:rsidR="009F43AC" w:rsidRPr="009732DC">
        <w:rPr>
          <w:sz w:val="24"/>
          <w:szCs w:val="24"/>
        </w:rPr>
        <w:t xml:space="preserve"> For this cause I bow my knees unto the Father of our Lord Jesus Christ,</w:t>
      </w:r>
      <w:r w:rsidR="009F43AC" w:rsidRPr="009732DC">
        <w:rPr>
          <w:sz w:val="24"/>
          <w:szCs w:val="24"/>
        </w:rPr>
        <w:br/>
      </w:r>
      <w:r w:rsidR="009F43AC" w:rsidRPr="009732DC">
        <w:rPr>
          <w:b/>
          <w:bCs/>
          <w:sz w:val="24"/>
          <w:szCs w:val="24"/>
        </w:rPr>
        <w:t>Ephesians 3:15</w:t>
      </w:r>
      <w:r w:rsidR="009F43AC" w:rsidRPr="009732DC">
        <w:rPr>
          <w:sz w:val="24"/>
          <w:szCs w:val="24"/>
        </w:rPr>
        <w:t xml:space="preserve"> Of whom the whole family in heaven and earth is named,</w:t>
      </w:r>
      <w:r w:rsidR="009F43AC" w:rsidRPr="009732DC">
        <w:rPr>
          <w:sz w:val="24"/>
          <w:szCs w:val="24"/>
        </w:rPr>
        <w:br/>
      </w:r>
      <w:r w:rsidR="009F43AC" w:rsidRPr="009732DC">
        <w:rPr>
          <w:b/>
          <w:bCs/>
          <w:sz w:val="24"/>
          <w:szCs w:val="24"/>
        </w:rPr>
        <w:t>Ephesians 3:16</w:t>
      </w:r>
      <w:r w:rsidR="009F43AC" w:rsidRPr="009732DC">
        <w:rPr>
          <w:sz w:val="24"/>
          <w:szCs w:val="24"/>
        </w:rPr>
        <w:t xml:space="preserve"> That he would grant you, according to the riches of his glory, to be </w:t>
      </w:r>
      <w:r w:rsidR="009F43AC" w:rsidRPr="009732DC">
        <w:rPr>
          <w:sz w:val="24"/>
          <w:szCs w:val="24"/>
          <w:highlight w:val="yellow"/>
        </w:rPr>
        <w:t>strengthened with might by his Spirit in the inner man</w:t>
      </w:r>
      <w:r w:rsidR="009F43AC" w:rsidRPr="009732DC">
        <w:rPr>
          <w:sz w:val="24"/>
          <w:szCs w:val="24"/>
        </w:rPr>
        <w:t>;</w:t>
      </w:r>
      <w:r w:rsidR="009F43AC" w:rsidRPr="009732DC">
        <w:rPr>
          <w:sz w:val="24"/>
          <w:szCs w:val="24"/>
        </w:rPr>
        <w:br/>
      </w:r>
      <w:r w:rsidR="009F43AC" w:rsidRPr="009732DC">
        <w:rPr>
          <w:b/>
          <w:bCs/>
          <w:sz w:val="24"/>
          <w:szCs w:val="24"/>
        </w:rPr>
        <w:t>Ephesians 3:17</w:t>
      </w:r>
      <w:r w:rsidR="009F43AC" w:rsidRPr="009732DC">
        <w:rPr>
          <w:sz w:val="24"/>
          <w:szCs w:val="24"/>
        </w:rPr>
        <w:t xml:space="preserve"> That </w:t>
      </w:r>
      <w:r w:rsidR="009F43AC" w:rsidRPr="009732DC">
        <w:rPr>
          <w:sz w:val="24"/>
          <w:szCs w:val="24"/>
          <w:u w:val="single"/>
        </w:rPr>
        <w:t>Christ may dwell in your hearts by faith; that ye, being rooted and grounded in love,</w:t>
      </w:r>
      <w:r w:rsidR="009F43AC" w:rsidRPr="009732DC">
        <w:rPr>
          <w:sz w:val="24"/>
          <w:szCs w:val="24"/>
          <w:u w:val="single"/>
        </w:rPr>
        <w:br/>
      </w:r>
      <w:r w:rsidR="009F43AC" w:rsidRPr="009732DC">
        <w:rPr>
          <w:b/>
          <w:bCs/>
          <w:sz w:val="24"/>
          <w:szCs w:val="24"/>
        </w:rPr>
        <w:t>Ephesians 3:18</w:t>
      </w:r>
      <w:r w:rsidR="009F43AC" w:rsidRPr="009732DC">
        <w:rPr>
          <w:sz w:val="24"/>
          <w:szCs w:val="24"/>
        </w:rPr>
        <w:t xml:space="preserve"> </w:t>
      </w:r>
      <w:r w:rsidR="009F43AC" w:rsidRPr="009732DC">
        <w:rPr>
          <w:sz w:val="24"/>
          <w:szCs w:val="24"/>
          <w:u w:val="single"/>
        </w:rPr>
        <w:t>May be able to comprehend with all saints</w:t>
      </w:r>
      <w:r w:rsidR="009F43AC" w:rsidRPr="009732DC">
        <w:rPr>
          <w:sz w:val="24"/>
          <w:szCs w:val="24"/>
        </w:rPr>
        <w:t xml:space="preserve"> what </w:t>
      </w:r>
      <w:r w:rsidR="009F43AC" w:rsidRPr="009732DC">
        <w:rPr>
          <w:i/>
          <w:iCs/>
          <w:sz w:val="24"/>
          <w:szCs w:val="24"/>
        </w:rPr>
        <w:t>is</w:t>
      </w:r>
      <w:r w:rsidR="009F43AC" w:rsidRPr="009732DC">
        <w:rPr>
          <w:sz w:val="24"/>
          <w:szCs w:val="24"/>
        </w:rPr>
        <w:t xml:space="preserve"> the </w:t>
      </w:r>
      <w:r w:rsidR="009F43AC" w:rsidRPr="009732DC">
        <w:rPr>
          <w:sz w:val="24"/>
          <w:szCs w:val="24"/>
          <w:highlight w:val="yellow"/>
        </w:rPr>
        <w:t>breadth</w:t>
      </w:r>
      <w:r w:rsidR="009F43AC" w:rsidRPr="009732DC">
        <w:rPr>
          <w:sz w:val="24"/>
          <w:szCs w:val="24"/>
        </w:rPr>
        <w:t xml:space="preserve">, and </w:t>
      </w:r>
      <w:r w:rsidR="009F43AC" w:rsidRPr="009732DC">
        <w:rPr>
          <w:sz w:val="24"/>
          <w:szCs w:val="24"/>
          <w:highlight w:val="yellow"/>
        </w:rPr>
        <w:t>length</w:t>
      </w:r>
      <w:r w:rsidR="009F43AC" w:rsidRPr="009732DC">
        <w:rPr>
          <w:sz w:val="24"/>
          <w:szCs w:val="24"/>
        </w:rPr>
        <w:t xml:space="preserve">, and </w:t>
      </w:r>
      <w:r w:rsidR="009F43AC" w:rsidRPr="009732DC">
        <w:rPr>
          <w:sz w:val="24"/>
          <w:szCs w:val="24"/>
          <w:highlight w:val="yellow"/>
        </w:rPr>
        <w:t>depth</w:t>
      </w:r>
      <w:r w:rsidR="009F43AC" w:rsidRPr="009732DC">
        <w:rPr>
          <w:sz w:val="24"/>
          <w:szCs w:val="24"/>
        </w:rPr>
        <w:t xml:space="preserve">, and </w:t>
      </w:r>
      <w:r w:rsidR="009F43AC" w:rsidRPr="009732DC">
        <w:rPr>
          <w:sz w:val="24"/>
          <w:szCs w:val="24"/>
          <w:highlight w:val="yellow"/>
        </w:rPr>
        <w:t>height</w:t>
      </w:r>
      <w:r w:rsidR="009F43AC" w:rsidRPr="009732DC">
        <w:rPr>
          <w:sz w:val="24"/>
          <w:szCs w:val="24"/>
        </w:rPr>
        <w:t>;</w:t>
      </w:r>
      <w:r w:rsidR="009F43AC" w:rsidRPr="009732DC">
        <w:rPr>
          <w:sz w:val="24"/>
          <w:szCs w:val="24"/>
        </w:rPr>
        <w:br/>
      </w:r>
      <w:r w:rsidR="009F43AC" w:rsidRPr="009732DC">
        <w:rPr>
          <w:b/>
          <w:bCs/>
          <w:sz w:val="24"/>
          <w:szCs w:val="24"/>
        </w:rPr>
        <w:t>Ephesians 3:19</w:t>
      </w:r>
      <w:r w:rsidR="009F43AC" w:rsidRPr="009732DC">
        <w:rPr>
          <w:sz w:val="24"/>
          <w:szCs w:val="24"/>
        </w:rPr>
        <w:t xml:space="preserve"> And </w:t>
      </w:r>
      <w:r w:rsidR="009F43AC" w:rsidRPr="009732DC">
        <w:rPr>
          <w:sz w:val="24"/>
          <w:szCs w:val="24"/>
          <w:highlight w:val="yellow"/>
        </w:rPr>
        <w:t>to know the love of Christ, which passeth knowledge, that ye might be filled with all the fulness of God.</w:t>
      </w:r>
      <w:r w:rsidR="009F43AC" w:rsidRPr="009732DC">
        <w:rPr>
          <w:sz w:val="24"/>
          <w:szCs w:val="24"/>
        </w:rPr>
        <w:br/>
      </w:r>
      <w:r w:rsidR="009F43AC" w:rsidRPr="009732DC">
        <w:rPr>
          <w:b/>
          <w:bCs/>
          <w:sz w:val="24"/>
          <w:szCs w:val="24"/>
        </w:rPr>
        <w:t>Ephesians 3:20</w:t>
      </w:r>
      <w:r w:rsidR="009F43AC" w:rsidRPr="009732DC">
        <w:rPr>
          <w:sz w:val="24"/>
          <w:szCs w:val="24"/>
        </w:rPr>
        <w:t xml:space="preserve"> Now unto him that is able to do exceeding abundantly above all that we ask or think, according to the power that worketh in us,</w:t>
      </w:r>
      <w:r w:rsidR="009F43AC" w:rsidRPr="009732DC">
        <w:rPr>
          <w:sz w:val="24"/>
          <w:szCs w:val="24"/>
        </w:rPr>
        <w:br/>
      </w:r>
      <w:r w:rsidR="009F43AC" w:rsidRPr="009732DC">
        <w:rPr>
          <w:b/>
          <w:bCs/>
          <w:sz w:val="24"/>
          <w:szCs w:val="24"/>
        </w:rPr>
        <w:t>Ephesians 3:</w:t>
      </w:r>
      <w:r w:rsidR="009F43AC" w:rsidRPr="009732DC">
        <w:rPr>
          <w:b/>
          <w:bCs/>
          <w:sz w:val="24"/>
          <w:szCs w:val="24"/>
          <w:highlight w:val="yellow"/>
        </w:rPr>
        <w:t>21</w:t>
      </w:r>
      <w:r w:rsidR="009F43AC" w:rsidRPr="009732DC">
        <w:rPr>
          <w:sz w:val="24"/>
          <w:szCs w:val="24"/>
          <w:highlight w:val="yellow"/>
        </w:rPr>
        <w:t xml:space="preserve"> Unto him </w:t>
      </w:r>
      <w:r w:rsidR="009F43AC" w:rsidRPr="009732DC">
        <w:rPr>
          <w:i/>
          <w:iCs/>
          <w:sz w:val="24"/>
          <w:szCs w:val="24"/>
          <w:highlight w:val="yellow"/>
        </w:rPr>
        <w:t>be</w:t>
      </w:r>
      <w:r w:rsidR="009F43AC" w:rsidRPr="009732DC">
        <w:rPr>
          <w:sz w:val="24"/>
          <w:szCs w:val="24"/>
          <w:highlight w:val="yellow"/>
        </w:rPr>
        <w:t xml:space="preserve"> glory in the church by Christ Jesus </w:t>
      </w:r>
      <w:r w:rsidR="009F43AC" w:rsidRPr="00505178">
        <w:rPr>
          <w:sz w:val="24"/>
          <w:szCs w:val="24"/>
          <w:highlight w:val="yellow"/>
          <w:u w:val="single"/>
        </w:rPr>
        <w:t>throughout all ages</w:t>
      </w:r>
      <w:r w:rsidR="009F43AC" w:rsidRPr="009732DC">
        <w:rPr>
          <w:sz w:val="24"/>
          <w:szCs w:val="24"/>
          <w:highlight w:val="yellow"/>
        </w:rPr>
        <w:t>, world without end</w:t>
      </w:r>
      <w:r w:rsidR="009F43AC" w:rsidRPr="009732DC">
        <w:rPr>
          <w:sz w:val="24"/>
          <w:szCs w:val="24"/>
        </w:rPr>
        <w:t>. Amen.</w:t>
      </w:r>
    </w:p>
    <w:sectPr w:rsidR="009F43AC" w:rsidRPr="009732DC" w:rsidSect="00DF6B99">
      <w:headerReference w:type="default" r:id="rId90"/>
      <w:footerReference w:type="default" r:id="rId91"/>
      <w:pgSz w:w="12240" w:h="15840"/>
      <w:pgMar w:top="1440" w:right="1440" w:bottom="1440" w:left="1440" w:header="720" w:footer="720" w:gutter="0"/>
      <w:pgNumType w:start="274"/>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BCDA84" w14:textId="77777777" w:rsidR="00107F69" w:rsidRDefault="00107F69" w:rsidP="001B39CE">
      <w:r>
        <w:separator/>
      </w:r>
    </w:p>
  </w:endnote>
  <w:endnote w:type="continuationSeparator" w:id="0">
    <w:p w14:paraId="2255EDBB" w14:textId="77777777" w:rsidR="00107F69" w:rsidRDefault="00107F69" w:rsidP="001B39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Arabic UI">
    <w:altName w:val="Cambria"/>
    <w:panose1 w:val="00000000000000000000"/>
    <w:charset w:val="00"/>
    <w:family w:val="roman"/>
    <w:notTrueType/>
    <w:pitch w:val="default"/>
  </w:font>
  <w:font w:name="Corbel">
    <w:panose1 w:val="020B0503020204020204"/>
    <w:charset w:val="00"/>
    <w:family w:val="swiss"/>
    <w:pitch w:val="variable"/>
    <w:sig w:usb0="A00002EF" w:usb1="4000A44B" w:usb2="00000000" w:usb3="00000000" w:csb0="0000019F" w:csb1="00000000"/>
  </w:font>
  <w:font w:name="Zurich Ex BT">
    <w:altName w:val="Calibri"/>
    <w:charset w:val="00"/>
    <w:family w:val="swiss"/>
    <w:pitch w:val="variable"/>
    <w:sig w:usb0="00000087" w:usb1="00000000" w:usb2="00000000" w:usb3="00000000" w:csb0="0000001B" w:csb1="00000000"/>
  </w:font>
  <w:font w:name="Wingdings 3">
    <w:panose1 w:val="050401020108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38346701"/>
      <w:docPartObj>
        <w:docPartGallery w:val="Page Numbers (Bottom of Page)"/>
        <w:docPartUnique/>
      </w:docPartObj>
    </w:sdtPr>
    <w:sdtEndPr>
      <w:rPr>
        <w:noProof/>
      </w:rPr>
    </w:sdtEndPr>
    <w:sdtContent>
      <w:p w14:paraId="1ADD4E43" w14:textId="77777777" w:rsidR="00306803" w:rsidRDefault="0030680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71013D1" w14:textId="77777777" w:rsidR="00306803" w:rsidRDefault="003068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6C1F6C" w14:textId="77777777" w:rsidR="00107F69" w:rsidRDefault="00107F69" w:rsidP="001B39CE">
      <w:r>
        <w:separator/>
      </w:r>
    </w:p>
  </w:footnote>
  <w:footnote w:type="continuationSeparator" w:id="0">
    <w:p w14:paraId="044EBFDA" w14:textId="77777777" w:rsidR="00107F69" w:rsidRDefault="00107F69" w:rsidP="001B39C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DD4AFD" w14:textId="77777777" w:rsidR="001B39CE" w:rsidRDefault="001B39CE">
    <w:pPr>
      <w:pStyle w:val="Header"/>
    </w:pPr>
    <w:r>
      <w:t>14_Sabbath Rest – Redemption of the Purchased Possession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39CE"/>
    <w:rsid w:val="00003404"/>
    <w:rsid w:val="0008192B"/>
    <w:rsid w:val="0008421C"/>
    <w:rsid w:val="000A35D0"/>
    <w:rsid w:val="00107F69"/>
    <w:rsid w:val="001133F7"/>
    <w:rsid w:val="00135D90"/>
    <w:rsid w:val="0014145C"/>
    <w:rsid w:val="001650F6"/>
    <w:rsid w:val="001B39CE"/>
    <w:rsid w:val="001B5AB0"/>
    <w:rsid w:val="001C7CC4"/>
    <w:rsid w:val="002F5830"/>
    <w:rsid w:val="00306803"/>
    <w:rsid w:val="003232C9"/>
    <w:rsid w:val="0034513A"/>
    <w:rsid w:val="003A55A2"/>
    <w:rsid w:val="003E394C"/>
    <w:rsid w:val="003F1D20"/>
    <w:rsid w:val="0043615F"/>
    <w:rsid w:val="00474330"/>
    <w:rsid w:val="00477A3A"/>
    <w:rsid w:val="00505178"/>
    <w:rsid w:val="005D1E8A"/>
    <w:rsid w:val="005F2C41"/>
    <w:rsid w:val="00622DCC"/>
    <w:rsid w:val="0062325A"/>
    <w:rsid w:val="00693351"/>
    <w:rsid w:val="006B304C"/>
    <w:rsid w:val="006F4E1F"/>
    <w:rsid w:val="00730C0D"/>
    <w:rsid w:val="00766B48"/>
    <w:rsid w:val="007742D6"/>
    <w:rsid w:val="008333BB"/>
    <w:rsid w:val="008367A8"/>
    <w:rsid w:val="00861766"/>
    <w:rsid w:val="008A53A3"/>
    <w:rsid w:val="008B02B5"/>
    <w:rsid w:val="009117D0"/>
    <w:rsid w:val="00917B42"/>
    <w:rsid w:val="009732DC"/>
    <w:rsid w:val="00976A47"/>
    <w:rsid w:val="0099297D"/>
    <w:rsid w:val="009A7A86"/>
    <w:rsid w:val="009B6B41"/>
    <w:rsid w:val="009F43AC"/>
    <w:rsid w:val="00A0447A"/>
    <w:rsid w:val="00A45FBC"/>
    <w:rsid w:val="00A8172A"/>
    <w:rsid w:val="00A90B2C"/>
    <w:rsid w:val="00B63E33"/>
    <w:rsid w:val="00B77A5C"/>
    <w:rsid w:val="00BA55AB"/>
    <w:rsid w:val="00BE6D56"/>
    <w:rsid w:val="00C06339"/>
    <w:rsid w:val="00C34490"/>
    <w:rsid w:val="00C76662"/>
    <w:rsid w:val="00CD4FA8"/>
    <w:rsid w:val="00CE3F33"/>
    <w:rsid w:val="00CE674D"/>
    <w:rsid w:val="00D00E89"/>
    <w:rsid w:val="00D12EEA"/>
    <w:rsid w:val="00D36B48"/>
    <w:rsid w:val="00D50981"/>
    <w:rsid w:val="00D83B2E"/>
    <w:rsid w:val="00DF6B99"/>
    <w:rsid w:val="00E31C70"/>
    <w:rsid w:val="00E52620"/>
    <w:rsid w:val="00EF3069"/>
    <w:rsid w:val="00F502CB"/>
    <w:rsid w:val="00FD69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203363"/>
  <w15:chartTrackingRefBased/>
  <w15:docId w15:val="{A441BE5A-6C6B-4B68-A3BA-8D47A764D8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39C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B39CE"/>
    <w:rPr>
      <w:color w:val="0563C1" w:themeColor="hyperlink"/>
      <w:u w:val="single"/>
    </w:rPr>
  </w:style>
  <w:style w:type="paragraph" w:styleId="Header">
    <w:name w:val="header"/>
    <w:basedOn w:val="Normal"/>
    <w:link w:val="HeaderChar"/>
    <w:uiPriority w:val="99"/>
    <w:unhideWhenUsed/>
    <w:rsid w:val="001B39CE"/>
    <w:pPr>
      <w:tabs>
        <w:tab w:val="center" w:pos="4680"/>
        <w:tab w:val="right" w:pos="9360"/>
      </w:tabs>
    </w:pPr>
  </w:style>
  <w:style w:type="character" w:customStyle="1" w:styleId="HeaderChar">
    <w:name w:val="Header Char"/>
    <w:basedOn w:val="DefaultParagraphFont"/>
    <w:link w:val="Header"/>
    <w:uiPriority w:val="99"/>
    <w:rsid w:val="001B39CE"/>
  </w:style>
  <w:style w:type="paragraph" w:styleId="Footer">
    <w:name w:val="footer"/>
    <w:basedOn w:val="Normal"/>
    <w:link w:val="FooterChar"/>
    <w:uiPriority w:val="99"/>
    <w:unhideWhenUsed/>
    <w:rsid w:val="001B39CE"/>
    <w:pPr>
      <w:tabs>
        <w:tab w:val="center" w:pos="4680"/>
        <w:tab w:val="right" w:pos="9360"/>
      </w:tabs>
    </w:pPr>
  </w:style>
  <w:style w:type="character" w:customStyle="1" w:styleId="FooterChar">
    <w:name w:val="Footer Char"/>
    <w:basedOn w:val="DefaultParagraphFont"/>
    <w:link w:val="Footer"/>
    <w:uiPriority w:val="99"/>
    <w:rsid w:val="001B39CE"/>
  </w:style>
  <w:style w:type="character" w:styleId="UnresolvedMention">
    <w:name w:val="Unresolved Mention"/>
    <w:basedOn w:val="DefaultParagraphFont"/>
    <w:uiPriority w:val="99"/>
    <w:semiHidden/>
    <w:unhideWhenUsed/>
    <w:rsid w:val="001C7CC4"/>
    <w:rPr>
      <w:color w:val="605E5C"/>
      <w:shd w:val="clear" w:color="auto" w:fill="E1DFDD"/>
    </w:rPr>
  </w:style>
  <w:style w:type="character" w:styleId="FollowedHyperlink">
    <w:name w:val="FollowedHyperlink"/>
    <w:basedOn w:val="DefaultParagraphFont"/>
    <w:uiPriority w:val="99"/>
    <w:semiHidden/>
    <w:unhideWhenUsed/>
    <w:rsid w:val="0043615F"/>
    <w:rPr>
      <w:color w:val="954F72" w:themeColor="followedHyperlink"/>
      <w:u w:val="single"/>
    </w:rPr>
  </w:style>
  <w:style w:type="paragraph" w:customStyle="1" w:styleId="Normal0">
    <w:name w:val="[Normal]"/>
    <w:rsid w:val="002F5830"/>
    <w:pPr>
      <w:widowControl w:val="0"/>
      <w:autoSpaceDE w:val="0"/>
      <w:autoSpaceDN w:val="0"/>
      <w:adjustRightInd w:val="0"/>
    </w:pPr>
    <w:rPr>
      <w:rFonts w:ascii="Arial" w:hAnsi="Arial" w:cs="Arial"/>
      <w:kern w:val="0"/>
      <w:sz w:val="24"/>
      <w:szCs w:val="24"/>
      <w:lang w:val="x-none"/>
      <w14:ligatures w14:val="none"/>
    </w:rPr>
  </w:style>
  <w:style w:type="table" w:styleId="TableGrid">
    <w:name w:val="Table Grid"/>
    <w:basedOn w:val="TableNormal"/>
    <w:uiPriority w:val="39"/>
    <w:rsid w:val="002F5830"/>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F5830"/>
    <w:pPr>
      <w:spacing w:before="100" w:beforeAutospacing="1" w:after="100" w:afterAutospacing="1"/>
    </w:pPr>
    <w:rPr>
      <w:rFonts w:ascii="Times New Roman" w:eastAsia="Times New Roman" w:hAnsi="Times New Roman" w:cs="Times New Roman"/>
      <w:kern w:val="0"/>
      <w:sz w:val="24"/>
      <w:szCs w:val="24"/>
      <w14:ligatures w14:val="none"/>
    </w:rPr>
  </w:style>
  <w:style w:type="paragraph" w:styleId="BodyText">
    <w:name w:val="Body Text"/>
    <w:basedOn w:val="Normal"/>
    <w:link w:val="BodyTextChar"/>
    <w:rsid w:val="00F502CB"/>
    <w:pPr>
      <w:suppressAutoHyphens/>
    </w:pPr>
    <w:rPr>
      <w:rFonts w:ascii="Calibri" w:eastAsia="Calibri" w:hAnsi="Calibri" w:cs="Noto Sans Arabic UI"/>
      <w14:ligatures w14:val="none"/>
    </w:rPr>
  </w:style>
  <w:style w:type="character" w:customStyle="1" w:styleId="BodyTextChar">
    <w:name w:val="Body Text Char"/>
    <w:basedOn w:val="DefaultParagraphFont"/>
    <w:link w:val="BodyText"/>
    <w:rsid w:val="00F502CB"/>
    <w:rPr>
      <w:rFonts w:ascii="Calibri" w:eastAsia="Calibri" w:hAnsi="Calibri" w:cs="Noto Sans Arabic UI"/>
      <w14:ligatures w14:val="none"/>
    </w:rPr>
  </w:style>
  <w:style w:type="character" w:styleId="CommentReference">
    <w:name w:val="annotation reference"/>
    <w:basedOn w:val="DefaultParagraphFont"/>
    <w:uiPriority w:val="99"/>
    <w:semiHidden/>
    <w:unhideWhenUsed/>
    <w:rsid w:val="005D1E8A"/>
    <w:rPr>
      <w:sz w:val="16"/>
      <w:szCs w:val="16"/>
    </w:rPr>
  </w:style>
  <w:style w:type="paragraph" w:styleId="CommentText">
    <w:name w:val="annotation text"/>
    <w:basedOn w:val="Normal"/>
    <w:link w:val="CommentTextChar"/>
    <w:uiPriority w:val="99"/>
    <w:semiHidden/>
    <w:unhideWhenUsed/>
    <w:rsid w:val="005D1E8A"/>
    <w:rPr>
      <w:sz w:val="20"/>
      <w:szCs w:val="20"/>
    </w:rPr>
  </w:style>
  <w:style w:type="character" w:customStyle="1" w:styleId="CommentTextChar">
    <w:name w:val="Comment Text Char"/>
    <w:basedOn w:val="DefaultParagraphFont"/>
    <w:link w:val="CommentText"/>
    <w:uiPriority w:val="99"/>
    <w:semiHidden/>
    <w:rsid w:val="005D1E8A"/>
    <w:rPr>
      <w:sz w:val="20"/>
      <w:szCs w:val="20"/>
    </w:rPr>
  </w:style>
  <w:style w:type="paragraph" w:styleId="CommentSubject">
    <w:name w:val="annotation subject"/>
    <w:basedOn w:val="CommentText"/>
    <w:next w:val="CommentText"/>
    <w:link w:val="CommentSubjectChar"/>
    <w:uiPriority w:val="99"/>
    <w:semiHidden/>
    <w:unhideWhenUsed/>
    <w:rsid w:val="005D1E8A"/>
    <w:rPr>
      <w:b/>
      <w:bCs/>
    </w:rPr>
  </w:style>
  <w:style w:type="character" w:customStyle="1" w:styleId="CommentSubjectChar">
    <w:name w:val="Comment Subject Char"/>
    <w:basedOn w:val="CommentTextChar"/>
    <w:link w:val="CommentSubject"/>
    <w:uiPriority w:val="99"/>
    <w:semiHidden/>
    <w:rsid w:val="005D1E8A"/>
    <w:rPr>
      <w:b/>
      <w:bCs/>
      <w:sz w:val="20"/>
      <w:szCs w:val="20"/>
    </w:rPr>
  </w:style>
  <w:style w:type="paragraph" w:styleId="NoSpacing">
    <w:name w:val="No Spacing"/>
    <w:link w:val="NoSpacingChar"/>
    <w:uiPriority w:val="1"/>
    <w:qFormat/>
    <w:rsid w:val="00DF6B99"/>
    <w:rPr>
      <w:rFonts w:eastAsiaTheme="minorEastAsia"/>
      <w:kern w:val="0"/>
      <w14:ligatures w14:val="none"/>
    </w:rPr>
  </w:style>
  <w:style w:type="character" w:customStyle="1" w:styleId="NoSpacingChar">
    <w:name w:val="No Spacing Char"/>
    <w:basedOn w:val="DefaultParagraphFont"/>
    <w:link w:val="NoSpacing"/>
    <w:uiPriority w:val="1"/>
    <w:rsid w:val="00DF6B99"/>
    <w:rPr>
      <w:rFonts w:eastAsiaTheme="minorEastAsia"/>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swordsearcher://bible/lev18:28" TargetMode="External"/><Relationship Id="rId18" Type="http://schemas.openxmlformats.org/officeDocument/2006/relationships/hyperlink" Target="swordsearcher://bible/2chronicles%2036.17-21" TargetMode="External"/><Relationship Id="rId26" Type="http://schemas.openxmlformats.org/officeDocument/2006/relationships/hyperlink" Target="swordsearcher://bible/matt16.20-27" TargetMode="External"/><Relationship Id="rId39" Type="http://schemas.openxmlformats.org/officeDocument/2006/relationships/hyperlink" Target="swordsearcher://bible/dan9.6-10" TargetMode="External"/><Relationship Id="rId21" Type="http://schemas.openxmlformats.org/officeDocument/2006/relationships/hyperlink" Target="swordsearcher://bible/rev1.7" TargetMode="External"/><Relationship Id="rId34" Type="http://schemas.openxmlformats.org/officeDocument/2006/relationships/hyperlink" Target="swordsearcher://bible/Mark7.6-9" TargetMode="External"/><Relationship Id="rId42" Type="http://schemas.openxmlformats.org/officeDocument/2006/relationships/image" Target="media/image3.jpeg"/><Relationship Id="rId47" Type="http://schemas.openxmlformats.org/officeDocument/2006/relationships/hyperlink" Target="swordsearcher://bible/ezra6.6-12" TargetMode="External"/><Relationship Id="rId50" Type="http://schemas.openxmlformats.org/officeDocument/2006/relationships/hyperlink" Target="swordsearcher://bible/ezra7:6-28" TargetMode="External"/><Relationship Id="rId55" Type="http://schemas.openxmlformats.org/officeDocument/2006/relationships/hyperlink" Target="swordsearcher://bible/lu19.37-40" TargetMode="External"/><Relationship Id="rId63" Type="http://schemas.openxmlformats.org/officeDocument/2006/relationships/image" Target="media/image5.png"/><Relationship Id="rId68" Type="http://schemas.openxmlformats.org/officeDocument/2006/relationships/hyperlink" Target="swordsearcher://bible/2chron36" TargetMode="External"/><Relationship Id="rId76" Type="http://schemas.openxmlformats.org/officeDocument/2006/relationships/hyperlink" Target="swordsearcher://bible/rev19.11-16" TargetMode="External"/><Relationship Id="rId84" Type="http://schemas.openxmlformats.org/officeDocument/2006/relationships/hyperlink" Target="swordsearcher://bible/2pe3.9" TargetMode="External"/><Relationship Id="rId89" Type="http://schemas.openxmlformats.org/officeDocument/2006/relationships/hyperlink" Target="swordsearcher://bible/eph3.14-21" TargetMode="External"/><Relationship Id="rId7" Type="http://schemas.openxmlformats.org/officeDocument/2006/relationships/hyperlink" Target="swordsearcher://bible/gen2:23-24" TargetMode="External"/><Relationship Id="rId71" Type="http://schemas.openxmlformats.org/officeDocument/2006/relationships/hyperlink" Target="swordsearcher://bible/zech14" TargetMode="External"/><Relationship Id="rId92"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hyperlink" Target="swordsearcher://bible/jer25.8" TargetMode="External"/><Relationship Id="rId29" Type="http://schemas.openxmlformats.org/officeDocument/2006/relationships/hyperlink" Target="swordsearcher://bible/Mark3.4" TargetMode="External"/><Relationship Id="rId11" Type="http://schemas.openxmlformats.org/officeDocument/2006/relationships/hyperlink" Target="swordsearcher://bible/gen2.1-3" TargetMode="External"/><Relationship Id="rId24" Type="http://schemas.openxmlformats.org/officeDocument/2006/relationships/hyperlink" Target="swordsearcher://bible/acts13" TargetMode="External"/><Relationship Id="rId32" Type="http://schemas.openxmlformats.org/officeDocument/2006/relationships/hyperlink" Target="swordsearcher://bible/Mark3.7-11" TargetMode="External"/><Relationship Id="rId37" Type="http://schemas.openxmlformats.org/officeDocument/2006/relationships/image" Target="media/image2.jpeg"/><Relationship Id="rId40" Type="http://schemas.openxmlformats.org/officeDocument/2006/relationships/hyperlink" Target="swordsearcher://bible/dan9.9-18" TargetMode="External"/><Relationship Id="rId45" Type="http://schemas.openxmlformats.org/officeDocument/2006/relationships/hyperlink" Target="swordsearcher://bible/ezra1" TargetMode="External"/><Relationship Id="rId53" Type="http://schemas.openxmlformats.org/officeDocument/2006/relationships/hyperlink" Target="swordsearcher://bible/zech9.9" TargetMode="External"/><Relationship Id="rId58" Type="http://schemas.openxmlformats.org/officeDocument/2006/relationships/image" Target="media/image4.jpeg"/><Relationship Id="rId66" Type="http://schemas.openxmlformats.org/officeDocument/2006/relationships/hyperlink" Target="swordsearcher://bible/lev25" TargetMode="External"/><Relationship Id="rId74" Type="http://schemas.openxmlformats.org/officeDocument/2006/relationships/hyperlink" Target="swordsearcher://bible/1cor15.19-28" TargetMode="External"/><Relationship Id="rId79" Type="http://schemas.openxmlformats.org/officeDocument/2006/relationships/hyperlink" Target="swordsearcher://bible/1jo3.1-3" TargetMode="External"/><Relationship Id="rId87" Type="http://schemas.openxmlformats.org/officeDocument/2006/relationships/hyperlink" Target="swordsearcher://bible/2Timothy4.1-8" TargetMode="External"/><Relationship Id="rId5" Type="http://schemas.openxmlformats.org/officeDocument/2006/relationships/endnotes" Target="endnotes.xml"/><Relationship Id="rId61" Type="http://schemas.openxmlformats.org/officeDocument/2006/relationships/hyperlink" Target="swordsearcher://bible/matthew23.39" TargetMode="External"/><Relationship Id="rId82" Type="http://schemas.openxmlformats.org/officeDocument/2006/relationships/hyperlink" Target="swordsearcher://bible/2pe3.7" TargetMode="External"/><Relationship Id="rId90" Type="http://schemas.openxmlformats.org/officeDocument/2006/relationships/header" Target="header1.xml"/><Relationship Id="rId19" Type="http://schemas.openxmlformats.org/officeDocument/2006/relationships/hyperlink" Target="swordsearcher://bible/jer29.9-14" TargetMode="External"/><Relationship Id="rId14" Type="http://schemas.openxmlformats.org/officeDocument/2006/relationships/hyperlink" Target="swordsearcher://bible/2chron36.21" TargetMode="External"/><Relationship Id="rId22" Type="http://schemas.openxmlformats.org/officeDocument/2006/relationships/hyperlink" Target="swordsearcher://bible/phil2" TargetMode="External"/><Relationship Id="rId27" Type="http://schemas.openxmlformats.org/officeDocument/2006/relationships/hyperlink" Target="swordsearcher://bible/Mark3.1-2" TargetMode="External"/><Relationship Id="rId30" Type="http://schemas.openxmlformats.org/officeDocument/2006/relationships/hyperlink" Target="swordsearcher://bible/Mark3.5" TargetMode="External"/><Relationship Id="rId35" Type="http://schemas.openxmlformats.org/officeDocument/2006/relationships/hyperlink" Target="swordsearcher://bible/Mark7.10-13" TargetMode="External"/><Relationship Id="rId43" Type="http://schemas.openxmlformats.org/officeDocument/2006/relationships/hyperlink" Target="swordsearcher://bible/dan9.24-27" TargetMode="External"/><Relationship Id="rId48" Type="http://schemas.openxmlformats.org/officeDocument/2006/relationships/hyperlink" Target="swordsearcher://bible/2chron36.20-22" TargetMode="External"/><Relationship Id="rId56" Type="http://schemas.openxmlformats.org/officeDocument/2006/relationships/hyperlink" Target="swordsearcher://bible/lu19.39-40" TargetMode="External"/><Relationship Id="rId64" Type="http://schemas.openxmlformats.org/officeDocument/2006/relationships/oleObject" Target="embeddings/oleObject1.bin"/><Relationship Id="rId69" Type="http://schemas.openxmlformats.org/officeDocument/2006/relationships/hyperlink" Target="swordsearcher://bible/dan9" TargetMode="External"/><Relationship Id="rId77" Type="http://schemas.openxmlformats.org/officeDocument/2006/relationships/hyperlink" Target="swordsearcher://bible/rev22.6-21" TargetMode="External"/><Relationship Id="rId8" Type="http://schemas.openxmlformats.org/officeDocument/2006/relationships/hyperlink" Target="swordsearcher://bible/1cor15.22-28" TargetMode="External"/><Relationship Id="rId51" Type="http://schemas.openxmlformats.org/officeDocument/2006/relationships/hyperlink" Target="swordsearcher://bible/nehemiah2" TargetMode="External"/><Relationship Id="rId72" Type="http://schemas.openxmlformats.org/officeDocument/2006/relationships/hyperlink" Target="swordsearcher://bible/1cor15" TargetMode="External"/><Relationship Id="rId80" Type="http://schemas.openxmlformats.org/officeDocument/2006/relationships/hyperlink" Target="swordsearcher://bible/2pe3.1-2" TargetMode="External"/><Relationship Id="rId85" Type="http://schemas.openxmlformats.org/officeDocument/2006/relationships/hyperlink" Target="swordsearcher://bible/2pe3.10" TargetMode="External"/><Relationship Id="rId93"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hyperlink" Target="swordsearcher://bible/lev25.1-4" TargetMode="External"/><Relationship Id="rId17" Type="http://schemas.openxmlformats.org/officeDocument/2006/relationships/hyperlink" Target="swordsearcher://bible/jer25.11" TargetMode="External"/><Relationship Id="rId25" Type="http://schemas.openxmlformats.org/officeDocument/2006/relationships/hyperlink" Target="swordsearcher://bible/jo12.20-50" TargetMode="External"/><Relationship Id="rId33" Type="http://schemas.openxmlformats.org/officeDocument/2006/relationships/hyperlink" Target="swordsearcher://bible/Mark7.1-5" TargetMode="External"/><Relationship Id="rId38" Type="http://schemas.openxmlformats.org/officeDocument/2006/relationships/hyperlink" Target="swordsearcher://bible/dan9.3-5" TargetMode="External"/><Relationship Id="rId46" Type="http://schemas.openxmlformats.org/officeDocument/2006/relationships/hyperlink" Target="swordsearcher://bible/ezra5" TargetMode="External"/><Relationship Id="rId59" Type="http://schemas.openxmlformats.org/officeDocument/2006/relationships/hyperlink" Target="swordsearcher://bible/matthew21.33-46" TargetMode="External"/><Relationship Id="rId67" Type="http://schemas.openxmlformats.org/officeDocument/2006/relationships/hyperlink" Target="swordsearcher://bible/lev25" TargetMode="External"/><Relationship Id="rId20" Type="http://schemas.openxmlformats.org/officeDocument/2006/relationships/hyperlink" Target="file:///F:\College%20Courses\Deuteronomy\rev19" TargetMode="External"/><Relationship Id="rId41" Type="http://schemas.openxmlformats.org/officeDocument/2006/relationships/hyperlink" Target="swordsearcher://bible/dan9.19-23" TargetMode="External"/><Relationship Id="rId54" Type="http://schemas.openxmlformats.org/officeDocument/2006/relationships/hyperlink" Target="swordsearcher://bible/lu19.28-36" TargetMode="External"/><Relationship Id="rId62" Type="http://schemas.openxmlformats.org/officeDocument/2006/relationships/hyperlink" Target="swordsearcher://bible/matt24.1-2" TargetMode="External"/><Relationship Id="rId70" Type="http://schemas.openxmlformats.org/officeDocument/2006/relationships/hyperlink" Target="swordsearcher://bible/mark%207" TargetMode="External"/><Relationship Id="rId75" Type="http://schemas.openxmlformats.org/officeDocument/2006/relationships/hyperlink" Target="swordsearcher://bible/rev22" TargetMode="External"/><Relationship Id="rId83" Type="http://schemas.openxmlformats.org/officeDocument/2006/relationships/hyperlink" Target="swordsearcher://bible/2pe3.8" TargetMode="External"/><Relationship Id="rId88" Type="http://schemas.openxmlformats.org/officeDocument/2006/relationships/hyperlink" Target="swordsearcher://bible/eph1.3-14" TargetMode="External"/><Relationship Id="rId91"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hyperlink" Target="swordsearcher://bible/lev18" TargetMode="External"/><Relationship Id="rId23" Type="http://schemas.openxmlformats.org/officeDocument/2006/relationships/hyperlink" Target="swordsearcher://bible/ps2" TargetMode="External"/><Relationship Id="rId28" Type="http://schemas.openxmlformats.org/officeDocument/2006/relationships/hyperlink" Target="swordsearcher://bible/Mark3.3" TargetMode="External"/><Relationship Id="rId36" Type="http://schemas.openxmlformats.org/officeDocument/2006/relationships/hyperlink" Target="swordsearcher://bible/dan9.1-2" TargetMode="External"/><Relationship Id="rId49" Type="http://schemas.openxmlformats.org/officeDocument/2006/relationships/hyperlink" Target="swordsearcher://bible/ezra6.6-12" TargetMode="External"/><Relationship Id="rId57" Type="http://schemas.openxmlformats.org/officeDocument/2006/relationships/hyperlink" Target="swordsearcher://bible/lu19.41-44" TargetMode="External"/><Relationship Id="rId10" Type="http://schemas.openxmlformats.org/officeDocument/2006/relationships/hyperlink" Target="swordsearcher://bible/ex31.16" TargetMode="External"/><Relationship Id="rId31" Type="http://schemas.openxmlformats.org/officeDocument/2006/relationships/hyperlink" Target="swordsearcher://bible/Mark3.6" TargetMode="External"/><Relationship Id="rId44" Type="http://schemas.openxmlformats.org/officeDocument/2006/relationships/hyperlink" Target="swordsearcher://bible/dan9.26" TargetMode="External"/><Relationship Id="rId52" Type="http://schemas.openxmlformats.org/officeDocument/2006/relationships/hyperlink" Target="swordsearcher://bible/dan9.24-27" TargetMode="External"/><Relationship Id="rId60" Type="http://schemas.openxmlformats.org/officeDocument/2006/relationships/hyperlink" Target="swordsearcher://bible/matthew23.27-38" TargetMode="External"/><Relationship Id="rId65" Type="http://schemas.openxmlformats.org/officeDocument/2006/relationships/hyperlink" Target="swordsearcher://bible/gen2.1-3" TargetMode="External"/><Relationship Id="rId73" Type="http://schemas.openxmlformats.org/officeDocument/2006/relationships/hyperlink" Target="swordsearcher://bible/rev6-21" TargetMode="External"/><Relationship Id="rId78" Type="http://schemas.openxmlformats.org/officeDocument/2006/relationships/hyperlink" Target="swordsearcher://bible/rev22.3-5" TargetMode="External"/><Relationship Id="rId81" Type="http://schemas.openxmlformats.org/officeDocument/2006/relationships/hyperlink" Target="swordsearcher://bible/2pe3.3-6" TargetMode="External"/><Relationship Id="rId86" Type="http://schemas.openxmlformats.org/officeDocument/2006/relationships/hyperlink" Target="swordsearcher://bible/2pe3.11-18" TargetMode="External"/><Relationship Id="rId4" Type="http://schemas.openxmlformats.org/officeDocument/2006/relationships/footnotes" Target="footnotes.xml"/><Relationship Id="rId9" Type="http://schemas.openxmlformats.org/officeDocument/2006/relationships/hyperlink" Target="swordsearcher://bible/eph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15</Pages>
  <Words>7112</Words>
  <Characters>40543</Characters>
  <Application>Microsoft Office Word</Application>
  <DocSecurity>0</DocSecurity>
  <Lines>337</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Rod Porteous</dc:creator>
  <cp:keywords/>
  <dc:description/>
  <cp:lastModifiedBy>Rod Porteous</cp:lastModifiedBy>
  <cp:revision>2</cp:revision>
  <cp:lastPrinted>2025-01-06T01:37:00Z</cp:lastPrinted>
  <dcterms:created xsi:type="dcterms:W3CDTF">2025-01-06T19:57:00Z</dcterms:created>
  <dcterms:modified xsi:type="dcterms:W3CDTF">2025-01-06T19:57:00Z</dcterms:modified>
</cp:coreProperties>
</file>