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FF298F" w:rsidRPr="00332A7A" w:rsidTr="00F03AFE">
        <w:trPr>
          <w:trHeight w:val="2430"/>
          <w:jc w:val="center"/>
        </w:trPr>
        <w:tc>
          <w:tcPr>
            <w:tcW w:w="1980" w:type="dxa"/>
            <w:vAlign w:val="center"/>
          </w:tcPr>
          <w:p w:rsidR="00FF298F" w:rsidRPr="00332A7A" w:rsidRDefault="00FF298F" w:rsidP="00F03AFE">
            <w:pPr>
              <w:widowControl w:val="0"/>
              <w:suppressAutoHyphens/>
              <w:spacing w:before="60" w:after="60" w:line="259" w:lineRule="auto"/>
              <w:rPr>
                <w:rFonts w:ascii="Calibri" w:eastAsia="Calibri" w:hAnsi="Calibri" w:cs="Noto Sans Arabic UI"/>
                <w:kern w:val="0"/>
                <w:sz w:val="20"/>
                <w:szCs w:val="20"/>
                <w14:ligatures w14:val="none"/>
              </w:rPr>
            </w:pPr>
            <w:r w:rsidRPr="00332A7A">
              <w:rPr>
                <w:rFonts w:ascii="Calibri" w:eastAsia="Calibri" w:hAnsi="Calibri" w:cs="Noto Sans Arabic UI"/>
                <w:noProof/>
                <w14:ligatures w14:val="none"/>
              </w:rPr>
              <w:drawing>
                <wp:inline distT="0" distB="0" distL="0" distR="0" wp14:anchorId="3C26EF85" wp14:editId="3CBFA1D3">
                  <wp:extent cx="1066165" cy="1271270"/>
                  <wp:effectExtent l="0" t="0" r="0" b="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066165" cy="1271270"/>
                          </a:xfrm>
                          <a:prstGeom prst="rect">
                            <a:avLst/>
                          </a:prstGeom>
                        </pic:spPr>
                      </pic:pic>
                    </a:graphicData>
                  </a:graphic>
                </wp:inline>
              </w:drawing>
            </w:r>
          </w:p>
        </w:tc>
        <w:tc>
          <w:tcPr>
            <w:tcW w:w="7365" w:type="dxa"/>
            <w:vAlign w:val="bottom"/>
          </w:tcPr>
          <w:p w:rsidR="00FF298F" w:rsidRPr="00332A7A" w:rsidRDefault="00FF298F" w:rsidP="00F03AFE">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LightHouse </w:t>
            </w:r>
            <w:r w:rsidRPr="00332A7A">
              <w:rPr>
                <w:rFonts w:ascii="Calibri" w:eastAsia="Calibri" w:hAnsi="Calibri" w:cs="Calibri"/>
                <w:b/>
                <w:bCs/>
                <w:color w:val="517D33"/>
                <w:kern w:val="0"/>
                <w:sz w:val="92"/>
                <w:szCs w:val="92"/>
                <w14:ligatures w14:val="none"/>
              </w:rPr>
              <w:t>R</w:t>
            </w:r>
            <w:r w:rsidRPr="00332A7A">
              <w:rPr>
                <w:rFonts w:ascii="Calibri" w:eastAsia="Calibri" w:hAnsi="Calibri" w:cs="Calibri"/>
                <w:b/>
                <w:bCs/>
                <w:color w:val="538135"/>
                <w:kern w:val="0"/>
                <w:sz w:val="92"/>
                <w:szCs w:val="92"/>
                <w14:ligatures w14:val="none"/>
              </w:rPr>
              <w:t>anch</w:t>
            </w:r>
          </w:p>
          <w:p w:rsidR="00FF298F" w:rsidRPr="00332A7A" w:rsidRDefault="00FF298F" w:rsidP="00F03AFE">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     </w:t>
            </w:r>
            <w:bookmarkStart w:id="0" w:name="_Hlk153968228"/>
            <w:r w:rsidRPr="00332A7A">
              <w:rPr>
                <w:rFonts w:ascii="Calibri" w:eastAsia="Calibri" w:hAnsi="Calibri" w:cs="Calibri"/>
                <w:b/>
                <w:bCs/>
                <w:color w:val="538135"/>
                <w:kern w:val="0"/>
                <w:sz w:val="92"/>
                <w:szCs w:val="92"/>
                <w14:ligatures w14:val="none"/>
              </w:rPr>
              <w:t>Bible</w:t>
            </w:r>
            <w:bookmarkEnd w:id="0"/>
            <w:r w:rsidRPr="00332A7A">
              <w:rPr>
                <w:rFonts w:ascii="Calibri" w:eastAsia="Calibri" w:hAnsi="Calibri" w:cs="Calibri"/>
                <w:b/>
                <w:bCs/>
                <w:color w:val="538135"/>
                <w:kern w:val="0"/>
                <w:sz w:val="92"/>
                <w:szCs w:val="92"/>
                <w14:ligatures w14:val="none"/>
              </w:rPr>
              <w:t xml:space="preserve"> Study</w:t>
            </w:r>
            <w:r w:rsidRPr="00332A7A">
              <w:rPr>
                <w:rFonts w:ascii="Calibri" w:eastAsia="Calibri" w:hAnsi="Calibri" w:cs="Calibri"/>
                <w:b/>
                <w:bCs/>
                <w:color w:val="538135"/>
                <w:kern w:val="0"/>
                <w:sz w:val="60"/>
                <w:szCs w:val="60"/>
                <w14:ligatures w14:val="none"/>
              </w:rPr>
              <w:t xml:space="preserve"> </w:t>
            </w:r>
          </w:p>
        </w:tc>
      </w:tr>
    </w:tbl>
    <w:p w:rsidR="00FF298F" w:rsidRPr="00332A7A" w:rsidRDefault="00FF298F" w:rsidP="00FF298F">
      <w:pPr>
        <w:suppressAutoHyphens/>
        <w:spacing w:before="60" w:after="60" w:line="259" w:lineRule="auto"/>
        <w:ind w:left="720" w:hanging="720"/>
        <w:jc w:val="center"/>
        <w:rPr>
          <w:rFonts w:ascii="Calibri" w:eastAsia="Calibri" w:hAnsi="Calibri" w:cs="Noto Sans Arabic UI"/>
          <w14:ligatures w14:val="none"/>
        </w:rPr>
      </w:pPr>
      <w:r>
        <w:rPr>
          <w:rFonts w:ascii="Calibri" w:eastAsia="Calibri" w:hAnsi="Calibri" w:cs="Calibri"/>
          <w:b/>
          <w:bCs/>
          <w:color w:val="FF0000"/>
          <w:kern w:val="0"/>
          <w:sz w:val="56"/>
          <w:szCs w:val="56"/>
          <w14:ligatures w14:val="none"/>
        </w:rPr>
        <w:t>Numbers 1-4</w:t>
      </w:r>
      <w:r w:rsidRPr="00332A7A">
        <w:rPr>
          <w:rFonts w:ascii="Calibri" w:eastAsia="Calibri" w:hAnsi="Calibri" w:cs="Calibri"/>
          <w:b/>
          <w:bCs/>
          <w:color w:val="FF0000"/>
          <w:kern w:val="0"/>
          <w:sz w:val="56"/>
          <w:szCs w:val="56"/>
          <w14:ligatures w14:val="none"/>
        </w:rPr>
        <w:t xml:space="preserve"> – </w:t>
      </w:r>
      <w:r>
        <w:rPr>
          <w:rFonts w:ascii="Calibri" w:eastAsia="Calibri" w:hAnsi="Calibri" w:cs="Calibri"/>
          <w:b/>
          <w:bCs/>
          <w:color w:val="FF0000"/>
          <w:kern w:val="0"/>
          <w:sz w:val="56"/>
          <w:szCs w:val="56"/>
          <w14:ligatures w14:val="none"/>
        </w:rPr>
        <w:t>Decently and in Order</w:t>
      </w:r>
      <w:r w:rsidR="00354C50">
        <w:rPr>
          <w:rFonts w:ascii="Calibri" w:eastAsia="Calibri" w:hAnsi="Calibri" w:cs="Calibri"/>
          <w:b/>
          <w:bCs/>
          <w:color w:val="FF0000"/>
          <w:kern w:val="0"/>
          <w:sz w:val="56"/>
          <w:szCs w:val="56"/>
          <w14:ligatures w14:val="none"/>
        </w:rPr>
        <w:t xml:space="preserve"> II</w:t>
      </w:r>
    </w:p>
    <w:p w:rsidR="00FF298F" w:rsidRPr="00D93203" w:rsidRDefault="00FF298F" w:rsidP="00FF298F">
      <w:pPr>
        <w:tabs>
          <w:tab w:val="right" w:pos="9360"/>
        </w:tabs>
        <w:suppressAutoHyphens/>
        <w:spacing w:line="259" w:lineRule="auto"/>
        <w:ind w:left="720" w:hanging="720"/>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w:t>
      </w:r>
      <w:r w:rsidRPr="00D93203">
        <w:rPr>
          <w:rFonts w:ascii="Calibri" w:eastAsia="Calibri" w:hAnsi="Calibri" w:cs="Calibri"/>
          <w:b/>
          <w:bCs/>
          <w:color w:val="BF8F00"/>
          <w:kern w:val="0"/>
          <w:sz w:val="56"/>
          <w:szCs w:val="56"/>
          <w14:ligatures w14:val="none"/>
        </w:rPr>
        <w:t xml:space="preserve"> </w:t>
      </w:r>
      <w:r w:rsidR="00354C50" w:rsidRPr="00354C50">
        <w:rPr>
          <w:rFonts w:ascii="Calibri" w:eastAsia="Calibri" w:hAnsi="Calibri" w:cs="Calibri"/>
          <w:b/>
          <w:bCs/>
          <w:color w:val="BF8F00"/>
          <w:kern w:val="0"/>
          <w:sz w:val="56"/>
          <w:szCs w:val="56"/>
          <w14:ligatures w14:val="none"/>
        </w:rPr>
        <w:t xml:space="preserve">A Vow of Separation unto God  </w:t>
      </w:r>
    </w:p>
    <w:p w:rsidR="00FF298F" w:rsidRPr="006A076A" w:rsidRDefault="00FF298F" w:rsidP="00FF298F">
      <w:pPr>
        <w:tabs>
          <w:tab w:val="right" w:pos="9360"/>
        </w:tabs>
        <w:suppressAutoHyphens/>
        <w:spacing w:line="259" w:lineRule="auto"/>
        <w:ind w:left="720" w:hanging="720"/>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w:t>
      </w:r>
      <w:r w:rsidRPr="00332A7A">
        <w:rPr>
          <w:rFonts w:ascii="Calibri" w:eastAsia="Calibri" w:hAnsi="Calibri" w:cs="Calibri"/>
          <w:b/>
          <w:bCs/>
          <w:color w:val="BF8F00"/>
          <w:kern w:val="0"/>
          <w:sz w:val="56"/>
          <w:szCs w:val="56"/>
          <w14:ligatures w14:val="none"/>
        </w:rPr>
        <w:t>II.</w:t>
      </w:r>
      <w:r w:rsidRPr="00D93203">
        <w:rPr>
          <w:rFonts w:ascii="Calibri" w:eastAsia="Calibri" w:hAnsi="Calibri" w:cs="Calibri"/>
          <w:b/>
          <w:bCs/>
          <w:i/>
          <w:iCs/>
          <w:color w:val="BF8F00"/>
          <w:kern w:val="0"/>
          <w:sz w:val="56"/>
          <w:szCs w:val="56"/>
          <w14:ligatures w14:val="none"/>
        </w:rPr>
        <w:t xml:space="preserve"> </w:t>
      </w:r>
      <w:r w:rsidR="00354C50" w:rsidRPr="00354C50">
        <w:rPr>
          <w:rFonts w:ascii="Calibri" w:eastAsia="Calibri" w:hAnsi="Calibri" w:cs="Calibri"/>
          <w:b/>
          <w:bCs/>
          <w:color w:val="BF8F00"/>
          <w:kern w:val="0"/>
          <w:sz w:val="56"/>
          <w:szCs w:val="56"/>
          <w14:ligatures w14:val="none"/>
        </w:rPr>
        <w:t>A Broken Vow</w:t>
      </w:r>
      <w:r w:rsidR="00354C50">
        <w:rPr>
          <w:rFonts w:ascii="Calibri" w:eastAsia="Calibri" w:hAnsi="Calibri" w:cs="Calibri"/>
          <w:b/>
          <w:bCs/>
          <w:color w:val="BF8F00"/>
          <w:kern w:val="0"/>
          <w:sz w:val="56"/>
          <w:szCs w:val="56"/>
          <w14:ligatures w14:val="none"/>
        </w:rPr>
        <w:t xml:space="preserve"> – God’s Wrath</w:t>
      </w:r>
    </w:p>
    <w:p w:rsidR="00354C50" w:rsidRPr="00354C50" w:rsidRDefault="00FF298F" w:rsidP="00354C50">
      <w:pPr>
        <w:suppressAutoHyphens/>
        <w:spacing w:line="259" w:lineRule="auto"/>
        <w:ind w:left="1152" w:hanging="1152"/>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III. </w:t>
      </w:r>
      <w:r w:rsidR="00354C50" w:rsidRPr="00354C50">
        <w:rPr>
          <w:rFonts w:ascii="Calibri" w:eastAsia="Calibri" w:hAnsi="Calibri" w:cs="Calibri"/>
          <w:b/>
          <w:bCs/>
          <w:color w:val="BF8F00"/>
          <w:kern w:val="0"/>
          <w:sz w:val="56"/>
          <w:szCs w:val="56"/>
          <w14:ligatures w14:val="none"/>
        </w:rPr>
        <w:t>A Properly executed vow brings a closer walk</w:t>
      </w:r>
    </w:p>
    <w:p w:rsidR="00FF298F" w:rsidRDefault="00FF298F" w:rsidP="00FF298F">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IV.</w:t>
      </w:r>
      <w:r w:rsidR="009817CE" w:rsidRPr="009817CE">
        <w:rPr>
          <w:rFonts w:ascii="Calibri" w:eastAsia="Calibri" w:hAnsi="Calibri" w:cs="Calibri"/>
          <w:b/>
          <w:bCs/>
          <w:color w:val="BF8F00"/>
          <w:kern w:val="0"/>
          <w:sz w:val="56"/>
          <w:szCs w:val="56"/>
          <w14:ligatures w14:val="none"/>
        </w:rPr>
        <w:t xml:space="preserve"> Dedication of the Tabernacle</w:t>
      </w:r>
    </w:p>
    <w:p w:rsidR="00574A26" w:rsidRDefault="00FF298F" w:rsidP="00574A26">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 </w:t>
      </w:r>
      <w:r w:rsidR="00574A26" w:rsidRPr="00574A26">
        <w:rPr>
          <w:rFonts w:ascii="Calibri" w:eastAsia="Calibri" w:hAnsi="Calibri" w:cs="Calibri"/>
          <w:b/>
          <w:bCs/>
          <w:color w:val="BF8F00"/>
          <w:kern w:val="0"/>
          <w:sz w:val="56"/>
          <w:szCs w:val="56"/>
          <w14:ligatures w14:val="none"/>
        </w:rPr>
        <w:t>The Separating out of the Levites</w:t>
      </w:r>
    </w:p>
    <w:p w:rsidR="00574A26" w:rsidRDefault="00574A26" w:rsidP="00574A26">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VI. </w:t>
      </w:r>
      <w:r w:rsidRPr="00574A26">
        <w:rPr>
          <w:rFonts w:ascii="Calibri" w:eastAsia="Calibri" w:hAnsi="Calibri" w:cs="Calibri"/>
          <w:b/>
          <w:bCs/>
          <w:color w:val="BF8F00"/>
          <w:kern w:val="0"/>
          <w:sz w:val="56"/>
          <w:szCs w:val="56"/>
          <w14:ligatures w14:val="none"/>
        </w:rPr>
        <w:t>The Seven Trumpets</w:t>
      </w:r>
    </w:p>
    <w:p w:rsidR="00747C74" w:rsidRPr="00574A26" w:rsidRDefault="00747C74" w:rsidP="00574A26">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VII. Seven Trumpets will be seen again</w:t>
      </w:r>
    </w:p>
    <w:p w:rsidR="00574A26" w:rsidRPr="00574A26" w:rsidRDefault="00574A26" w:rsidP="00574A26">
      <w:pPr>
        <w:suppressAutoHyphens/>
        <w:spacing w:line="259" w:lineRule="auto"/>
        <w:ind w:left="1152" w:hanging="1152"/>
        <w:rPr>
          <w:rFonts w:ascii="Calibri" w:eastAsia="Calibri" w:hAnsi="Calibri" w:cs="Calibri"/>
          <w:b/>
          <w:bCs/>
          <w:color w:val="BF8F00"/>
          <w:kern w:val="0"/>
          <w:sz w:val="56"/>
          <w:szCs w:val="56"/>
          <w14:ligatures w14:val="none"/>
        </w:rPr>
      </w:pPr>
    </w:p>
    <w:p w:rsidR="00FF298F" w:rsidRDefault="00FF298F" w:rsidP="00FF298F">
      <w:pPr>
        <w:suppressAutoHyphens/>
        <w:spacing w:line="259" w:lineRule="auto"/>
        <w:ind w:left="1152" w:hanging="1152"/>
        <w:rPr>
          <w:rFonts w:ascii="Calibri" w:eastAsia="Calibri" w:hAnsi="Calibri" w:cs="Calibri"/>
          <w:b/>
          <w:bCs/>
          <w:color w:val="BF8F00"/>
          <w:kern w:val="0"/>
          <w:sz w:val="56"/>
          <w:szCs w:val="56"/>
          <w14:ligatures w14:val="none"/>
        </w:rPr>
      </w:pPr>
    </w:p>
    <w:p w:rsidR="00FF298F" w:rsidRDefault="00FF298F">
      <w:pPr>
        <w:rPr>
          <w:b/>
          <w:bCs/>
          <w:color w:val="FF0000"/>
        </w:rPr>
      </w:pPr>
    </w:p>
    <w:p w:rsidR="00FF298F" w:rsidRDefault="00FF298F">
      <w:pPr>
        <w:rPr>
          <w:b/>
          <w:bCs/>
          <w:color w:val="FF0000"/>
        </w:rPr>
      </w:pPr>
    </w:p>
    <w:p w:rsidR="00FF298F" w:rsidRDefault="00FF298F">
      <w:pPr>
        <w:rPr>
          <w:b/>
          <w:bCs/>
          <w:color w:val="FF0000"/>
        </w:rPr>
      </w:pPr>
    </w:p>
    <w:p w:rsidR="00FF298F" w:rsidRDefault="00FF298F">
      <w:pPr>
        <w:rPr>
          <w:b/>
          <w:bCs/>
          <w:color w:val="FF0000"/>
        </w:rPr>
      </w:pPr>
    </w:p>
    <w:p w:rsidR="00FF298F" w:rsidRDefault="00FF298F">
      <w:pPr>
        <w:rPr>
          <w:b/>
          <w:bCs/>
          <w:color w:val="FF0000"/>
        </w:rPr>
      </w:pPr>
    </w:p>
    <w:p w:rsidR="00FF298F" w:rsidRDefault="00FF298F">
      <w:pPr>
        <w:rPr>
          <w:b/>
          <w:bCs/>
          <w:color w:val="FF0000"/>
        </w:rPr>
      </w:pPr>
    </w:p>
    <w:p w:rsidR="00FF298F" w:rsidRDefault="00FF298F">
      <w:pPr>
        <w:rPr>
          <w:b/>
          <w:bCs/>
          <w:color w:val="FF0000"/>
        </w:rPr>
      </w:pPr>
    </w:p>
    <w:p w:rsidR="00FF298F" w:rsidRDefault="00FF298F">
      <w:pPr>
        <w:rPr>
          <w:b/>
          <w:bCs/>
          <w:color w:val="FF0000"/>
        </w:rPr>
      </w:pPr>
    </w:p>
    <w:p w:rsidR="00354C50" w:rsidRPr="009817CE" w:rsidRDefault="00354C50">
      <w:pPr>
        <w:rPr>
          <w:b/>
          <w:bCs/>
          <w:sz w:val="28"/>
          <w:szCs w:val="28"/>
        </w:rPr>
      </w:pPr>
      <w:bookmarkStart w:id="1" w:name="_Hlk174373753"/>
      <w:r w:rsidRPr="009817CE">
        <w:rPr>
          <w:b/>
          <w:bCs/>
          <w:sz w:val="28"/>
          <w:szCs w:val="28"/>
        </w:rPr>
        <w:lastRenderedPageBreak/>
        <w:t>Decently and in Order – Part II - The Wilderness March begins</w:t>
      </w:r>
    </w:p>
    <w:p w:rsidR="00EB3A5D" w:rsidRPr="00EB3A5D" w:rsidRDefault="00AA5C75">
      <w:pPr>
        <w:rPr>
          <w:b/>
          <w:bCs/>
          <w:color w:val="FF0000"/>
        </w:rPr>
      </w:pPr>
      <w:r>
        <w:rPr>
          <w:b/>
          <w:bCs/>
          <w:color w:val="FF0000"/>
        </w:rPr>
        <w:t xml:space="preserve">I. A Vow of </w:t>
      </w:r>
      <w:r w:rsidR="000A522A">
        <w:rPr>
          <w:b/>
          <w:bCs/>
          <w:color w:val="FF0000"/>
        </w:rPr>
        <w:t>S</w:t>
      </w:r>
      <w:r>
        <w:rPr>
          <w:b/>
          <w:bCs/>
          <w:color w:val="FF0000"/>
        </w:rPr>
        <w:t>eparation</w:t>
      </w:r>
      <w:r w:rsidR="000A522A">
        <w:rPr>
          <w:b/>
          <w:bCs/>
          <w:color w:val="FF0000"/>
        </w:rPr>
        <w:t xml:space="preserve"> unto God </w:t>
      </w:r>
      <w:r>
        <w:rPr>
          <w:b/>
          <w:bCs/>
          <w:color w:val="FF0000"/>
        </w:rPr>
        <w:t xml:space="preserve"> </w:t>
      </w:r>
      <w:bookmarkEnd w:id="1"/>
      <w:r>
        <w:rPr>
          <w:b/>
          <w:bCs/>
          <w:color w:val="FF0000"/>
        </w:rPr>
        <w:t>– (If an Israelite wanted to walk closely with the LORD)</w:t>
      </w:r>
    </w:p>
    <w:p w:rsidR="00EB3A5D" w:rsidRDefault="00000000">
      <w:hyperlink r:id="rId8" w:history="1">
        <w:r w:rsidR="00EB3A5D" w:rsidRPr="000A522A">
          <w:rPr>
            <w:rStyle w:val="Hyperlink"/>
            <w:b/>
            <w:bCs/>
          </w:rPr>
          <w:t>Numbers 6:1</w:t>
        </w:r>
      </w:hyperlink>
      <w:r w:rsidR="00EB3A5D">
        <w:t xml:space="preserve"> And the LORD spake unto Moses, saying,</w:t>
      </w:r>
      <w:r w:rsidR="00EB3A5D">
        <w:br/>
      </w:r>
      <w:r w:rsidR="00EB3A5D">
        <w:rPr>
          <w:b/>
          <w:bCs/>
        </w:rPr>
        <w:t>Numbers 6:2</w:t>
      </w:r>
      <w:r w:rsidR="00EB3A5D">
        <w:t xml:space="preserve"> Speak unto the children of Israel, and say unto them, When either man or woman shall separate </w:t>
      </w:r>
      <w:r w:rsidR="00EB3A5D">
        <w:rPr>
          <w:i/>
          <w:iCs/>
        </w:rPr>
        <w:t>themselves</w:t>
      </w:r>
      <w:r w:rsidR="00EB3A5D">
        <w:t xml:space="preserve"> to vow a vow of a Nazarite, to separate </w:t>
      </w:r>
      <w:r w:rsidR="00EB3A5D">
        <w:rPr>
          <w:i/>
          <w:iCs/>
        </w:rPr>
        <w:t>themselves</w:t>
      </w:r>
      <w:r w:rsidR="00EB3A5D">
        <w:t xml:space="preserve"> unto the LORD:</w:t>
      </w:r>
    </w:p>
    <w:p w:rsidR="00EB3A5D" w:rsidRDefault="00EB3A5D">
      <w:r w:rsidRPr="00AA5C75">
        <w:rPr>
          <w:b/>
          <w:bCs/>
          <w:color w:val="538135" w:themeColor="accent6" w:themeShade="BF"/>
        </w:rPr>
        <w:t>Separate himself from wine – No vinegar of wine, no eating grapes – nothing from the vine</w:t>
      </w:r>
      <w:r>
        <w:br/>
      </w:r>
      <w:hyperlink r:id="rId9" w:history="1">
        <w:r w:rsidRPr="000A522A">
          <w:rPr>
            <w:rStyle w:val="Hyperlink"/>
            <w:b/>
            <w:bCs/>
          </w:rPr>
          <w:t>Numbers 6:3</w:t>
        </w:r>
      </w:hyperlink>
      <w:r>
        <w:t xml:space="preserve"> </w:t>
      </w:r>
      <w:r w:rsidRPr="000A522A">
        <w:rPr>
          <w:highlight w:val="yellow"/>
        </w:rPr>
        <w:t xml:space="preserve">He shall separate </w:t>
      </w:r>
      <w:r w:rsidRPr="000A522A">
        <w:rPr>
          <w:i/>
          <w:iCs/>
          <w:highlight w:val="yellow"/>
        </w:rPr>
        <w:t>himself</w:t>
      </w:r>
      <w:r>
        <w:t xml:space="preserve"> from wine and strong drink, and shall drink no vinegar of wine, or vinegar of strong drink, neither shall he drink any liquor of grapes, nor eat moist grapes, or dried.</w:t>
      </w:r>
      <w:r>
        <w:br/>
      </w:r>
      <w:r>
        <w:rPr>
          <w:b/>
          <w:bCs/>
        </w:rPr>
        <w:t>Numbers 6:4</w:t>
      </w:r>
      <w:r>
        <w:t xml:space="preserve"> All the days of his separation shall he eat nothing that is made of the vine tree, from the kernels even to the husk.</w:t>
      </w:r>
    </w:p>
    <w:p w:rsidR="00EB3A5D" w:rsidRDefault="00EB3A5D">
      <w:r w:rsidRPr="00AA5C75">
        <w:rPr>
          <w:b/>
          <w:bCs/>
          <w:color w:val="538135" w:themeColor="accent6" w:themeShade="BF"/>
        </w:rPr>
        <w:t>Don’t cut the hair</w:t>
      </w:r>
      <w:r>
        <w:br/>
      </w:r>
      <w:hyperlink r:id="rId10" w:history="1">
        <w:r w:rsidRPr="000A522A">
          <w:rPr>
            <w:rStyle w:val="Hyperlink"/>
            <w:b/>
            <w:bCs/>
          </w:rPr>
          <w:t>Numbers 6:5</w:t>
        </w:r>
      </w:hyperlink>
      <w:r>
        <w:t xml:space="preserve"> </w:t>
      </w:r>
      <w:r w:rsidRPr="000A522A">
        <w:rPr>
          <w:highlight w:val="yellow"/>
        </w:rPr>
        <w:t>All the days of the vow of his separation there shall no rasor come upon his head</w:t>
      </w:r>
      <w:r>
        <w:t xml:space="preserve">: until the days be fulfilled, in the which he separateth </w:t>
      </w:r>
      <w:r>
        <w:rPr>
          <w:i/>
          <w:iCs/>
        </w:rPr>
        <w:t>himself</w:t>
      </w:r>
      <w:r>
        <w:t xml:space="preserve"> unto the LORD, he shall be holy, </w:t>
      </w:r>
      <w:r>
        <w:rPr>
          <w:i/>
          <w:iCs/>
        </w:rPr>
        <w:t>and</w:t>
      </w:r>
      <w:r>
        <w:t xml:space="preserve"> shall let the locks of the hair of his head grow.</w:t>
      </w:r>
    </w:p>
    <w:p w:rsidR="006B5731" w:rsidRDefault="00EB3A5D">
      <w:r w:rsidRPr="00AA5C75">
        <w:rPr>
          <w:b/>
          <w:bCs/>
          <w:color w:val="538135" w:themeColor="accent6" w:themeShade="BF"/>
        </w:rPr>
        <w:t>Separate from any dead body – even if it is your parents</w:t>
      </w:r>
      <w:r>
        <w:br/>
      </w:r>
      <w:hyperlink r:id="rId11" w:history="1">
        <w:r w:rsidRPr="000A522A">
          <w:rPr>
            <w:rStyle w:val="Hyperlink"/>
            <w:b/>
            <w:bCs/>
          </w:rPr>
          <w:t>Numbers 6:6</w:t>
        </w:r>
      </w:hyperlink>
      <w:r>
        <w:t xml:space="preserve"> </w:t>
      </w:r>
      <w:r w:rsidRPr="000A522A">
        <w:rPr>
          <w:highlight w:val="yellow"/>
        </w:rPr>
        <w:t xml:space="preserve">All the days that he separateth </w:t>
      </w:r>
      <w:r w:rsidRPr="000A522A">
        <w:rPr>
          <w:i/>
          <w:iCs/>
          <w:highlight w:val="yellow"/>
        </w:rPr>
        <w:t>himself</w:t>
      </w:r>
      <w:r w:rsidRPr="000A522A">
        <w:rPr>
          <w:highlight w:val="yellow"/>
        </w:rPr>
        <w:t xml:space="preserve"> unto the LORD he shall come at no dead body.</w:t>
      </w:r>
      <w:r>
        <w:br/>
      </w:r>
      <w:r>
        <w:rPr>
          <w:b/>
          <w:bCs/>
        </w:rPr>
        <w:t>Numbers 6:7</w:t>
      </w:r>
      <w:r>
        <w:t xml:space="preserve"> He shall not make himself unclean for his father, or for his mother, for his brother, or for his sister, when they die: because the consecration of his God </w:t>
      </w:r>
      <w:r>
        <w:rPr>
          <w:i/>
          <w:iCs/>
        </w:rPr>
        <w:t>is</w:t>
      </w:r>
      <w:r>
        <w:t xml:space="preserve"> upon his head.</w:t>
      </w:r>
    </w:p>
    <w:p w:rsidR="006B5731" w:rsidRDefault="006B5731">
      <w:r w:rsidRPr="00AA5C75">
        <w:rPr>
          <w:b/>
          <w:bCs/>
          <w:color w:val="538135" w:themeColor="accent6" w:themeShade="BF"/>
        </w:rPr>
        <w:t>Is holy all the days of his vow (sanctification)</w:t>
      </w:r>
      <w:r w:rsidR="00EB3A5D">
        <w:br/>
      </w:r>
      <w:hyperlink r:id="rId12" w:history="1">
        <w:r w:rsidR="00EB3A5D" w:rsidRPr="000A522A">
          <w:rPr>
            <w:rStyle w:val="Hyperlink"/>
            <w:b/>
            <w:bCs/>
          </w:rPr>
          <w:t>Numbers 6:8</w:t>
        </w:r>
      </w:hyperlink>
      <w:r w:rsidR="00EB3A5D">
        <w:t xml:space="preserve"> All the days of his separation he </w:t>
      </w:r>
      <w:r w:rsidR="00EB3A5D">
        <w:rPr>
          <w:i/>
          <w:iCs/>
        </w:rPr>
        <w:t>is</w:t>
      </w:r>
      <w:r w:rsidR="00EB3A5D">
        <w:t xml:space="preserve"> holy unto the LORD.</w:t>
      </w:r>
      <w:r w:rsidR="00EB3A5D">
        <w:br/>
      </w:r>
      <w:r w:rsidR="00EB3A5D">
        <w:rPr>
          <w:b/>
          <w:bCs/>
        </w:rPr>
        <w:t>Numbers 6:9</w:t>
      </w:r>
      <w:r w:rsidR="00EB3A5D">
        <w:t xml:space="preserve"> And if any man die very suddenly by him, and he hath defiled the head of his consecration; then he shall shave his head in the day of his cleansing, on the seventh day shall he shave it.</w:t>
      </w:r>
      <w:r w:rsidR="00EB3A5D">
        <w:br/>
      </w:r>
      <w:r w:rsidR="00EB3A5D">
        <w:rPr>
          <w:b/>
          <w:bCs/>
        </w:rPr>
        <w:t>Numbers 6:10</w:t>
      </w:r>
      <w:r w:rsidR="00EB3A5D">
        <w:t xml:space="preserve"> And on the eighth day he shall bring two turtles, or two young pigeons, to the priest, to the door of the tabernacle of the congregation:</w:t>
      </w:r>
      <w:r w:rsidR="00EB3A5D">
        <w:br/>
      </w:r>
      <w:r w:rsidR="00EB3A5D">
        <w:rPr>
          <w:b/>
          <w:bCs/>
        </w:rPr>
        <w:t>Numbers 6:11</w:t>
      </w:r>
      <w:r w:rsidR="00EB3A5D">
        <w:t xml:space="preserve"> And </w:t>
      </w:r>
      <w:r w:rsidR="00EB3A5D" w:rsidRPr="007C0333">
        <w:rPr>
          <w:highlight w:val="yellow"/>
        </w:rPr>
        <w:t>the priest shall offer the one for a sin offering, and the other for a burnt offering, and make an atonement for him</w:t>
      </w:r>
      <w:r w:rsidR="00EB3A5D">
        <w:t>, for that he sinned by the dead, and shall hallow his head that same day.</w:t>
      </w:r>
      <w:r w:rsidR="00EB3A5D">
        <w:br/>
      </w:r>
      <w:r w:rsidR="00EB3A5D">
        <w:rPr>
          <w:b/>
          <w:bCs/>
        </w:rPr>
        <w:t>Numbers 6:12</w:t>
      </w:r>
      <w:r w:rsidR="00EB3A5D">
        <w:t xml:space="preserve"> And he shall consecrate unto the LORD the days of his separation, and shall bring a lamb of the first year </w:t>
      </w:r>
      <w:r w:rsidR="00EB3A5D" w:rsidRPr="007C0333">
        <w:rPr>
          <w:highlight w:val="yellow"/>
        </w:rPr>
        <w:t>for a trespass offering</w:t>
      </w:r>
      <w:r w:rsidR="00EB3A5D">
        <w:t xml:space="preserve">: but the days that were before shall be lost, because </w:t>
      </w:r>
      <w:r w:rsidR="00EB3A5D" w:rsidRPr="007C0333">
        <w:rPr>
          <w:highlight w:val="yellow"/>
        </w:rPr>
        <w:t>his separation was defiled.</w:t>
      </w:r>
    </w:p>
    <w:p w:rsidR="00354C50" w:rsidRDefault="006B5731">
      <w:r w:rsidRPr="00AA5C75">
        <w:rPr>
          <w:b/>
          <w:bCs/>
          <w:color w:val="538135" w:themeColor="accent6" w:themeShade="BF"/>
        </w:rPr>
        <w:t>When the days of separation is fulfilled</w:t>
      </w:r>
      <w:r w:rsidR="00EB3A5D">
        <w:br/>
      </w:r>
      <w:r w:rsidR="00EB3A5D">
        <w:rPr>
          <w:b/>
          <w:bCs/>
        </w:rPr>
        <w:t>Numbers 6:13</w:t>
      </w:r>
      <w:r w:rsidR="00EB3A5D">
        <w:t xml:space="preserve"> And this </w:t>
      </w:r>
      <w:r w:rsidR="00EB3A5D">
        <w:rPr>
          <w:i/>
          <w:iCs/>
        </w:rPr>
        <w:t>is</w:t>
      </w:r>
      <w:r w:rsidR="00EB3A5D">
        <w:t xml:space="preserve"> the law of the Nazarite, when the days of his separation are fulfilled: he shall be brought unto the door of the tabernacle of the congregation:</w:t>
      </w:r>
      <w:r w:rsidR="00EB3A5D">
        <w:br/>
      </w:r>
      <w:r w:rsidR="00EB3A5D">
        <w:rPr>
          <w:b/>
          <w:bCs/>
        </w:rPr>
        <w:t>Numbers 6:14</w:t>
      </w:r>
      <w:r w:rsidR="00EB3A5D">
        <w:t xml:space="preserve"> And he shall offer his offering unto the LORD, one he lamb of the first year without blemish for a </w:t>
      </w:r>
      <w:r w:rsidR="00EB3A5D" w:rsidRPr="007C0333">
        <w:rPr>
          <w:highlight w:val="yellow"/>
        </w:rPr>
        <w:t>burnt offering</w:t>
      </w:r>
      <w:r w:rsidR="00EB3A5D">
        <w:t xml:space="preserve">, and one ewe lamb of the first year without blemish for a </w:t>
      </w:r>
      <w:r w:rsidR="00EB3A5D" w:rsidRPr="007C0333">
        <w:rPr>
          <w:highlight w:val="yellow"/>
        </w:rPr>
        <w:t>sin offering</w:t>
      </w:r>
      <w:r w:rsidR="00EB3A5D">
        <w:t>, and one ram without blemish for peace offerings,</w:t>
      </w:r>
      <w:r w:rsidR="00EB3A5D">
        <w:br/>
      </w:r>
      <w:r w:rsidR="00EB3A5D">
        <w:rPr>
          <w:b/>
          <w:bCs/>
        </w:rPr>
        <w:t>Numbers 6:15</w:t>
      </w:r>
      <w:r w:rsidR="00EB3A5D">
        <w:t xml:space="preserve"> And a basket of unleavened bread, cakes of fine flour mingled with oil, and wafers of unleavened bread anointed with oil, and their </w:t>
      </w:r>
      <w:r w:rsidR="00EB3A5D" w:rsidRPr="007C0333">
        <w:rPr>
          <w:highlight w:val="yellow"/>
        </w:rPr>
        <w:t>meat offering, and their drink offerings</w:t>
      </w:r>
      <w:r w:rsidR="00EB3A5D">
        <w:t>.</w:t>
      </w:r>
      <w:r w:rsidR="00EB3A5D">
        <w:br/>
      </w:r>
      <w:r w:rsidR="00EB3A5D">
        <w:rPr>
          <w:b/>
          <w:bCs/>
        </w:rPr>
        <w:t>Numbers 6:16</w:t>
      </w:r>
      <w:r w:rsidR="00EB3A5D">
        <w:t xml:space="preserve"> And the priest shall bring </w:t>
      </w:r>
      <w:r w:rsidR="00EB3A5D">
        <w:rPr>
          <w:i/>
          <w:iCs/>
        </w:rPr>
        <w:t>them</w:t>
      </w:r>
      <w:r w:rsidR="00EB3A5D">
        <w:t xml:space="preserve"> before the LORD, and shall offer his sin offering, and his burnt offering:</w:t>
      </w:r>
      <w:r w:rsidR="00EB3A5D">
        <w:br/>
      </w:r>
      <w:r w:rsidR="00EB3A5D">
        <w:rPr>
          <w:b/>
          <w:bCs/>
        </w:rPr>
        <w:t>Numbers 6:17</w:t>
      </w:r>
      <w:r w:rsidR="00EB3A5D">
        <w:t xml:space="preserve"> And he shall offer the ram </w:t>
      </w:r>
      <w:r w:rsidR="00EB3A5D">
        <w:rPr>
          <w:i/>
          <w:iCs/>
        </w:rPr>
        <w:t>for</w:t>
      </w:r>
      <w:r w:rsidR="00EB3A5D">
        <w:t xml:space="preserve"> a sacrifice of </w:t>
      </w:r>
      <w:r w:rsidR="00EB3A5D" w:rsidRPr="007C0333">
        <w:rPr>
          <w:highlight w:val="yellow"/>
        </w:rPr>
        <w:t>peace offerings</w:t>
      </w:r>
      <w:r w:rsidR="00EB3A5D">
        <w:t xml:space="preserve"> unto the LORD, with the basket of unleavened bread: the priest shall offer also his meat offering, and his drink offering.</w:t>
      </w:r>
      <w:r w:rsidR="00EB3A5D">
        <w:br/>
      </w:r>
      <w:r w:rsidR="00EB3A5D">
        <w:rPr>
          <w:b/>
          <w:bCs/>
        </w:rPr>
        <w:t>Numbers 6:18</w:t>
      </w:r>
      <w:r w:rsidR="00EB3A5D">
        <w:t xml:space="preserve"> And the Nazarite shall shave the head of his separation </w:t>
      </w:r>
      <w:r w:rsidR="00EB3A5D">
        <w:rPr>
          <w:i/>
          <w:iCs/>
        </w:rPr>
        <w:t>at</w:t>
      </w:r>
      <w:r w:rsidR="00EB3A5D">
        <w:t xml:space="preserve"> the door of the tabernacle of the congregation, and shall take the hair of the head of his separation, and put </w:t>
      </w:r>
      <w:r w:rsidR="00EB3A5D">
        <w:rPr>
          <w:i/>
          <w:iCs/>
        </w:rPr>
        <w:t>it</w:t>
      </w:r>
      <w:r w:rsidR="00EB3A5D">
        <w:t xml:space="preserve"> in the fire which </w:t>
      </w:r>
      <w:r w:rsidR="00EB3A5D">
        <w:rPr>
          <w:i/>
          <w:iCs/>
        </w:rPr>
        <w:t>is</w:t>
      </w:r>
      <w:r w:rsidR="00EB3A5D">
        <w:t xml:space="preserve"> under the sacrifice of the peace offerings.</w:t>
      </w:r>
      <w:r w:rsidR="00EB3A5D">
        <w:br/>
      </w:r>
      <w:r w:rsidR="00EB3A5D">
        <w:rPr>
          <w:b/>
          <w:bCs/>
        </w:rPr>
        <w:t>Numbers 6:19</w:t>
      </w:r>
      <w:r w:rsidR="00EB3A5D">
        <w:t xml:space="preserve"> And the priest shall take the sodden shoulder of the ram, and one unleavened cake out of the basket, and one unleavened wafer, and shall put </w:t>
      </w:r>
      <w:r w:rsidR="00EB3A5D">
        <w:rPr>
          <w:i/>
          <w:iCs/>
        </w:rPr>
        <w:t>them</w:t>
      </w:r>
      <w:r w:rsidR="00EB3A5D">
        <w:t xml:space="preserve"> upon the hands of the Nazarite, after </w:t>
      </w:r>
      <w:r w:rsidR="00EB3A5D">
        <w:rPr>
          <w:i/>
          <w:iCs/>
        </w:rPr>
        <w:t>the hair of</w:t>
      </w:r>
      <w:r w:rsidR="00EB3A5D">
        <w:t xml:space="preserve"> his separation is shaven:</w:t>
      </w:r>
    </w:p>
    <w:p w:rsidR="007C0333" w:rsidRDefault="00EB3A5D">
      <w:r>
        <w:rPr>
          <w:b/>
          <w:bCs/>
        </w:rPr>
        <w:lastRenderedPageBreak/>
        <w:t>Numbers 6:20</w:t>
      </w:r>
      <w:r>
        <w:t xml:space="preserve"> And the priest shall wave them </w:t>
      </w:r>
      <w:r>
        <w:rPr>
          <w:i/>
          <w:iCs/>
        </w:rPr>
        <w:t>for</w:t>
      </w:r>
      <w:r>
        <w:t xml:space="preserve"> a wave offering before the LORD: this </w:t>
      </w:r>
      <w:r>
        <w:rPr>
          <w:i/>
          <w:iCs/>
        </w:rPr>
        <w:t>is</w:t>
      </w:r>
      <w:r>
        <w:t xml:space="preserve"> holy for the priest, with the wave breast and heave shoulder: and </w:t>
      </w:r>
      <w:r w:rsidRPr="000A522A">
        <w:rPr>
          <w:highlight w:val="yellow"/>
        </w:rPr>
        <w:t>after that the Nazarite may drink wine</w:t>
      </w:r>
      <w:r>
        <w:t>.</w:t>
      </w:r>
      <w:r>
        <w:br/>
      </w:r>
      <w:r>
        <w:rPr>
          <w:b/>
          <w:bCs/>
        </w:rPr>
        <w:t>Numbers 6:21</w:t>
      </w:r>
      <w:r>
        <w:t xml:space="preserve"> </w:t>
      </w:r>
      <w:r w:rsidRPr="007C0333">
        <w:rPr>
          <w:highlight w:val="yellow"/>
        </w:rPr>
        <w:t xml:space="preserve">This </w:t>
      </w:r>
      <w:r w:rsidRPr="007C0333">
        <w:rPr>
          <w:i/>
          <w:iCs/>
          <w:highlight w:val="yellow"/>
        </w:rPr>
        <w:t>is</w:t>
      </w:r>
      <w:r w:rsidRPr="007C0333">
        <w:rPr>
          <w:highlight w:val="yellow"/>
        </w:rPr>
        <w:t xml:space="preserve"> the law of the Nazarite who hath vowed, </w:t>
      </w:r>
      <w:r w:rsidRPr="007C0333">
        <w:rPr>
          <w:i/>
          <w:iCs/>
          <w:highlight w:val="yellow"/>
        </w:rPr>
        <w:t>and of</w:t>
      </w:r>
      <w:r w:rsidRPr="007C0333">
        <w:rPr>
          <w:highlight w:val="yellow"/>
        </w:rPr>
        <w:t xml:space="preserve"> his offering unto the LORD for his separation, beside </w:t>
      </w:r>
      <w:r w:rsidRPr="007C0333">
        <w:rPr>
          <w:i/>
          <w:iCs/>
          <w:highlight w:val="yellow"/>
        </w:rPr>
        <w:t>that</w:t>
      </w:r>
      <w:r w:rsidRPr="007C0333">
        <w:rPr>
          <w:highlight w:val="yellow"/>
        </w:rPr>
        <w:t xml:space="preserve"> that his hand shall get: according to the vow which he vowed, so he must do after the law of his separation.</w:t>
      </w:r>
    </w:p>
    <w:p w:rsidR="00D83B2E" w:rsidRDefault="007C0333">
      <w:r w:rsidRPr="00AA5C75">
        <w:rPr>
          <w:b/>
          <w:bCs/>
          <w:color w:val="538135" w:themeColor="accent6" w:themeShade="BF"/>
        </w:rPr>
        <w:t xml:space="preserve">How the priests </w:t>
      </w:r>
      <w:r w:rsidR="00AA5C75" w:rsidRPr="00AA5C75">
        <w:rPr>
          <w:b/>
          <w:bCs/>
          <w:color w:val="538135" w:themeColor="accent6" w:themeShade="BF"/>
        </w:rPr>
        <w:t>shall bless the children of Israel</w:t>
      </w:r>
      <w:r w:rsidR="00EB3A5D">
        <w:br/>
      </w:r>
      <w:r w:rsidR="00EB3A5D">
        <w:rPr>
          <w:b/>
          <w:bCs/>
        </w:rPr>
        <w:t>Numbers 6:22</w:t>
      </w:r>
      <w:r w:rsidR="00EB3A5D">
        <w:t xml:space="preserve"> And the LORD spake unto Moses, saying,</w:t>
      </w:r>
      <w:r w:rsidR="00EB3A5D">
        <w:br/>
      </w:r>
      <w:r w:rsidR="00EB3A5D">
        <w:rPr>
          <w:b/>
          <w:bCs/>
        </w:rPr>
        <w:t>Numbers 6:23</w:t>
      </w:r>
      <w:r w:rsidR="00EB3A5D">
        <w:t xml:space="preserve"> Speak unto Aaron and unto his sons, saying, On this wise ye shall bless the children of Israel, saying unto them,</w:t>
      </w:r>
      <w:r w:rsidR="00EB3A5D">
        <w:br/>
      </w:r>
      <w:r w:rsidR="00EB3A5D">
        <w:rPr>
          <w:b/>
          <w:bCs/>
        </w:rPr>
        <w:t>Numbers 6:24</w:t>
      </w:r>
      <w:r w:rsidR="00EB3A5D">
        <w:t xml:space="preserve"> The LORD bless thee, and keep thee:</w:t>
      </w:r>
      <w:r w:rsidR="00EB3A5D">
        <w:br/>
      </w:r>
      <w:r w:rsidR="00EB3A5D">
        <w:rPr>
          <w:b/>
          <w:bCs/>
        </w:rPr>
        <w:t>Numbers 6:25</w:t>
      </w:r>
      <w:r w:rsidR="00EB3A5D">
        <w:t xml:space="preserve"> The LORD make his face shine upon thee, and be gracious unto thee:</w:t>
      </w:r>
      <w:r w:rsidR="00EB3A5D">
        <w:br/>
      </w:r>
      <w:r w:rsidR="00EB3A5D">
        <w:rPr>
          <w:b/>
          <w:bCs/>
        </w:rPr>
        <w:t>Numbers 6:26</w:t>
      </w:r>
      <w:r w:rsidR="00EB3A5D">
        <w:t xml:space="preserve"> The LORD lift up his countenance upon thee, and give thee peace.</w:t>
      </w:r>
      <w:r w:rsidR="00EB3A5D">
        <w:br/>
      </w:r>
      <w:r w:rsidR="00EB3A5D">
        <w:rPr>
          <w:b/>
          <w:bCs/>
        </w:rPr>
        <w:t>Numbers 6:27</w:t>
      </w:r>
      <w:r w:rsidR="00EB3A5D">
        <w:t xml:space="preserve"> And they shall put my name upon the children of Israel; and I will bless them.</w:t>
      </w:r>
    </w:p>
    <w:p w:rsidR="000A522A" w:rsidRPr="007E7A9E" w:rsidRDefault="000A522A">
      <w:pPr>
        <w:rPr>
          <w:b/>
          <w:bCs/>
          <w:color w:val="FF0000"/>
          <w:sz w:val="24"/>
          <w:szCs w:val="24"/>
        </w:rPr>
      </w:pPr>
      <w:bookmarkStart w:id="2" w:name="_Hlk174373800"/>
      <w:r w:rsidRPr="007E7A9E">
        <w:rPr>
          <w:b/>
          <w:bCs/>
          <w:color w:val="FF0000"/>
          <w:sz w:val="24"/>
          <w:szCs w:val="24"/>
        </w:rPr>
        <w:t xml:space="preserve">II. </w:t>
      </w:r>
      <w:r w:rsidR="007E7A9E" w:rsidRPr="007E7A9E">
        <w:rPr>
          <w:b/>
          <w:bCs/>
          <w:color w:val="FF0000"/>
          <w:sz w:val="24"/>
          <w:szCs w:val="24"/>
        </w:rPr>
        <w:t xml:space="preserve">A Broken Vow </w:t>
      </w:r>
      <w:bookmarkEnd w:id="2"/>
      <w:r w:rsidR="007E7A9E" w:rsidRPr="007E7A9E">
        <w:rPr>
          <w:b/>
          <w:bCs/>
          <w:color w:val="FF0000"/>
          <w:sz w:val="24"/>
          <w:szCs w:val="24"/>
        </w:rPr>
        <w:t xml:space="preserve">– Brings great </w:t>
      </w:r>
      <w:r w:rsidR="00354C50">
        <w:rPr>
          <w:b/>
          <w:bCs/>
          <w:color w:val="FF0000"/>
          <w:sz w:val="24"/>
          <w:szCs w:val="24"/>
        </w:rPr>
        <w:t>wr</w:t>
      </w:r>
      <w:r w:rsidR="007E7A9E" w:rsidRPr="007E7A9E">
        <w:rPr>
          <w:b/>
          <w:bCs/>
          <w:color w:val="FF0000"/>
          <w:sz w:val="24"/>
          <w:szCs w:val="24"/>
        </w:rPr>
        <w:t>ath from the LORD</w:t>
      </w:r>
    </w:p>
    <w:p w:rsidR="007E7A9E" w:rsidRDefault="00000000">
      <w:hyperlink r:id="rId13" w:history="1">
        <w:r w:rsidR="007E7A9E" w:rsidRPr="008156F5">
          <w:rPr>
            <w:rStyle w:val="Hyperlink"/>
            <w:b/>
            <w:bCs/>
          </w:rPr>
          <w:t>Zechariah 7:1</w:t>
        </w:r>
      </w:hyperlink>
      <w:r w:rsidR="007E7A9E">
        <w:t xml:space="preserve"> And it came to pass in the fourth year of king Darius, </w:t>
      </w:r>
      <w:r w:rsidR="007E7A9E">
        <w:rPr>
          <w:i/>
          <w:iCs/>
        </w:rPr>
        <w:t>that</w:t>
      </w:r>
      <w:r w:rsidR="007E7A9E">
        <w:t xml:space="preserve"> the word of the LORD came unto Zechariah in the fourth </w:t>
      </w:r>
      <w:r w:rsidR="007E7A9E">
        <w:rPr>
          <w:i/>
          <w:iCs/>
        </w:rPr>
        <w:t>day</w:t>
      </w:r>
      <w:r w:rsidR="007E7A9E">
        <w:t xml:space="preserve"> of the ninth month, </w:t>
      </w:r>
      <w:r w:rsidR="007E7A9E">
        <w:rPr>
          <w:i/>
          <w:iCs/>
        </w:rPr>
        <w:t>even</w:t>
      </w:r>
      <w:r w:rsidR="007E7A9E">
        <w:t xml:space="preserve"> in Chisleu;</w:t>
      </w:r>
      <w:r w:rsidR="007E7A9E">
        <w:br/>
      </w:r>
      <w:r w:rsidR="007E7A9E">
        <w:rPr>
          <w:b/>
          <w:bCs/>
        </w:rPr>
        <w:t>Zechariah 7:2</w:t>
      </w:r>
      <w:r w:rsidR="007E7A9E">
        <w:t xml:space="preserve"> When they had sent unto the house of God Sherezer and Regem-melech, and their men, to pray before the LORD,</w:t>
      </w:r>
      <w:r w:rsidR="007E7A9E">
        <w:br/>
      </w:r>
      <w:r w:rsidR="007E7A9E">
        <w:rPr>
          <w:b/>
          <w:bCs/>
        </w:rPr>
        <w:t>Zechariah 7:3</w:t>
      </w:r>
      <w:r w:rsidR="007E7A9E">
        <w:t xml:space="preserve"> </w:t>
      </w:r>
      <w:r w:rsidR="007E7A9E">
        <w:rPr>
          <w:i/>
          <w:iCs/>
        </w:rPr>
        <w:t>And</w:t>
      </w:r>
      <w:r w:rsidR="007E7A9E">
        <w:t xml:space="preserve"> to speak unto the priests which </w:t>
      </w:r>
      <w:r w:rsidR="007E7A9E">
        <w:rPr>
          <w:i/>
          <w:iCs/>
        </w:rPr>
        <w:t>were</w:t>
      </w:r>
      <w:r w:rsidR="007E7A9E">
        <w:t xml:space="preserve"> in the house of the LORD of hosts, and to the prophets, saying, Should I weep in the fifth month, separating myself, as I have done these so many years?</w:t>
      </w:r>
    </w:p>
    <w:p w:rsidR="007E7A9E" w:rsidRDefault="007E7A9E">
      <w:r w:rsidRPr="007E7A9E">
        <w:rPr>
          <w:b/>
          <w:bCs/>
          <w:color w:val="538135" w:themeColor="accent6" w:themeShade="BF"/>
        </w:rPr>
        <w:t>The LORD speaks through Zechariah</w:t>
      </w:r>
      <w:r>
        <w:br/>
      </w:r>
      <w:hyperlink r:id="rId14" w:history="1">
        <w:r w:rsidRPr="008156F5">
          <w:rPr>
            <w:rStyle w:val="Hyperlink"/>
            <w:b/>
            <w:bCs/>
          </w:rPr>
          <w:t>Zechariah 7:4</w:t>
        </w:r>
      </w:hyperlink>
      <w:r>
        <w:t xml:space="preserve"> Then came the word of the LORD of hosts unto me, saying,</w:t>
      </w:r>
      <w:r>
        <w:br/>
      </w:r>
      <w:r>
        <w:rPr>
          <w:b/>
          <w:bCs/>
        </w:rPr>
        <w:t>Zechariah 7:5</w:t>
      </w:r>
      <w:r>
        <w:t xml:space="preserve"> Speak unto all the people of the land, and to the priests, saying, When ye fasted and mourned in the fifth and seventh </w:t>
      </w:r>
      <w:r>
        <w:rPr>
          <w:i/>
          <w:iCs/>
        </w:rPr>
        <w:t>month</w:t>
      </w:r>
      <w:r>
        <w:t xml:space="preserve">, even those seventy years, did ye at all fast unto me, </w:t>
      </w:r>
      <w:r>
        <w:rPr>
          <w:i/>
          <w:iCs/>
        </w:rPr>
        <w:t>even</w:t>
      </w:r>
      <w:r>
        <w:t xml:space="preserve"> to me?</w:t>
      </w:r>
      <w:r>
        <w:br/>
      </w:r>
      <w:r>
        <w:rPr>
          <w:b/>
          <w:bCs/>
        </w:rPr>
        <w:t>Zechariah 7:6</w:t>
      </w:r>
      <w:r>
        <w:t xml:space="preserve"> And when ye did eat, and when ye did drink, did not ye eat </w:t>
      </w:r>
      <w:r>
        <w:rPr>
          <w:i/>
          <w:iCs/>
        </w:rPr>
        <w:t>for yourselves</w:t>
      </w:r>
      <w:r>
        <w:t xml:space="preserve">, and drink </w:t>
      </w:r>
      <w:r>
        <w:rPr>
          <w:i/>
          <w:iCs/>
        </w:rPr>
        <w:t>for yourselves</w:t>
      </w:r>
      <w:r>
        <w:t>?</w:t>
      </w:r>
      <w:r>
        <w:br/>
      </w:r>
      <w:r>
        <w:rPr>
          <w:b/>
          <w:bCs/>
        </w:rPr>
        <w:t>Zechariah 7:7</w:t>
      </w:r>
      <w:r>
        <w:t xml:space="preserve"> </w:t>
      </w:r>
      <w:r>
        <w:rPr>
          <w:i/>
          <w:iCs/>
        </w:rPr>
        <w:t>Should ye</w:t>
      </w:r>
      <w:r>
        <w:t xml:space="preserve"> not </w:t>
      </w:r>
      <w:r>
        <w:rPr>
          <w:i/>
          <w:iCs/>
        </w:rPr>
        <w:t>hear</w:t>
      </w:r>
      <w:r>
        <w:t xml:space="preserve"> the words which the LORD hath cried by the former prophets, when Jerusalem was inhabited and in prosperity, and the cities thereof round about her, when </w:t>
      </w:r>
      <w:r>
        <w:rPr>
          <w:i/>
          <w:iCs/>
        </w:rPr>
        <w:t>men</w:t>
      </w:r>
      <w:r>
        <w:t xml:space="preserve"> inhabited the south and the plain?</w:t>
      </w:r>
    </w:p>
    <w:p w:rsidR="00476E68" w:rsidRDefault="007E7A9E">
      <w:r w:rsidRPr="007E7A9E">
        <w:rPr>
          <w:b/>
          <w:bCs/>
          <w:color w:val="538135" w:themeColor="accent6" w:themeShade="BF"/>
        </w:rPr>
        <w:t>Again the LORD Speaks</w:t>
      </w:r>
      <w:r>
        <w:br/>
      </w:r>
      <w:hyperlink r:id="rId15" w:history="1">
        <w:r w:rsidRPr="008156F5">
          <w:rPr>
            <w:rStyle w:val="Hyperlink"/>
            <w:b/>
            <w:bCs/>
          </w:rPr>
          <w:t>Zechariah 7:8</w:t>
        </w:r>
      </w:hyperlink>
      <w:r>
        <w:t xml:space="preserve"> And the word of the LORD came unto Zechariah, saying,</w:t>
      </w:r>
      <w:r>
        <w:br/>
      </w:r>
      <w:r>
        <w:rPr>
          <w:b/>
          <w:bCs/>
        </w:rPr>
        <w:t>Zechariah 7:9</w:t>
      </w:r>
      <w:r>
        <w:t xml:space="preserve"> Thus speaketh the LORD of hosts, saying, </w:t>
      </w:r>
      <w:r w:rsidRPr="007E7A9E">
        <w:rPr>
          <w:highlight w:val="yellow"/>
        </w:rPr>
        <w:t>Execute true judgment</w:t>
      </w:r>
      <w:r>
        <w:t xml:space="preserve">, and </w:t>
      </w:r>
      <w:r w:rsidRPr="007E7A9E">
        <w:rPr>
          <w:highlight w:val="yellow"/>
        </w:rPr>
        <w:t>shew mercy and compassions every man to his brother:</w:t>
      </w:r>
      <w:r>
        <w:br/>
      </w:r>
      <w:r>
        <w:rPr>
          <w:b/>
          <w:bCs/>
        </w:rPr>
        <w:t>Zechariah 7:10</w:t>
      </w:r>
      <w:r>
        <w:t xml:space="preserve"> And </w:t>
      </w:r>
      <w:r w:rsidRPr="007E7A9E">
        <w:rPr>
          <w:highlight w:val="yellow"/>
        </w:rPr>
        <w:t>oppress not the widow, nor the fatherless, the stranger, nor the poor</w:t>
      </w:r>
      <w:r>
        <w:t xml:space="preserve">; and let </w:t>
      </w:r>
      <w:r w:rsidRPr="007E7A9E">
        <w:rPr>
          <w:highlight w:val="yellow"/>
        </w:rPr>
        <w:t>none of you imagine evil against his brother in your heart</w:t>
      </w:r>
      <w:r>
        <w:t>.</w:t>
      </w:r>
      <w:r>
        <w:br/>
      </w:r>
      <w:r>
        <w:rPr>
          <w:b/>
          <w:bCs/>
        </w:rPr>
        <w:t>Zechariah 7:11</w:t>
      </w:r>
      <w:r>
        <w:t xml:space="preserve"> But they refused to hearken, and pulled away the shoulder, and stopped their ears, that they should not hear.</w:t>
      </w:r>
      <w:r>
        <w:br/>
      </w:r>
      <w:r>
        <w:rPr>
          <w:b/>
          <w:bCs/>
        </w:rPr>
        <w:t>Zechariah 7:12</w:t>
      </w:r>
      <w:r>
        <w:t xml:space="preserve"> Yea, they made their hearts </w:t>
      </w:r>
      <w:r>
        <w:rPr>
          <w:i/>
          <w:iCs/>
        </w:rPr>
        <w:t>as</w:t>
      </w:r>
      <w:r>
        <w:t xml:space="preserve"> an adamant stone, lest they should hear the law, and the words which the LORD of hosts hath sent in his spirit by the former prophets: </w:t>
      </w:r>
      <w:r w:rsidRPr="007E7A9E">
        <w:rPr>
          <w:highlight w:val="yellow"/>
        </w:rPr>
        <w:t>therefore came a great wrath from the LORD of hosts.</w:t>
      </w:r>
      <w:r>
        <w:br/>
      </w:r>
      <w:r>
        <w:rPr>
          <w:b/>
          <w:bCs/>
        </w:rPr>
        <w:t>Zechariah 7:13</w:t>
      </w:r>
      <w:r>
        <w:t xml:space="preserve"> Therefore it is come to pass, </w:t>
      </w:r>
      <w:r>
        <w:rPr>
          <w:i/>
          <w:iCs/>
        </w:rPr>
        <w:t>that</w:t>
      </w:r>
      <w:r>
        <w:t xml:space="preserve"> as he cried, and they would not hear; so they cried, and I would not hear, saith the LORD of hosts:</w:t>
      </w:r>
      <w:r>
        <w:br/>
      </w:r>
      <w:r>
        <w:rPr>
          <w:b/>
          <w:bCs/>
        </w:rPr>
        <w:t>Zechariah 7:14</w:t>
      </w:r>
      <w:r>
        <w:t xml:space="preserve"> But I scattered them with a whirlwind among all the nations whom they knew not. Thus the land was desolate after them, that no man passed through nor returned: for they laid the pleasant land desolate.</w:t>
      </w:r>
    </w:p>
    <w:bookmarkStart w:id="3" w:name="_Hlk174373966"/>
    <w:p w:rsidR="00354C50" w:rsidRDefault="0083056F" w:rsidP="0083056F">
      <w:pPr>
        <w:jc w:val="center"/>
        <w:rPr>
          <w:b/>
          <w:bCs/>
          <w:color w:val="C00000"/>
          <w:sz w:val="24"/>
          <w:szCs w:val="24"/>
        </w:rPr>
      </w:pPr>
      <w:r>
        <w:rPr>
          <w:b/>
          <w:bCs/>
          <w:color w:val="C00000"/>
          <w:sz w:val="24"/>
          <w:szCs w:val="24"/>
        </w:rPr>
        <w:fldChar w:fldCharType="begin"/>
      </w:r>
      <w:r>
        <w:rPr>
          <w:b/>
          <w:bCs/>
          <w:color w:val="C00000"/>
          <w:sz w:val="24"/>
          <w:szCs w:val="24"/>
        </w:rPr>
        <w:instrText>HYPERLINK "swordsearcher://bible/1cor6"</w:instrText>
      </w:r>
      <w:r>
        <w:rPr>
          <w:b/>
          <w:bCs/>
          <w:color w:val="C00000"/>
          <w:sz w:val="24"/>
          <w:szCs w:val="24"/>
        </w:rPr>
      </w:r>
      <w:r>
        <w:rPr>
          <w:b/>
          <w:bCs/>
          <w:color w:val="C00000"/>
          <w:sz w:val="24"/>
          <w:szCs w:val="24"/>
        </w:rPr>
        <w:fldChar w:fldCharType="separate"/>
      </w:r>
      <w:r w:rsidRPr="0083056F">
        <w:rPr>
          <w:rStyle w:val="Hyperlink"/>
          <w:b/>
          <w:bCs/>
          <w:sz w:val="24"/>
          <w:szCs w:val="24"/>
        </w:rPr>
        <w:t>I Corinthians 6</w:t>
      </w:r>
      <w:r>
        <w:rPr>
          <w:b/>
          <w:bCs/>
          <w:color w:val="C00000"/>
          <w:sz w:val="24"/>
          <w:szCs w:val="24"/>
        </w:rPr>
        <w:fldChar w:fldCharType="end"/>
      </w:r>
      <w:r>
        <w:rPr>
          <w:b/>
          <w:bCs/>
          <w:color w:val="C00000"/>
          <w:sz w:val="24"/>
          <w:szCs w:val="24"/>
        </w:rPr>
        <w:t xml:space="preserve"> – “Glorify God in your body and in your spirit, which are God’s”</w:t>
      </w:r>
    </w:p>
    <w:p w:rsidR="008156F5" w:rsidRPr="00354C50" w:rsidRDefault="00354C50">
      <w:pPr>
        <w:rPr>
          <w:b/>
          <w:bCs/>
          <w:color w:val="538135" w:themeColor="accent6" w:themeShade="BF"/>
          <w:sz w:val="24"/>
          <w:szCs w:val="24"/>
        </w:rPr>
      </w:pPr>
      <w:r w:rsidRPr="00354C50">
        <w:rPr>
          <w:b/>
          <w:bCs/>
          <w:color w:val="C00000"/>
          <w:sz w:val="24"/>
          <w:szCs w:val="24"/>
        </w:rPr>
        <w:lastRenderedPageBreak/>
        <w:t>III. A Properly executed vow bring</w:t>
      </w:r>
      <w:r>
        <w:rPr>
          <w:b/>
          <w:bCs/>
          <w:color w:val="C00000"/>
          <w:sz w:val="24"/>
          <w:szCs w:val="24"/>
        </w:rPr>
        <w:t>s</w:t>
      </w:r>
      <w:r w:rsidRPr="00354C50">
        <w:rPr>
          <w:b/>
          <w:bCs/>
          <w:color w:val="C00000"/>
          <w:sz w:val="24"/>
          <w:szCs w:val="24"/>
        </w:rPr>
        <w:t xml:space="preserve"> a closer </w:t>
      </w:r>
      <w:r>
        <w:rPr>
          <w:b/>
          <w:bCs/>
          <w:color w:val="C00000"/>
          <w:sz w:val="24"/>
          <w:szCs w:val="24"/>
        </w:rPr>
        <w:t>w</w:t>
      </w:r>
      <w:r w:rsidRPr="00354C50">
        <w:rPr>
          <w:b/>
          <w:bCs/>
          <w:color w:val="C00000"/>
          <w:sz w:val="24"/>
          <w:szCs w:val="24"/>
        </w:rPr>
        <w:t>alk</w:t>
      </w:r>
    </w:p>
    <w:bookmarkEnd w:id="3"/>
    <w:p w:rsidR="008156F5" w:rsidRDefault="008156F5">
      <w:r>
        <w:rPr>
          <w:b/>
          <w:bCs/>
        </w:rPr>
        <w:t>Matthew 17:14</w:t>
      </w:r>
      <w:r>
        <w:t xml:space="preserve"> And when they were come to the multitude, there came to him a </w:t>
      </w:r>
      <w:r>
        <w:rPr>
          <w:i/>
          <w:iCs/>
        </w:rPr>
        <w:t>certain</w:t>
      </w:r>
      <w:r>
        <w:t xml:space="preserve"> man, kneeling down to him, and saying,</w:t>
      </w:r>
      <w:r>
        <w:br/>
      </w:r>
      <w:r>
        <w:rPr>
          <w:b/>
          <w:bCs/>
        </w:rPr>
        <w:t>Matthew 17:15</w:t>
      </w:r>
      <w:r>
        <w:t xml:space="preserve"> Lord, have mercy on my son: for he is </w:t>
      </w:r>
      <w:proofErr w:type="spellStart"/>
      <w:r>
        <w:t>lunatick</w:t>
      </w:r>
      <w:proofErr w:type="spellEnd"/>
      <w:r>
        <w:t>, and sore vexed: for ofttimes he falleth into the fire, and oft into the water.</w:t>
      </w:r>
      <w:r>
        <w:br/>
      </w:r>
      <w:r>
        <w:rPr>
          <w:b/>
          <w:bCs/>
        </w:rPr>
        <w:t>Matthew 17:16</w:t>
      </w:r>
      <w:r>
        <w:t xml:space="preserve"> And I brought him to thy disciples, and they could not cure him.</w:t>
      </w:r>
      <w:r>
        <w:br/>
      </w:r>
      <w:r>
        <w:rPr>
          <w:b/>
          <w:bCs/>
        </w:rPr>
        <w:t>Matthew 17:17</w:t>
      </w:r>
      <w:r>
        <w:t xml:space="preserve"> Then Jesus answered and said, </w:t>
      </w:r>
      <w:r>
        <w:rPr>
          <w:color w:val="BA0000"/>
        </w:rPr>
        <w:t>O faithless and perverse generation, how long shall I be with you? how long shall I suffer you? bring him hither to me.</w:t>
      </w:r>
      <w:r>
        <w:br/>
      </w:r>
      <w:r>
        <w:rPr>
          <w:b/>
          <w:bCs/>
        </w:rPr>
        <w:t>Matthew 17:18</w:t>
      </w:r>
      <w:r>
        <w:t xml:space="preserve"> And Jesus rebuked the devil; and he departed out of him: and the child was cured from that very hour.</w:t>
      </w:r>
    </w:p>
    <w:p w:rsidR="008156F5" w:rsidRDefault="008156F5">
      <w:pPr>
        <w:rPr>
          <w:color w:val="BA0000"/>
        </w:rPr>
      </w:pPr>
      <w:r w:rsidRPr="008156F5">
        <w:rPr>
          <w:b/>
          <w:bCs/>
          <w:color w:val="538135" w:themeColor="accent6" w:themeShade="BF"/>
        </w:rPr>
        <w:t>Why couldn’t the disciples cast demons out?</w:t>
      </w:r>
      <w:r>
        <w:br/>
      </w:r>
      <w:r>
        <w:rPr>
          <w:b/>
          <w:bCs/>
        </w:rPr>
        <w:t>Matthew 17:19</w:t>
      </w:r>
      <w:r>
        <w:t xml:space="preserve"> Then came the disciples to Jesus apart, and said, Why could not we cast him out?</w:t>
      </w:r>
      <w:r>
        <w:br/>
      </w:r>
      <w:r>
        <w:rPr>
          <w:b/>
          <w:bCs/>
        </w:rPr>
        <w:t>Matthew 17:20</w:t>
      </w:r>
      <w:r>
        <w:t xml:space="preserve"> And Jesus said unto them, </w:t>
      </w:r>
      <w:r>
        <w:rPr>
          <w:color w:val="BA0000"/>
        </w:rPr>
        <w:t>Because of your unbelief: for verily I say unto you, If ye have faith as a grain of mustard seed, ye shall say unto this mountain, Remove hence to yonder place; and it shall remove; and nothing shall be impossible unto you.</w:t>
      </w:r>
      <w:r>
        <w:br/>
      </w:r>
      <w:r>
        <w:rPr>
          <w:b/>
          <w:bCs/>
        </w:rPr>
        <w:t>Matthew 17:21</w:t>
      </w:r>
      <w:r>
        <w:t xml:space="preserve"> </w:t>
      </w:r>
      <w:r>
        <w:rPr>
          <w:color w:val="BA0000"/>
        </w:rPr>
        <w:t>Howbeit this kind goeth not out but by prayer and fasting.</w:t>
      </w:r>
    </w:p>
    <w:p w:rsidR="00354C50" w:rsidRDefault="005E236A">
      <w:pPr>
        <w:rPr>
          <w:b/>
          <w:bCs/>
          <w:color w:val="BA0000"/>
          <w:sz w:val="24"/>
          <w:szCs w:val="24"/>
        </w:rPr>
      </w:pPr>
      <w:r w:rsidRPr="005E236A">
        <w:rPr>
          <w:b/>
          <w:bCs/>
          <w:color w:val="BA0000"/>
          <w:sz w:val="24"/>
          <w:szCs w:val="24"/>
        </w:rPr>
        <w:t>I</w:t>
      </w:r>
      <w:r w:rsidR="00354C50">
        <w:rPr>
          <w:b/>
          <w:bCs/>
          <w:color w:val="BA0000"/>
          <w:sz w:val="24"/>
          <w:szCs w:val="24"/>
        </w:rPr>
        <w:t>V</w:t>
      </w:r>
      <w:r w:rsidRPr="005E236A">
        <w:rPr>
          <w:b/>
          <w:bCs/>
          <w:color w:val="BA0000"/>
          <w:sz w:val="24"/>
          <w:szCs w:val="24"/>
        </w:rPr>
        <w:t xml:space="preserve">. </w:t>
      </w:r>
      <w:r w:rsidR="00354C50">
        <w:rPr>
          <w:b/>
          <w:bCs/>
          <w:color w:val="BA0000"/>
          <w:sz w:val="24"/>
          <w:szCs w:val="24"/>
        </w:rPr>
        <w:t xml:space="preserve">Dedication of the Tabernacle - </w:t>
      </w:r>
      <w:r w:rsidRPr="005E236A">
        <w:rPr>
          <w:b/>
          <w:bCs/>
          <w:color w:val="BA0000"/>
          <w:sz w:val="24"/>
          <w:szCs w:val="24"/>
        </w:rPr>
        <w:t xml:space="preserve">Princes of the Tribes give gifts </w:t>
      </w:r>
    </w:p>
    <w:p w:rsidR="005E236A" w:rsidRDefault="005E236A">
      <w:r>
        <w:rPr>
          <w:b/>
          <w:bCs/>
        </w:rPr>
        <w:t>Numbers 7:1</w:t>
      </w:r>
      <w:r>
        <w:t xml:space="preserve"> And it came to pass on the day that Moses had fully set up the tabernacle, and had anointed it, and sanctified it, and all the instruments thereof, both the altar and all the vessels thereof, and had anointed them, and sanctified them;</w:t>
      </w:r>
      <w:r>
        <w:br/>
      </w:r>
      <w:r>
        <w:rPr>
          <w:b/>
          <w:bCs/>
        </w:rPr>
        <w:t>Numbers 7:2</w:t>
      </w:r>
      <w:r>
        <w:t xml:space="preserve"> That the princes of Israel, heads of the house of their fathers, who </w:t>
      </w:r>
      <w:r>
        <w:rPr>
          <w:i/>
          <w:iCs/>
        </w:rPr>
        <w:t>were</w:t>
      </w:r>
      <w:r>
        <w:t xml:space="preserve"> the princes of the tribes, and were over them that were numbered, offered:</w:t>
      </w:r>
      <w:r>
        <w:br/>
      </w:r>
      <w:r>
        <w:rPr>
          <w:b/>
          <w:bCs/>
        </w:rPr>
        <w:t>Numbers 7:3</w:t>
      </w:r>
      <w:r>
        <w:t xml:space="preserve"> And they brought their offering before the LORD, six covered wagons, and twelve oxen; a wagon for two of the princes, and for each one an ox: and they brought them before the tabernacle.</w:t>
      </w:r>
      <w:r>
        <w:br/>
      </w:r>
      <w:r>
        <w:rPr>
          <w:b/>
          <w:bCs/>
        </w:rPr>
        <w:t>Numbers 7:4</w:t>
      </w:r>
      <w:r>
        <w:t xml:space="preserve"> And the LORD spake unto Moses, saying,</w:t>
      </w:r>
      <w:r>
        <w:br/>
      </w:r>
      <w:r>
        <w:rPr>
          <w:b/>
          <w:bCs/>
        </w:rPr>
        <w:t>Numbers 7:5</w:t>
      </w:r>
      <w:r>
        <w:t xml:space="preserve"> Take </w:t>
      </w:r>
      <w:r>
        <w:rPr>
          <w:i/>
          <w:iCs/>
        </w:rPr>
        <w:t>it</w:t>
      </w:r>
      <w:r>
        <w:t xml:space="preserve"> of them, that they may be to do the service of the tabernacle of the congregation; and thou shalt give them unto the Levites, to every man according to his service.</w:t>
      </w:r>
      <w:r>
        <w:br/>
      </w:r>
      <w:r>
        <w:rPr>
          <w:b/>
          <w:bCs/>
        </w:rPr>
        <w:t>Numbers 7:6</w:t>
      </w:r>
      <w:r>
        <w:t xml:space="preserve"> And Moses took the wagons and the oxen, and gave them unto the Levites.</w:t>
      </w:r>
      <w:r>
        <w:br/>
      </w:r>
      <w:r>
        <w:rPr>
          <w:b/>
          <w:bCs/>
        </w:rPr>
        <w:t>Numbers 7:7</w:t>
      </w:r>
      <w:r>
        <w:t xml:space="preserve"> Two wagons and four oxen he gave unto the sons of Gershon, according to their service:</w:t>
      </w:r>
      <w:r>
        <w:br/>
      </w:r>
      <w:r>
        <w:rPr>
          <w:b/>
          <w:bCs/>
        </w:rPr>
        <w:t>Numbers 7:8</w:t>
      </w:r>
      <w:r>
        <w:t xml:space="preserve"> And four wagons and eight oxen he gave unto the sons of Merari, according unto their service, under the hand of Ithamar the son of Aaron the priest.</w:t>
      </w:r>
      <w:r>
        <w:br/>
      </w:r>
      <w:r>
        <w:rPr>
          <w:b/>
          <w:bCs/>
        </w:rPr>
        <w:t>Numbers 7:9</w:t>
      </w:r>
      <w:r>
        <w:t xml:space="preserve"> But unto the sons of Kohath he gave none: because the service of the sanctuary belonging unto them </w:t>
      </w:r>
      <w:r>
        <w:rPr>
          <w:i/>
          <w:iCs/>
        </w:rPr>
        <w:t>was that</w:t>
      </w:r>
      <w:r>
        <w:t xml:space="preserve"> they should bear upon their shoulders.</w:t>
      </w:r>
      <w:r>
        <w:br/>
      </w:r>
      <w:r>
        <w:rPr>
          <w:b/>
          <w:bCs/>
        </w:rPr>
        <w:t>Numbers 7:10</w:t>
      </w:r>
      <w:r>
        <w:t xml:space="preserve"> And the princes offered for dedicating of the altar in the day that it was anointed, even the princes offered their offering before the altar.</w:t>
      </w:r>
      <w:r>
        <w:br/>
      </w:r>
      <w:r>
        <w:rPr>
          <w:b/>
          <w:bCs/>
        </w:rPr>
        <w:t>Numbers 7:11</w:t>
      </w:r>
      <w:r>
        <w:t xml:space="preserve"> And the LORD said unto Moses, They shall offer their offering, each prince on his day, for the dedicating of the altar.</w:t>
      </w:r>
    </w:p>
    <w:p w:rsidR="005E236A" w:rsidRPr="009817CE" w:rsidRDefault="005E236A">
      <w:pPr>
        <w:rPr>
          <w:b/>
          <w:bCs/>
          <w:color w:val="FF0000"/>
          <w:sz w:val="24"/>
          <w:szCs w:val="24"/>
        </w:rPr>
      </w:pPr>
      <w:r w:rsidRPr="009817CE">
        <w:rPr>
          <w:b/>
          <w:bCs/>
          <w:color w:val="FF0000"/>
          <w:sz w:val="24"/>
          <w:szCs w:val="24"/>
        </w:rPr>
        <w:t>V. The Separati</w:t>
      </w:r>
      <w:r w:rsidR="009817CE">
        <w:rPr>
          <w:b/>
          <w:bCs/>
          <w:color w:val="FF0000"/>
          <w:sz w:val="24"/>
          <w:szCs w:val="24"/>
        </w:rPr>
        <w:t>ng</w:t>
      </w:r>
      <w:r w:rsidRPr="009817CE">
        <w:rPr>
          <w:b/>
          <w:bCs/>
          <w:color w:val="FF0000"/>
          <w:sz w:val="24"/>
          <w:szCs w:val="24"/>
        </w:rPr>
        <w:t xml:space="preserve"> out of the Levites</w:t>
      </w:r>
    </w:p>
    <w:p w:rsidR="005E236A" w:rsidRDefault="005E236A">
      <w:r>
        <w:rPr>
          <w:b/>
          <w:bCs/>
        </w:rPr>
        <w:t>Numbers 8:1</w:t>
      </w:r>
      <w:r>
        <w:t xml:space="preserve"> And the LORD spake unto Moses, saying,</w:t>
      </w:r>
      <w:r>
        <w:br/>
      </w:r>
      <w:r>
        <w:rPr>
          <w:b/>
          <w:bCs/>
        </w:rPr>
        <w:t>Numbers 8:2</w:t>
      </w:r>
      <w:r>
        <w:t xml:space="preserve"> Speak unto Aaron, and say unto him, When thou lightest the lamps, the seven lamps shall give light over against the candlestick.</w:t>
      </w:r>
      <w:r>
        <w:br/>
      </w:r>
      <w:r>
        <w:rPr>
          <w:b/>
          <w:bCs/>
        </w:rPr>
        <w:t>Numbers 8:3</w:t>
      </w:r>
      <w:r>
        <w:t xml:space="preserve"> And Aaron did so; he lighted the lamps thereof over against the candlestick, as the LORD commanded Moses.</w:t>
      </w:r>
      <w:r>
        <w:br/>
      </w:r>
      <w:r>
        <w:rPr>
          <w:b/>
          <w:bCs/>
        </w:rPr>
        <w:t>Numbers 8:4</w:t>
      </w:r>
      <w:r>
        <w:t xml:space="preserve"> And this work of the candlestick </w:t>
      </w:r>
      <w:r>
        <w:rPr>
          <w:i/>
          <w:iCs/>
        </w:rPr>
        <w:t>was of</w:t>
      </w:r>
      <w:r>
        <w:t xml:space="preserve"> beaten gold, unto the shaft thereof, unto the flowers thereof, </w:t>
      </w:r>
      <w:r>
        <w:rPr>
          <w:i/>
          <w:iCs/>
        </w:rPr>
        <w:t>was</w:t>
      </w:r>
      <w:r>
        <w:t xml:space="preserve"> beaten work: according unto the pattern which the LORD had shewed Moses, so he made the candlestick.</w:t>
      </w:r>
      <w:r>
        <w:br/>
      </w:r>
      <w:r>
        <w:rPr>
          <w:b/>
          <w:bCs/>
        </w:rPr>
        <w:t>Numbers 8:5</w:t>
      </w:r>
      <w:r>
        <w:t xml:space="preserve"> And the LORD spake unto Moses, saying,</w:t>
      </w:r>
      <w:r>
        <w:br/>
      </w:r>
      <w:r>
        <w:rPr>
          <w:b/>
          <w:bCs/>
        </w:rPr>
        <w:lastRenderedPageBreak/>
        <w:t>Numbers 8:6</w:t>
      </w:r>
      <w:r>
        <w:t xml:space="preserve"> Take the Levites from among the children of Israel, and cleanse them.</w:t>
      </w:r>
      <w:r>
        <w:br/>
      </w:r>
      <w:r>
        <w:rPr>
          <w:b/>
          <w:bCs/>
        </w:rPr>
        <w:t>Numbers 8:7</w:t>
      </w:r>
      <w:r>
        <w:t xml:space="preserve"> And thus shalt thou do unto them, to cleanse them: Sprinkle water of purifying upon them, and let them shave all their flesh, and let them wash their clothes, and </w:t>
      </w:r>
      <w:r>
        <w:rPr>
          <w:i/>
          <w:iCs/>
        </w:rPr>
        <w:t>so</w:t>
      </w:r>
      <w:r>
        <w:t xml:space="preserve"> make themselves clean.</w:t>
      </w:r>
      <w:r>
        <w:br/>
      </w:r>
      <w:r>
        <w:rPr>
          <w:b/>
          <w:bCs/>
        </w:rPr>
        <w:t>Numbers 8:8</w:t>
      </w:r>
      <w:r>
        <w:t xml:space="preserve"> Then let them take a young bullock with his meat offering, </w:t>
      </w:r>
      <w:r>
        <w:rPr>
          <w:i/>
          <w:iCs/>
        </w:rPr>
        <w:t>even</w:t>
      </w:r>
      <w:r>
        <w:t xml:space="preserve"> fine flour mingled with oil, and another young bullock shalt thou take for a sin offering.</w:t>
      </w:r>
      <w:r>
        <w:br/>
      </w:r>
      <w:r>
        <w:rPr>
          <w:b/>
          <w:bCs/>
        </w:rPr>
        <w:t>Numbers 8:9</w:t>
      </w:r>
      <w:r>
        <w:t xml:space="preserve"> And thou shalt bring the Levites before the tabernacle of the congregation: and thou shalt gather the whole assembly of the children of Israel together:</w:t>
      </w:r>
      <w:r>
        <w:br/>
      </w:r>
      <w:r>
        <w:rPr>
          <w:b/>
          <w:bCs/>
        </w:rPr>
        <w:t>Numbers 8:10</w:t>
      </w:r>
      <w:r>
        <w:t xml:space="preserve"> And thou shalt bring the Levites before the LORD: and the children of Israel shall put their hands upon the Levites:</w:t>
      </w:r>
      <w:r>
        <w:br/>
      </w:r>
      <w:r>
        <w:rPr>
          <w:b/>
          <w:bCs/>
        </w:rPr>
        <w:t>Numbers 8:11</w:t>
      </w:r>
      <w:r>
        <w:t xml:space="preserve"> And Aaron shall offer the Levites before the LORD </w:t>
      </w:r>
      <w:r>
        <w:rPr>
          <w:i/>
          <w:iCs/>
        </w:rPr>
        <w:t>for</w:t>
      </w:r>
      <w:r>
        <w:t xml:space="preserve"> an offering of the children of Israel, that they may execute the service of the LORD.</w:t>
      </w:r>
      <w:r>
        <w:br/>
      </w:r>
      <w:r>
        <w:rPr>
          <w:b/>
          <w:bCs/>
        </w:rPr>
        <w:t>Numbers 8:12</w:t>
      </w:r>
      <w:r>
        <w:t xml:space="preserve"> And the Levites shall lay their hands upon the heads of the bullocks: and thou shalt offer the one </w:t>
      </w:r>
      <w:r>
        <w:rPr>
          <w:i/>
          <w:iCs/>
        </w:rPr>
        <w:t>for</w:t>
      </w:r>
      <w:r>
        <w:t xml:space="preserve"> a sin offering, and the other </w:t>
      </w:r>
      <w:r>
        <w:rPr>
          <w:i/>
          <w:iCs/>
        </w:rPr>
        <w:t>for</w:t>
      </w:r>
      <w:r>
        <w:t xml:space="preserve"> a burnt offering, unto the LORD, to make an atonement for the Levites.</w:t>
      </w:r>
      <w:r>
        <w:br/>
      </w:r>
      <w:r>
        <w:rPr>
          <w:b/>
          <w:bCs/>
        </w:rPr>
        <w:t>Numbers 8:13</w:t>
      </w:r>
      <w:r>
        <w:t xml:space="preserve"> And thou shalt set the Levites before Aaron, and before his sons, and offer them </w:t>
      </w:r>
      <w:r>
        <w:rPr>
          <w:i/>
          <w:iCs/>
        </w:rPr>
        <w:t>for</w:t>
      </w:r>
      <w:r>
        <w:t xml:space="preserve"> an offering unto the LORD.</w:t>
      </w:r>
      <w:r>
        <w:br/>
      </w:r>
      <w:r>
        <w:rPr>
          <w:b/>
          <w:bCs/>
        </w:rPr>
        <w:t>Numbers 8:14</w:t>
      </w:r>
      <w:r>
        <w:t xml:space="preserve"> Thus shalt thou separate the Levites from among the children of Israel: and the Levites shall be mine.</w:t>
      </w:r>
      <w:r>
        <w:br/>
      </w:r>
      <w:r>
        <w:rPr>
          <w:b/>
          <w:bCs/>
        </w:rPr>
        <w:t>Numbers 8:15</w:t>
      </w:r>
      <w:r>
        <w:t xml:space="preserve"> And after that shall the Levites go in to do the service of the tabernacle of the congregation: and thou shalt cleanse them, and offer them </w:t>
      </w:r>
      <w:r>
        <w:rPr>
          <w:i/>
          <w:iCs/>
        </w:rPr>
        <w:t>for</w:t>
      </w:r>
      <w:r>
        <w:t xml:space="preserve"> an offering.</w:t>
      </w:r>
      <w:r>
        <w:br/>
      </w:r>
      <w:r>
        <w:rPr>
          <w:b/>
          <w:bCs/>
        </w:rPr>
        <w:t>Numbers 8:16</w:t>
      </w:r>
      <w:r>
        <w:t xml:space="preserve"> For they </w:t>
      </w:r>
      <w:r>
        <w:rPr>
          <w:i/>
          <w:iCs/>
        </w:rPr>
        <w:t>are</w:t>
      </w:r>
      <w:r>
        <w:t xml:space="preserve"> wholly given unto me from among the children of Israel; instead of such as open every womb, </w:t>
      </w:r>
      <w:r>
        <w:rPr>
          <w:i/>
          <w:iCs/>
        </w:rPr>
        <w:t>even instead of</w:t>
      </w:r>
      <w:r>
        <w:t xml:space="preserve"> the firstborn of all the children of Israel, have I taken them unto me.</w:t>
      </w:r>
      <w:r>
        <w:br/>
      </w:r>
      <w:r>
        <w:rPr>
          <w:b/>
          <w:bCs/>
        </w:rPr>
        <w:t>Numbers 8:17</w:t>
      </w:r>
      <w:r>
        <w:t xml:space="preserve"> For all the firstborn of the children of Israel </w:t>
      </w:r>
      <w:r>
        <w:rPr>
          <w:i/>
          <w:iCs/>
        </w:rPr>
        <w:t>are</w:t>
      </w:r>
      <w:r>
        <w:t xml:space="preserve"> mine, </w:t>
      </w:r>
      <w:r>
        <w:rPr>
          <w:i/>
          <w:iCs/>
        </w:rPr>
        <w:t>both</w:t>
      </w:r>
      <w:r>
        <w:t xml:space="preserve"> man and beast: on the day that I smote every firstborn in the land of Egypt I sanctified them for myself.</w:t>
      </w:r>
      <w:r>
        <w:br/>
      </w:r>
      <w:r>
        <w:rPr>
          <w:b/>
          <w:bCs/>
        </w:rPr>
        <w:t>Numbers 8:18</w:t>
      </w:r>
      <w:r>
        <w:t xml:space="preserve"> And I have taken the Levites for all the firstborn of the children of Israel.</w:t>
      </w:r>
      <w:r>
        <w:br/>
      </w:r>
      <w:r>
        <w:rPr>
          <w:b/>
          <w:bCs/>
        </w:rPr>
        <w:t>Numbers 8:19</w:t>
      </w:r>
      <w:r>
        <w:t xml:space="preserve"> And I have given the Levites </w:t>
      </w:r>
      <w:r>
        <w:rPr>
          <w:i/>
          <w:iCs/>
        </w:rPr>
        <w:t>as</w:t>
      </w:r>
      <w:r>
        <w:t xml:space="preserve"> a gift to Aaron and to his sons from among the children of Israel, to do the service of the children of Israel in the tabernacle of the congregation, and to make an atonement for the children of Israel: that there be no plague among the children of Israel, when the children of Israel come nigh unto the sanctuary.</w:t>
      </w:r>
      <w:r>
        <w:br/>
      </w:r>
      <w:r>
        <w:rPr>
          <w:b/>
          <w:bCs/>
        </w:rPr>
        <w:t>Numbers 8:20</w:t>
      </w:r>
      <w:r>
        <w:t xml:space="preserve"> And Moses, and Aaron, and all the congregation of the children of Israel, did to the Levites according unto all that the LORD commanded Moses concerning the Levites, so did the children of Israel unto them.</w:t>
      </w:r>
      <w:r>
        <w:br/>
      </w:r>
      <w:r>
        <w:rPr>
          <w:b/>
          <w:bCs/>
        </w:rPr>
        <w:t>Numbers 8:21</w:t>
      </w:r>
      <w:r>
        <w:t xml:space="preserve"> And the Levites were purified, and they washed their clothes; and Aaron offered them </w:t>
      </w:r>
      <w:r>
        <w:rPr>
          <w:i/>
          <w:iCs/>
        </w:rPr>
        <w:t>as</w:t>
      </w:r>
      <w:r>
        <w:t xml:space="preserve"> an offering before the LORD; and Aaron made an atonement for them to cleanse them.</w:t>
      </w:r>
      <w:r>
        <w:br/>
      </w:r>
      <w:r>
        <w:rPr>
          <w:b/>
          <w:bCs/>
        </w:rPr>
        <w:t>Numbers 8:22</w:t>
      </w:r>
      <w:r>
        <w:t xml:space="preserve"> And after that went the Levites in to do their service in the tabernacle of the congregation before Aaron, and before his sons: as the LORD had commanded Moses concerning the Levites, so did they unto them.</w:t>
      </w:r>
      <w:r>
        <w:br/>
      </w:r>
      <w:r>
        <w:rPr>
          <w:b/>
          <w:bCs/>
        </w:rPr>
        <w:t>Numbers 8:23</w:t>
      </w:r>
      <w:r>
        <w:t xml:space="preserve"> And the LORD spake unto Moses, saying,</w:t>
      </w:r>
      <w:r>
        <w:br/>
      </w:r>
      <w:r>
        <w:rPr>
          <w:b/>
          <w:bCs/>
        </w:rPr>
        <w:t>Numbers 8:24</w:t>
      </w:r>
      <w:r>
        <w:t xml:space="preserve"> This </w:t>
      </w:r>
      <w:r>
        <w:rPr>
          <w:i/>
          <w:iCs/>
        </w:rPr>
        <w:t>is it</w:t>
      </w:r>
      <w:r>
        <w:t xml:space="preserve"> that </w:t>
      </w:r>
      <w:r>
        <w:rPr>
          <w:i/>
          <w:iCs/>
        </w:rPr>
        <w:t>belongeth</w:t>
      </w:r>
      <w:r>
        <w:t xml:space="preserve"> unto the Levites: from twenty and five years old and upward they shall go in to wait upon the service of the tabernacle of the congregation:</w:t>
      </w:r>
      <w:r>
        <w:br/>
      </w:r>
      <w:r>
        <w:rPr>
          <w:b/>
          <w:bCs/>
        </w:rPr>
        <w:t>Numbers 8:25</w:t>
      </w:r>
      <w:r>
        <w:t xml:space="preserve"> And from the age of fifty years they shall cease waiting upon the service </w:t>
      </w:r>
      <w:r>
        <w:rPr>
          <w:i/>
          <w:iCs/>
        </w:rPr>
        <w:t>thereof</w:t>
      </w:r>
      <w:r>
        <w:t>, and shall serve no more:</w:t>
      </w:r>
      <w:r>
        <w:br/>
      </w:r>
      <w:r>
        <w:rPr>
          <w:b/>
          <w:bCs/>
        </w:rPr>
        <w:t>Numbers 8:26</w:t>
      </w:r>
      <w:r>
        <w:t xml:space="preserve"> But shall minister with their brethren in the tabernacle of the congregation, to keep the charge, and shall do no service. Thus shalt thou do unto the Levites touching their charge.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215"/>
      </w:tblGrid>
      <w:tr w:rsidR="00574A26" w:rsidTr="00574A26">
        <w:trPr>
          <w:jc w:val="center"/>
        </w:trPr>
        <w:tc>
          <w:tcPr>
            <w:tcW w:w="4135" w:type="dxa"/>
            <w:tcMar>
              <w:left w:w="72" w:type="dxa"/>
              <w:right w:w="72" w:type="dxa"/>
            </w:tcMar>
            <w:vAlign w:val="center"/>
          </w:tcPr>
          <w:p w:rsidR="00574A26" w:rsidRDefault="00574A26" w:rsidP="00574A26">
            <w:pPr>
              <w:jc w:val="center"/>
            </w:pPr>
            <w:r>
              <w:rPr>
                <w:noProof/>
              </w:rPr>
              <w:lastRenderedPageBreak/>
              <w:drawing>
                <wp:inline distT="0" distB="0" distL="0" distR="0" wp14:anchorId="55D4A49F" wp14:editId="59BC5621">
                  <wp:extent cx="2027582" cy="917804"/>
                  <wp:effectExtent l="0" t="0" r="0" b="0"/>
                  <wp:docPr id="1" name="Picture 1" descr="Apocalypse Of The Trump – Shofar Notes And Numbers - The Sound Of A  Mystery? · Mini Manna Mo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calypse Of The Trump – Shofar Notes And Numbers - The Sound Of A  Mystery? · Mini Manna Momen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7388" cy="935822"/>
                          </a:xfrm>
                          <a:prstGeom prst="rect">
                            <a:avLst/>
                          </a:prstGeom>
                          <a:noFill/>
                          <a:ln>
                            <a:noFill/>
                          </a:ln>
                        </pic:spPr>
                      </pic:pic>
                    </a:graphicData>
                  </a:graphic>
                </wp:inline>
              </w:drawing>
            </w:r>
          </w:p>
        </w:tc>
        <w:tc>
          <w:tcPr>
            <w:tcW w:w="5215" w:type="dxa"/>
            <w:tcMar>
              <w:left w:w="72" w:type="dxa"/>
              <w:right w:w="72" w:type="dxa"/>
            </w:tcMar>
            <w:vAlign w:val="center"/>
          </w:tcPr>
          <w:p w:rsidR="00574A26" w:rsidRDefault="00000000">
            <w:hyperlink r:id="rId17" w:history="1">
              <w:r w:rsidR="00574A26" w:rsidRPr="002322F4">
                <w:rPr>
                  <w:rStyle w:val="Hyperlink"/>
                  <w:b/>
                  <w:bCs/>
                </w:rPr>
                <w:t>Numbers 10:1</w:t>
              </w:r>
            </w:hyperlink>
            <w:r w:rsidR="00574A26">
              <w:t xml:space="preserve"> And the LORD spake unto Moses, saying,</w:t>
            </w:r>
            <w:r w:rsidR="00574A26">
              <w:br/>
            </w:r>
            <w:r w:rsidR="00574A26">
              <w:rPr>
                <w:b/>
                <w:bCs/>
              </w:rPr>
              <w:t>Numbers 10:2</w:t>
            </w:r>
            <w:r w:rsidR="00574A26">
              <w:t xml:space="preserve"> Make thee two trumpets of silver; of a whole piece shalt thou make them: that thou mayest use them for the calling of the assembly, and for the journeying of the camps.</w:t>
            </w:r>
          </w:p>
        </w:tc>
      </w:tr>
    </w:tbl>
    <w:p w:rsidR="005E236A" w:rsidRPr="00FB66E2" w:rsidRDefault="005E236A">
      <w:pPr>
        <w:rPr>
          <w:b/>
          <w:bCs/>
          <w:color w:val="FF0000"/>
          <w:sz w:val="24"/>
          <w:szCs w:val="24"/>
        </w:rPr>
      </w:pPr>
      <w:bookmarkStart w:id="4" w:name="_Hlk174374405"/>
      <w:r w:rsidRPr="00FB66E2">
        <w:rPr>
          <w:b/>
          <w:bCs/>
          <w:color w:val="FF0000"/>
          <w:sz w:val="24"/>
          <w:szCs w:val="24"/>
        </w:rPr>
        <w:t>V</w:t>
      </w:r>
      <w:r w:rsidR="00574A26">
        <w:rPr>
          <w:b/>
          <w:bCs/>
          <w:color w:val="FF0000"/>
          <w:sz w:val="24"/>
          <w:szCs w:val="24"/>
        </w:rPr>
        <w:t>I</w:t>
      </w:r>
      <w:r w:rsidRPr="00FB66E2">
        <w:rPr>
          <w:b/>
          <w:bCs/>
          <w:color w:val="FF0000"/>
          <w:sz w:val="24"/>
          <w:szCs w:val="24"/>
        </w:rPr>
        <w:t>. The Seven Trumpets</w:t>
      </w:r>
    </w:p>
    <w:bookmarkEnd w:id="4"/>
    <w:p w:rsidR="002322F4" w:rsidRDefault="00FB66E2">
      <w:r w:rsidRPr="002322F4">
        <w:rPr>
          <w:b/>
          <w:bCs/>
          <w:color w:val="538135" w:themeColor="accent6" w:themeShade="BF"/>
        </w:rPr>
        <w:t>The Trumpets Sound</w:t>
      </w:r>
      <w:r w:rsidR="002322F4" w:rsidRPr="002322F4">
        <w:rPr>
          <w:b/>
          <w:bCs/>
          <w:color w:val="538135" w:themeColor="accent6" w:themeShade="BF"/>
        </w:rPr>
        <w:t>, people assemble themselves at the door of the tabernacle</w:t>
      </w:r>
      <w:r w:rsidR="005E236A">
        <w:br/>
      </w:r>
      <w:hyperlink r:id="rId18" w:history="1">
        <w:r w:rsidR="005E236A" w:rsidRPr="002322F4">
          <w:rPr>
            <w:rStyle w:val="Hyperlink"/>
            <w:b/>
            <w:bCs/>
          </w:rPr>
          <w:t>Numbers 10:3</w:t>
        </w:r>
      </w:hyperlink>
      <w:r w:rsidR="005E236A">
        <w:t xml:space="preserve"> And when they shall blow with them, all the assembly shall assemble themselves to thee at the door of the tabernacle of the congregation.</w:t>
      </w:r>
    </w:p>
    <w:p w:rsidR="002322F4" w:rsidRDefault="002322F4">
      <w:r w:rsidRPr="002322F4">
        <w:rPr>
          <w:b/>
          <w:bCs/>
          <w:color w:val="538135" w:themeColor="accent6" w:themeShade="BF"/>
        </w:rPr>
        <w:t>One trump – Princes gather unto thee</w:t>
      </w:r>
      <w:r w:rsidR="005E236A">
        <w:br/>
      </w:r>
      <w:hyperlink r:id="rId19" w:history="1">
        <w:r w:rsidR="005E236A" w:rsidRPr="007F2955">
          <w:rPr>
            <w:rStyle w:val="Hyperlink"/>
            <w:b/>
            <w:bCs/>
          </w:rPr>
          <w:t>Numbers 10:4</w:t>
        </w:r>
      </w:hyperlink>
      <w:r w:rsidR="005E236A">
        <w:t xml:space="preserve"> And if they blow </w:t>
      </w:r>
      <w:r w:rsidR="005E236A">
        <w:rPr>
          <w:i/>
          <w:iCs/>
        </w:rPr>
        <w:t>but</w:t>
      </w:r>
      <w:r w:rsidR="005E236A">
        <w:t xml:space="preserve"> with one </w:t>
      </w:r>
      <w:r w:rsidR="005E236A">
        <w:rPr>
          <w:i/>
          <w:iCs/>
        </w:rPr>
        <w:t>trumpet</w:t>
      </w:r>
      <w:r w:rsidR="005E236A">
        <w:t xml:space="preserve">, then the princes, </w:t>
      </w:r>
      <w:r w:rsidR="005E236A">
        <w:rPr>
          <w:i/>
          <w:iCs/>
        </w:rPr>
        <w:t>which are</w:t>
      </w:r>
      <w:r w:rsidR="005E236A">
        <w:t xml:space="preserve"> heads of the thousands of Israel, shall gather themselves unto thee.</w:t>
      </w:r>
    </w:p>
    <w:p w:rsidR="007F2955" w:rsidRDefault="002322F4">
      <w:r w:rsidRPr="002322F4">
        <w:rPr>
          <w:b/>
          <w:bCs/>
          <w:color w:val="538135" w:themeColor="accent6" w:themeShade="BF"/>
        </w:rPr>
        <w:t>Blow an alarm</w:t>
      </w:r>
      <w:r w:rsidR="007F2955">
        <w:rPr>
          <w:b/>
          <w:bCs/>
          <w:color w:val="538135" w:themeColor="accent6" w:themeShade="BF"/>
        </w:rPr>
        <w:t xml:space="preserve"> – East camps go forward</w:t>
      </w:r>
      <w:r w:rsidR="005E236A">
        <w:br/>
      </w:r>
      <w:hyperlink r:id="rId20" w:history="1">
        <w:r w:rsidR="005E236A" w:rsidRPr="007F2955">
          <w:rPr>
            <w:rStyle w:val="Hyperlink"/>
            <w:b/>
            <w:bCs/>
          </w:rPr>
          <w:t>Numbers 10:5</w:t>
        </w:r>
      </w:hyperlink>
      <w:r w:rsidR="005E236A">
        <w:t xml:space="preserve"> When ye blow an alarm, then the camps that lie on the east parts shall go forward.</w:t>
      </w:r>
    </w:p>
    <w:p w:rsidR="007F2955" w:rsidRDefault="007F2955">
      <w:r w:rsidRPr="007F2955">
        <w:rPr>
          <w:b/>
          <w:bCs/>
          <w:color w:val="538135" w:themeColor="accent6" w:themeShade="BF"/>
        </w:rPr>
        <w:t>Blow a second alarm – South camps make their journey</w:t>
      </w:r>
      <w:r w:rsidR="005E236A">
        <w:br/>
      </w:r>
      <w:hyperlink r:id="rId21" w:history="1">
        <w:r w:rsidR="005E236A" w:rsidRPr="007F2955">
          <w:rPr>
            <w:rStyle w:val="Hyperlink"/>
            <w:b/>
            <w:bCs/>
          </w:rPr>
          <w:t>Numbers 10:6</w:t>
        </w:r>
      </w:hyperlink>
      <w:r w:rsidR="005E236A">
        <w:t xml:space="preserve"> When ye blow an alarm the second time, then the camps that lie on the south side shall take their journey: they shall blow an alarm for their journeys.</w:t>
      </w:r>
    </w:p>
    <w:p w:rsidR="007F2955" w:rsidRDefault="007F2955">
      <w:r w:rsidRPr="007F2955">
        <w:rPr>
          <w:b/>
          <w:bCs/>
          <w:color w:val="538135" w:themeColor="accent6" w:themeShade="BF"/>
        </w:rPr>
        <w:t>To gather the congregation – Blow the trumpet without an alarm</w:t>
      </w:r>
      <w:r w:rsidR="005E236A" w:rsidRPr="007F2955">
        <w:rPr>
          <w:b/>
          <w:bCs/>
          <w:color w:val="538135" w:themeColor="accent6" w:themeShade="BF"/>
        </w:rPr>
        <w:br/>
      </w:r>
      <w:hyperlink r:id="rId22" w:history="1">
        <w:r w:rsidR="005E236A" w:rsidRPr="000B2BCE">
          <w:rPr>
            <w:rStyle w:val="Hyperlink"/>
            <w:b/>
            <w:bCs/>
          </w:rPr>
          <w:t>Numbers 10:7</w:t>
        </w:r>
      </w:hyperlink>
      <w:r w:rsidR="005E236A">
        <w:t xml:space="preserve"> But when the congregation is to be gathered together, ye shall blow, but ye shall not sound an alarm.</w:t>
      </w:r>
    </w:p>
    <w:p w:rsidR="007F2955" w:rsidRDefault="007F2955">
      <w:r w:rsidRPr="007F2955">
        <w:rPr>
          <w:b/>
          <w:bCs/>
          <w:color w:val="538135" w:themeColor="accent6" w:themeShade="BF"/>
          <w:sz w:val="24"/>
          <w:szCs w:val="24"/>
        </w:rPr>
        <w:t xml:space="preserve">Trumpets are an eternal ordinance </w:t>
      </w:r>
      <w:r w:rsidR="005E236A">
        <w:br/>
      </w:r>
      <w:hyperlink r:id="rId23" w:history="1">
        <w:r w:rsidR="005E236A" w:rsidRPr="000B2BCE">
          <w:rPr>
            <w:rStyle w:val="Hyperlink"/>
            <w:b/>
            <w:bCs/>
          </w:rPr>
          <w:t>Numbers 10:8</w:t>
        </w:r>
      </w:hyperlink>
      <w:r w:rsidR="005E236A">
        <w:t xml:space="preserve"> </w:t>
      </w:r>
      <w:r w:rsidR="005E236A" w:rsidRPr="00F06DBC">
        <w:rPr>
          <w:highlight w:val="yellow"/>
        </w:rPr>
        <w:t>And the sons of Aaron, the priests, shall blow with the trumpets; and they shall be to you for an ordinance for ever throughout your generations.</w:t>
      </w:r>
    </w:p>
    <w:p w:rsidR="007F2955" w:rsidRDefault="007F2955">
      <w:r w:rsidRPr="007F2955">
        <w:rPr>
          <w:b/>
          <w:bCs/>
          <w:color w:val="538135" w:themeColor="accent6" w:themeShade="BF"/>
        </w:rPr>
        <w:t>Prophetic for the time of the end of the Tribulation Period</w:t>
      </w:r>
      <w:r w:rsidR="000B2BCE">
        <w:rPr>
          <w:b/>
          <w:bCs/>
          <w:color w:val="538135" w:themeColor="accent6" w:themeShade="BF"/>
        </w:rPr>
        <w:t xml:space="preserve"> – Prophetic signs</w:t>
      </w:r>
      <w:r w:rsidR="005E236A" w:rsidRPr="007F2955">
        <w:rPr>
          <w:b/>
          <w:bCs/>
          <w:color w:val="C00000"/>
        </w:rPr>
        <w:br/>
      </w:r>
      <w:hyperlink r:id="rId24" w:history="1">
        <w:r w:rsidR="005E236A" w:rsidRPr="000B2BCE">
          <w:rPr>
            <w:rStyle w:val="Hyperlink"/>
            <w:b/>
            <w:bCs/>
          </w:rPr>
          <w:t>Numbers 10:9</w:t>
        </w:r>
      </w:hyperlink>
      <w:r w:rsidR="005E236A">
        <w:t xml:space="preserve"> </w:t>
      </w:r>
      <w:r w:rsidR="005E236A" w:rsidRPr="00F06DBC">
        <w:rPr>
          <w:highlight w:val="yellow"/>
        </w:rPr>
        <w:t>And if ye go to war in your land against the enemy that oppresseth you, then ye shall blow an alarm with the trumpets; and ye shall be remembered before the LORD your God, and ye shall be saved from your enemies.</w:t>
      </w:r>
    </w:p>
    <w:p w:rsidR="000B2BCE" w:rsidRDefault="000B2BCE">
      <w:r w:rsidRPr="000B2BCE">
        <w:rPr>
          <w:b/>
          <w:bCs/>
          <w:color w:val="538135" w:themeColor="accent6" w:themeShade="BF"/>
        </w:rPr>
        <w:t>Trumpets used at the Feasts</w:t>
      </w:r>
      <w:r w:rsidR="005E236A">
        <w:br/>
      </w:r>
      <w:hyperlink r:id="rId25" w:history="1">
        <w:r w:rsidR="005E236A" w:rsidRPr="000B2BCE">
          <w:rPr>
            <w:rStyle w:val="Hyperlink"/>
            <w:b/>
            <w:bCs/>
          </w:rPr>
          <w:t>Numbers 10:10</w:t>
        </w:r>
      </w:hyperlink>
      <w:r w:rsidR="005E236A">
        <w:t xml:space="preserve"> Also in the day of your gladness, and in your solemn days, and in the beginnings of your months, ye shall blow with the trumpets over your burnt offerings, and over the sacrifices of your peace offerings; that they may be to you for a memorial before your God: I </w:t>
      </w:r>
      <w:r w:rsidR="005E236A">
        <w:rPr>
          <w:i/>
          <w:iCs/>
        </w:rPr>
        <w:t>am</w:t>
      </w:r>
      <w:r w:rsidR="005E236A">
        <w:t xml:space="preserve"> the LORD your God.</w:t>
      </w:r>
    </w:p>
    <w:p w:rsidR="00A81288" w:rsidRDefault="000B2BCE">
      <w:pPr>
        <w:sectPr w:rsidR="00A81288" w:rsidSect="00354C50">
          <w:headerReference w:type="default" r:id="rId26"/>
          <w:footerReference w:type="default" r:id="rId27"/>
          <w:pgSz w:w="12240" w:h="15840"/>
          <w:pgMar w:top="1440" w:right="1440" w:bottom="1440" w:left="1440" w:header="720" w:footer="720" w:gutter="0"/>
          <w:pgNumType w:start="95"/>
          <w:cols w:space="720"/>
          <w:titlePg/>
          <w:docGrid w:linePitch="360"/>
        </w:sectPr>
      </w:pPr>
      <w:r w:rsidRPr="000B2BCE">
        <w:rPr>
          <w:b/>
          <w:bCs/>
          <w:color w:val="538135" w:themeColor="accent6" w:themeShade="BF"/>
        </w:rPr>
        <w:t>The March is assembled – The cloud lead the congregation</w:t>
      </w:r>
      <w:r w:rsidR="005E236A">
        <w:br/>
      </w:r>
      <w:r w:rsidR="005E236A">
        <w:rPr>
          <w:b/>
          <w:bCs/>
        </w:rPr>
        <w:t>Numbers 10:11</w:t>
      </w:r>
      <w:r w:rsidR="005E236A">
        <w:t xml:space="preserve"> And it came to pass on the twentieth </w:t>
      </w:r>
      <w:r w:rsidR="005E236A">
        <w:rPr>
          <w:i/>
          <w:iCs/>
        </w:rPr>
        <w:t>day</w:t>
      </w:r>
      <w:r w:rsidR="005E236A">
        <w:t xml:space="preserve"> of the second month, in the second year, that the cloud was taken up from off the tabernacle of the testimony.</w:t>
      </w:r>
      <w:r w:rsidR="005E236A">
        <w:br/>
      </w:r>
      <w:r w:rsidR="005E236A">
        <w:rPr>
          <w:b/>
          <w:bCs/>
        </w:rPr>
        <w:t>Numbers 10:12</w:t>
      </w:r>
      <w:r w:rsidR="005E236A">
        <w:t xml:space="preserve"> And the children of Israel took their journeys out of the wilderness of Sinai; and the </w:t>
      </w:r>
      <w:r w:rsidR="005E236A" w:rsidRPr="0004117D">
        <w:rPr>
          <w:highlight w:val="yellow"/>
        </w:rPr>
        <w:t>cloud rested in the wilderness of Paran</w:t>
      </w:r>
      <w:r w:rsidR="005E236A">
        <w:t>.</w:t>
      </w:r>
      <w:r w:rsidR="005E236A">
        <w:br/>
      </w:r>
      <w:r w:rsidR="005E236A">
        <w:rPr>
          <w:b/>
          <w:bCs/>
        </w:rPr>
        <w:t>Numbers 10:13</w:t>
      </w:r>
      <w:r w:rsidR="005E236A">
        <w:t xml:space="preserve"> And they first took their journey </w:t>
      </w:r>
      <w:r w:rsidR="005E236A" w:rsidRPr="000B2BCE">
        <w:rPr>
          <w:highlight w:val="yellow"/>
        </w:rPr>
        <w:t>according to the commandment of the LORD</w:t>
      </w:r>
      <w:r w:rsidR="005E236A">
        <w:t xml:space="preserve"> by the hand of Moses.</w:t>
      </w:r>
    </w:p>
    <w:p w:rsidR="00A81288" w:rsidRPr="00416388" w:rsidRDefault="00A81288" w:rsidP="00A81288">
      <w:pPr>
        <w:jc w:val="center"/>
        <w:rPr>
          <w:b/>
          <w:bCs/>
          <w:color w:val="FF0000"/>
          <w:sz w:val="46"/>
          <w:szCs w:val="46"/>
        </w:rPr>
      </w:pPr>
      <w:r>
        <w:rPr>
          <w:b/>
          <w:bCs/>
          <w:color w:val="FF0000"/>
          <w:sz w:val="46"/>
          <w:szCs w:val="46"/>
        </w:rPr>
        <w:lastRenderedPageBreak/>
        <w:t>Levites</w:t>
      </w:r>
      <w:r w:rsidRPr="00416388">
        <w:rPr>
          <w:b/>
          <w:bCs/>
          <w:color w:val="FF0000"/>
          <w:sz w:val="46"/>
          <w:szCs w:val="46"/>
        </w:rPr>
        <w:t xml:space="preserve"> </w:t>
      </w:r>
      <w:r>
        <w:rPr>
          <w:b/>
          <w:bCs/>
          <w:color w:val="FF0000"/>
          <w:sz w:val="46"/>
          <w:szCs w:val="46"/>
        </w:rPr>
        <w:t>E</w:t>
      </w:r>
      <w:r w:rsidRPr="00416388">
        <w:rPr>
          <w:b/>
          <w:bCs/>
          <w:color w:val="FF0000"/>
          <w:sz w:val="46"/>
          <w:szCs w:val="46"/>
        </w:rPr>
        <w:t xml:space="preserve">ncamp about the </w:t>
      </w:r>
      <w:r>
        <w:rPr>
          <w:b/>
          <w:bCs/>
          <w:color w:val="FF0000"/>
          <w:sz w:val="46"/>
          <w:szCs w:val="46"/>
        </w:rPr>
        <w:t>T</w:t>
      </w:r>
      <w:r w:rsidRPr="00416388">
        <w:rPr>
          <w:b/>
          <w:bCs/>
          <w:color w:val="FF0000"/>
          <w:sz w:val="46"/>
          <w:szCs w:val="46"/>
        </w:rPr>
        <w:t>abernacle</w:t>
      </w:r>
    </w:p>
    <w:tbl>
      <w:tblPr>
        <w:tblStyle w:val="TableGrid"/>
        <w:tblW w:w="11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2"/>
        <w:gridCol w:w="1975"/>
        <w:gridCol w:w="6517"/>
        <w:gridCol w:w="1811"/>
        <w:gridCol w:w="649"/>
      </w:tblGrid>
      <w:tr w:rsidR="00A81288" w:rsidTr="00F03AFE">
        <w:trPr>
          <w:trHeight w:val="510"/>
          <w:jc w:val="center"/>
        </w:trPr>
        <w:tc>
          <w:tcPr>
            <w:tcW w:w="932" w:type="dxa"/>
            <w:vAlign w:val="center"/>
          </w:tcPr>
          <w:p w:rsidR="00A81288" w:rsidRDefault="00A81288" w:rsidP="00F03AFE">
            <w:pPr>
              <w:jc w:val="center"/>
              <w:rPr>
                <w:sz w:val="36"/>
                <w:szCs w:val="36"/>
              </w:rPr>
            </w:pPr>
          </w:p>
        </w:tc>
        <w:tc>
          <w:tcPr>
            <w:tcW w:w="1975" w:type="dxa"/>
            <w:vAlign w:val="center"/>
          </w:tcPr>
          <w:p w:rsidR="00A81288" w:rsidRDefault="00A81288" w:rsidP="00F03AFE">
            <w:pPr>
              <w:jc w:val="center"/>
              <w:rPr>
                <w:sz w:val="36"/>
                <w:szCs w:val="36"/>
              </w:rPr>
            </w:pPr>
          </w:p>
        </w:tc>
        <w:tc>
          <w:tcPr>
            <w:tcW w:w="6517" w:type="dxa"/>
            <w:vMerge w:val="restart"/>
            <w:vAlign w:val="center"/>
          </w:tcPr>
          <w:p w:rsidR="00A81288" w:rsidRPr="004569E6" w:rsidRDefault="00A81288" w:rsidP="00F03AFE">
            <w:pPr>
              <w:jc w:val="center"/>
              <w:rPr>
                <w:b/>
                <w:bCs/>
                <w:sz w:val="32"/>
                <w:szCs w:val="32"/>
                <w:u w:val="single"/>
              </w:rPr>
            </w:pPr>
            <w:r w:rsidRPr="004569E6">
              <w:rPr>
                <w:b/>
                <w:bCs/>
                <w:color w:val="538135" w:themeColor="accent6" w:themeShade="BF"/>
                <w:sz w:val="32"/>
                <w:szCs w:val="32"/>
                <w:u w:val="single"/>
              </w:rPr>
              <w:t>North</w:t>
            </w:r>
          </w:p>
          <w:p w:rsidR="00A81288" w:rsidRDefault="00A81288" w:rsidP="00F03AFE">
            <w:pPr>
              <w:jc w:val="center"/>
            </w:pPr>
            <w:r w:rsidRPr="001D5929">
              <w:rPr>
                <w:b/>
                <w:bCs/>
              </w:rPr>
              <w:t>Dan (62,700)</w:t>
            </w:r>
            <w:r>
              <w:t xml:space="preserve"> – (</w:t>
            </w:r>
            <w:r w:rsidRPr="001D5929">
              <w:t>Ahiezer the son of Ammishaddai</w:t>
            </w:r>
            <w:r>
              <w:t>)</w:t>
            </w:r>
          </w:p>
          <w:p w:rsidR="00A81288" w:rsidRDefault="00A81288" w:rsidP="00F03AFE">
            <w:pPr>
              <w:jc w:val="center"/>
            </w:pPr>
            <w:r w:rsidRPr="001D5929">
              <w:rPr>
                <w:b/>
                <w:bCs/>
              </w:rPr>
              <w:t>Asher (41,500)</w:t>
            </w:r>
            <w:r>
              <w:t xml:space="preserve"> – (</w:t>
            </w:r>
            <w:r w:rsidRPr="001D5929">
              <w:t>Pagiel the son of Ocran</w:t>
            </w:r>
            <w:r>
              <w:t>)</w:t>
            </w:r>
          </w:p>
          <w:p w:rsidR="00A81288" w:rsidRDefault="00A81288" w:rsidP="00F03AFE">
            <w:pPr>
              <w:jc w:val="center"/>
            </w:pPr>
            <w:r w:rsidRPr="003A4308">
              <w:rPr>
                <w:b/>
                <w:bCs/>
                <w:noProof/>
                <w:color w:val="538135" w:themeColor="accent6" w:themeShade="BF"/>
                <w:sz w:val="28"/>
                <w:szCs w:val="28"/>
                <w:u w:val="single"/>
              </w:rPr>
              <mc:AlternateContent>
                <mc:Choice Requires="wps">
                  <w:drawing>
                    <wp:anchor distT="0" distB="0" distL="114300" distR="114300" simplePos="0" relativeHeight="251659264" behindDoc="0" locked="0" layoutInCell="1" allowOverlap="1" wp14:anchorId="27AAE8EA" wp14:editId="62B61F97">
                      <wp:simplePos x="0" y="0"/>
                      <wp:positionH relativeFrom="column">
                        <wp:posOffset>125730</wp:posOffset>
                      </wp:positionH>
                      <wp:positionV relativeFrom="paragraph">
                        <wp:posOffset>354330</wp:posOffset>
                      </wp:positionV>
                      <wp:extent cx="3895725" cy="733425"/>
                      <wp:effectExtent l="0" t="0" r="9525" b="9525"/>
                      <wp:wrapSquare wrapText="bothSides"/>
                      <wp:docPr id="1292993083" name="Rectangle 1146089294"/>
                      <wp:cNvGraphicFramePr/>
                      <a:graphic xmlns:a="http://schemas.openxmlformats.org/drawingml/2006/main">
                        <a:graphicData uri="http://schemas.microsoft.com/office/word/2010/wordprocessingShape">
                          <wps:wsp>
                            <wps:cNvSpPr/>
                            <wps:spPr>
                              <a:xfrm>
                                <a:off x="0" y="0"/>
                                <a:ext cx="3895725" cy="733425"/>
                              </a:xfrm>
                              <a:prstGeom prst="rect">
                                <a:avLst/>
                              </a:prstGeom>
                              <a:solidFill>
                                <a:srgbClr val="4472C4"/>
                              </a:solidFill>
                              <a:ln w="12700" cap="flat" cmpd="sng" algn="ctr">
                                <a:noFill/>
                                <a:prstDash val="solid"/>
                                <a:miter lim="800000"/>
                              </a:ln>
                              <a:effectLst/>
                            </wps:spPr>
                            <wps:txbx>
                              <w:txbxContent>
                                <w:p w:rsidR="00A81288" w:rsidRPr="0066667C" w:rsidRDefault="00A81288" w:rsidP="00A81288">
                                  <w:pPr>
                                    <w:jc w:val="center"/>
                                    <w:rPr>
                                      <w:rFonts w:asciiTheme="majorHAnsi" w:eastAsiaTheme="majorEastAsia" w:hAnsiTheme="majorHAnsi" w:cstheme="majorBidi"/>
                                      <w:b/>
                                      <w:bCs/>
                                      <w:color w:val="FFFFFF" w:themeColor="background1"/>
                                      <w:sz w:val="40"/>
                                      <w:szCs w:val="40"/>
                                    </w:rPr>
                                  </w:pPr>
                                  <w:r w:rsidRPr="0066667C">
                                    <w:rPr>
                                      <w:rFonts w:asciiTheme="majorHAnsi" w:eastAsiaTheme="majorEastAsia" w:hAnsiTheme="majorHAnsi" w:cstheme="majorBidi"/>
                                      <w:b/>
                                      <w:bCs/>
                                      <w:color w:val="FFFFFF" w:themeColor="background1"/>
                                      <w:sz w:val="40"/>
                                      <w:szCs w:val="40"/>
                                    </w:rPr>
                                    <w:t>Merari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AE8EA" id="Rectangle 1146089294" o:spid="_x0000_s1026" style="position:absolute;left:0;text-align:left;margin-left:9.9pt;margin-top:27.9pt;width:306.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" fillcolor="#4472c4" stroked="f" strokeweight="1pt">
                      <v:textbox>
                        <w:txbxContent>
                          <w:p w:rsidR="00A81288" w:rsidRPr="0066667C" w:rsidRDefault="00A81288" w:rsidP="00A81288">
                            <w:pPr>
                              <w:jc w:val="center"/>
                              <w:rPr>
                                <w:rFonts w:asciiTheme="majorHAnsi" w:eastAsiaTheme="majorEastAsia" w:hAnsiTheme="majorHAnsi" w:cstheme="majorBidi"/>
                                <w:b/>
                                <w:bCs/>
                                <w:color w:val="FFFFFF" w:themeColor="background1"/>
                                <w:sz w:val="40"/>
                                <w:szCs w:val="40"/>
                              </w:rPr>
                            </w:pPr>
                            <w:r w:rsidRPr="0066667C">
                              <w:rPr>
                                <w:rFonts w:asciiTheme="majorHAnsi" w:eastAsiaTheme="majorEastAsia" w:hAnsiTheme="majorHAnsi" w:cstheme="majorBidi"/>
                                <w:b/>
                                <w:bCs/>
                                <w:color w:val="FFFFFF" w:themeColor="background1"/>
                                <w:sz w:val="40"/>
                                <w:szCs w:val="40"/>
                              </w:rPr>
                              <w:t>Merari</w:t>
                            </w:r>
                          </w:p>
                        </w:txbxContent>
                      </v:textbox>
                      <w10:wrap type="square"/>
                    </v:rect>
                  </w:pict>
                </mc:Fallback>
              </mc:AlternateContent>
            </w:r>
            <w:r w:rsidRPr="001D5929">
              <w:rPr>
                <w:b/>
                <w:bCs/>
              </w:rPr>
              <w:t>Naphtali (53,400)</w:t>
            </w:r>
            <w:r>
              <w:t xml:space="preserve"> – (</w:t>
            </w:r>
            <w:r w:rsidRPr="001D5929">
              <w:t>Ahira the son of Enan</w:t>
            </w:r>
            <w:r>
              <w:t>)</w:t>
            </w:r>
          </w:p>
          <w:p w:rsidR="00A81288" w:rsidRPr="00E230F1" w:rsidRDefault="00A81288" w:rsidP="00F03AFE">
            <w:pPr>
              <w:jc w:val="center"/>
              <w:rPr>
                <w:b/>
                <w:bCs/>
                <w:color w:val="002060"/>
              </w:rPr>
            </w:pPr>
            <w:r w:rsidRPr="00E230F1">
              <w:rPr>
                <w:b/>
                <w:bCs/>
                <w:color w:val="002060"/>
              </w:rPr>
              <w:t>Total: (157,600) Camp of Dan</w:t>
            </w:r>
          </w:p>
          <w:p w:rsidR="00A81288" w:rsidRPr="006F55D4" w:rsidRDefault="00A81288" w:rsidP="00F03AFE">
            <w:pPr>
              <w:jc w:val="center"/>
            </w:pPr>
            <w:r w:rsidRPr="003A4308">
              <w:rPr>
                <w:b/>
                <w:bCs/>
                <w:color w:val="2F5496" w:themeColor="accent1" w:themeShade="BF"/>
                <w:sz w:val="28"/>
                <w:szCs w:val="28"/>
              </w:rPr>
              <w:t>Total 157,600 Camp of Dan</w:t>
            </w:r>
          </w:p>
        </w:tc>
        <w:tc>
          <w:tcPr>
            <w:tcW w:w="1811" w:type="dxa"/>
            <w:vAlign w:val="center"/>
          </w:tcPr>
          <w:p w:rsidR="00A81288" w:rsidRDefault="00A81288" w:rsidP="00F03AFE">
            <w:pPr>
              <w:jc w:val="center"/>
              <w:rPr>
                <w:sz w:val="36"/>
                <w:szCs w:val="36"/>
              </w:rPr>
            </w:pPr>
          </w:p>
        </w:tc>
        <w:tc>
          <w:tcPr>
            <w:tcW w:w="649" w:type="dxa"/>
            <w:vAlign w:val="center"/>
          </w:tcPr>
          <w:p w:rsidR="00A81288" w:rsidRDefault="00A81288" w:rsidP="00F03AFE">
            <w:pPr>
              <w:jc w:val="center"/>
              <w:rPr>
                <w:sz w:val="36"/>
                <w:szCs w:val="36"/>
              </w:rPr>
            </w:pPr>
          </w:p>
        </w:tc>
      </w:tr>
      <w:tr w:rsidR="00A81288" w:rsidTr="00F03AFE">
        <w:trPr>
          <w:trHeight w:hRule="exact" w:val="1908"/>
          <w:jc w:val="center"/>
        </w:trPr>
        <w:tc>
          <w:tcPr>
            <w:tcW w:w="932" w:type="dxa"/>
            <w:vAlign w:val="center"/>
          </w:tcPr>
          <w:p w:rsidR="00A81288" w:rsidRDefault="00A81288" w:rsidP="00F03AFE">
            <w:pPr>
              <w:jc w:val="center"/>
              <w:rPr>
                <w:sz w:val="36"/>
                <w:szCs w:val="36"/>
              </w:rPr>
            </w:pPr>
          </w:p>
        </w:tc>
        <w:tc>
          <w:tcPr>
            <w:tcW w:w="1975" w:type="dxa"/>
            <w:vAlign w:val="center"/>
          </w:tcPr>
          <w:p w:rsidR="00A81288" w:rsidRDefault="00A81288" w:rsidP="00F03AFE">
            <w:pPr>
              <w:jc w:val="center"/>
              <w:rPr>
                <w:sz w:val="36"/>
                <w:szCs w:val="36"/>
              </w:rPr>
            </w:pPr>
          </w:p>
        </w:tc>
        <w:tc>
          <w:tcPr>
            <w:tcW w:w="6517" w:type="dxa"/>
            <w:vMerge/>
            <w:vAlign w:val="center"/>
          </w:tcPr>
          <w:p w:rsidR="00A81288" w:rsidRDefault="00A81288" w:rsidP="00F03AFE">
            <w:pPr>
              <w:jc w:val="center"/>
              <w:rPr>
                <w:sz w:val="36"/>
                <w:szCs w:val="36"/>
              </w:rPr>
            </w:pPr>
          </w:p>
        </w:tc>
        <w:tc>
          <w:tcPr>
            <w:tcW w:w="1811" w:type="dxa"/>
            <w:vAlign w:val="center"/>
          </w:tcPr>
          <w:p w:rsidR="00A81288" w:rsidRDefault="00A81288" w:rsidP="00F03AFE">
            <w:pPr>
              <w:jc w:val="center"/>
              <w:rPr>
                <w:sz w:val="36"/>
                <w:szCs w:val="36"/>
              </w:rPr>
            </w:pPr>
          </w:p>
        </w:tc>
        <w:tc>
          <w:tcPr>
            <w:tcW w:w="649" w:type="dxa"/>
            <w:vAlign w:val="center"/>
          </w:tcPr>
          <w:p w:rsidR="00A81288" w:rsidRDefault="00A81288" w:rsidP="00F03AFE">
            <w:pPr>
              <w:jc w:val="center"/>
              <w:rPr>
                <w:sz w:val="36"/>
                <w:szCs w:val="36"/>
              </w:rPr>
            </w:pPr>
          </w:p>
        </w:tc>
      </w:tr>
      <w:tr w:rsidR="00A81288" w:rsidTr="00F03AFE">
        <w:trPr>
          <w:trHeight w:val="3492"/>
          <w:jc w:val="center"/>
        </w:trPr>
        <w:tc>
          <w:tcPr>
            <w:tcW w:w="932" w:type="dxa"/>
            <w:vAlign w:val="center"/>
          </w:tcPr>
          <w:p w:rsidR="00A81288" w:rsidRPr="004569E6" w:rsidRDefault="00A81288" w:rsidP="00F03AFE">
            <w:pPr>
              <w:rPr>
                <w:b/>
                <w:bCs/>
                <w:sz w:val="32"/>
                <w:szCs w:val="32"/>
                <w:u w:val="single"/>
              </w:rPr>
            </w:pPr>
            <w:r w:rsidRPr="004569E6">
              <w:rPr>
                <w:b/>
                <w:bCs/>
                <w:color w:val="538135" w:themeColor="accent6" w:themeShade="BF"/>
                <w:sz w:val="32"/>
                <w:szCs w:val="32"/>
                <w:u w:val="single"/>
              </w:rPr>
              <w:t>West</w:t>
            </w:r>
          </w:p>
        </w:tc>
        <w:tc>
          <w:tcPr>
            <w:tcW w:w="1975" w:type="dxa"/>
            <w:vAlign w:val="center"/>
          </w:tcPr>
          <w:p w:rsidR="00A81288" w:rsidRDefault="00A81288" w:rsidP="00F03AFE">
            <w:pPr>
              <w:jc w:val="center"/>
            </w:pPr>
            <w:r w:rsidRPr="001D5929">
              <w:rPr>
                <w:b/>
                <w:bCs/>
              </w:rPr>
              <w:t>Ephraim (40,500)</w:t>
            </w:r>
            <w:r>
              <w:t xml:space="preserve"> – (</w:t>
            </w:r>
            <w:r w:rsidRPr="001D5929">
              <w:t>Elishama the son of Ammihud</w:t>
            </w:r>
            <w:r>
              <w:t xml:space="preserve">)              </w:t>
            </w:r>
          </w:p>
          <w:p w:rsidR="00A81288" w:rsidRDefault="00A81288" w:rsidP="00F03AFE">
            <w:pPr>
              <w:jc w:val="center"/>
            </w:pPr>
            <w:r w:rsidRPr="001D5929">
              <w:rPr>
                <w:b/>
                <w:bCs/>
              </w:rPr>
              <w:t>Manasseh (32,200)</w:t>
            </w:r>
            <w:r>
              <w:t xml:space="preserve"> – (</w:t>
            </w:r>
            <w:r w:rsidRPr="001D5929">
              <w:t>Gamaliel the son of Pedahzur</w:t>
            </w:r>
            <w:r>
              <w:t>)</w:t>
            </w:r>
          </w:p>
          <w:p w:rsidR="00A81288" w:rsidRDefault="00A81288" w:rsidP="00F03AFE">
            <w:pPr>
              <w:jc w:val="center"/>
            </w:pPr>
            <w:r w:rsidRPr="001D5929">
              <w:rPr>
                <w:b/>
                <w:bCs/>
              </w:rPr>
              <w:t>Benjamin (35,400)</w:t>
            </w:r>
            <w:r>
              <w:t xml:space="preserve"> – (</w:t>
            </w:r>
            <w:r w:rsidRPr="001D5929">
              <w:t>Abidan the son of Gideoni</w:t>
            </w:r>
            <w:r>
              <w:t>)</w:t>
            </w:r>
          </w:p>
          <w:p w:rsidR="00A81288" w:rsidRPr="0066667C" w:rsidRDefault="00A81288" w:rsidP="00F03AFE">
            <w:pPr>
              <w:jc w:val="center"/>
              <w:rPr>
                <w:b/>
                <w:bCs/>
                <w:color w:val="2F5496" w:themeColor="accent1" w:themeShade="BF"/>
              </w:rPr>
            </w:pPr>
            <w:r w:rsidRPr="0066667C">
              <w:rPr>
                <w:b/>
                <w:bCs/>
                <w:color w:val="2F5496" w:themeColor="accent1" w:themeShade="BF"/>
              </w:rPr>
              <w:t>Total (108,100)</w:t>
            </w:r>
          </w:p>
          <w:p w:rsidR="00A81288" w:rsidRPr="0066667C" w:rsidRDefault="00A81288" w:rsidP="00F03AFE">
            <w:pPr>
              <w:jc w:val="center"/>
              <w:rPr>
                <w:b/>
                <w:bCs/>
              </w:rPr>
            </w:pPr>
            <w:r w:rsidRPr="0066667C">
              <w:rPr>
                <w:b/>
                <w:bCs/>
                <w:color w:val="002060"/>
              </w:rPr>
              <w:t>Camp of Ephraim</w:t>
            </w:r>
          </w:p>
        </w:tc>
        <w:tc>
          <w:tcPr>
            <w:tcW w:w="6517" w:type="dxa"/>
            <w:vAlign w:val="center"/>
          </w:tcPr>
          <w:p w:rsidR="00A81288" w:rsidRDefault="00A81288" w:rsidP="00F03AFE">
            <w:pPr>
              <w:jc w:val="center"/>
              <w:rPr>
                <w:sz w:val="36"/>
                <w:szCs w:val="36"/>
              </w:rPr>
            </w:pPr>
            <w:r>
              <w:rPr>
                <w:noProof/>
              </w:rPr>
              <mc:AlternateContent>
                <mc:Choice Requires="wps">
                  <w:drawing>
                    <wp:anchor distT="0" distB="0" distL="114300" distR="114300" simplePos="0" relativeHeight="251660288" behindDoc="0" locked="0" layoutInCell="1" allowOverlap="1" wp14:anchorId="7FE6C1BD" wp14:editId="52A3605A">
                      <wp:simplePos x="0" y="0"/>
                      <wp:positionH relativeFrom="column">
                        <wp:posOffset>2957195</wp:posOffset>
                      </wp:positionH>
                      <wp:positionV relativeFrom="paragraph">
                        <wp:posOffset>388620</wp:posOffset>
                      </wp:positionV>
                      <wp:extent cx="1606550" cy="525780"/>
                      <wp:effectExtent l="6985" t="0" r="635" b="635"/>
                      <wp:wrapNone/>
                      <wp:docPr id="106541062" name="Rectangle 1"/>
                      <wp:cNvGraphicFramePr/>
                      <a:graphic xmlns:a="http://schemas.openxmlformats.org/drawingml/2006/main">
                        <a:graphicData uri="http://schemas.microsoft.com/office/word/2010/wordprocessingShape">
                          <wps:wsp>
                            <wps:cNvSpPr/>
                            <wps:spPr>
                              <a:xfrm rot="16200000">
                                <a:off x="0" y="0"/>
                                <a:ext cx="1606550" cy="525780"/>
                              </a:xfrm>
                              <a:prstGeom prst="rect">
                                <a:avLst/>
                              </a:prstGeom>
                              <a:solidFill>
                                <a:srgbClr val="4472C4"/>
                              </a:solidFill>
                              <a:ln w="12700" cap="flat" cmpd="sng" algn="ctr">
                                <a:noFill/>
                                <a:prstDash val="solid"/>
                                <a:miter lim="800000"/>
                              </a:ln>
                              <a:effectLst/>
                            </wps:spPr>
                            <wps:txbx>
                              <w:txbxContent>
                                <w:p w:rsidR="00A81288" w:rsidRPr="009C7C8B" w:rsidRDefault="00A81288" w:rsidP="00A81288">
                                  <w:pPr>
                                    <w:rPr>
                                      <w:rFonts w:asciiTheme="majorHAnsi" w:eastAsiaTheme="majorEastAsia" w:hAnsiTheme="majorHAnsi" w:cstheme="majorBidi"/>
                                      <w:b/>
                                      <w:bCs/>
                                      <w:color w:val="FFFFFF" w:themeColor="background1"/>
                                      <w:sz w:val="40"/>
                                      <w:szCs w:val="40"/>
                                    </w:rPr>
                                  </w:pPr>
                                  <w:r w:rsidRPr="009C7C8B">
                                    <w:rPr>
                                      <w:rFonts w:asciiTheme="majorHAnsi" w:eastAsiaTheme="majorEastAsia" w:hAnsiTheme="majorHAnsi" w:cstheme="majorBidi"/>
                                      <w:b/>
                                      <w:bCs/>
                                      <w:color w:val="FFFFFF" w:themeColor="background1"/>
                                      <w:sz w:val="40"/>
                                      <w:szCs w:val="40"/>
                                    </w:rPr>
                                    <w:t>Moses</w:t>
                                  </w:r>
                                  <w:r>
                                    <w:rPr>
                                      <w:rFonts w:asciiTheme="majorHAnsi" w:eastAsiaTheme="majorEastAsia" w:hAnsiTheme="majorHAnsi" w:cstheme="majorBidi"/>
                                      <w:b/>
                                      <w:bCs/>
                                      <w:color w:val="FFFFFF" w:themeColor="background1"/>
                                      <w:sz w:val="40"/>
                                      <w:szCs w:val="40"/>
                                    </w:rPr>
                                    <w:t>-A</w:t>
                                  </w:r>
                                  <w:r w:rsidRPr="009C7C8B">
                                    <w:rPr>
                                      <w:rFonts w:asciiTheme="majorHAnsi" w:eastAsiaTheme="majorEastAsia" w:hAnsiTheme="majorHAnsi" w:cstheme="majorBidi"/>
                                      <w:b/>
                                      <w:bCs/>
                                      <w:color w:val="FFFFFF" w:themeColor="background1"/>
                                      <w:sz w:val="40"/>
                                      <w:szCs w:val="40"/>
                                    </w:rPr>
                                    <w:t xml:space="preserve">aron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6C1BD" id="Rectangle 1" o:spid="_x0000_s1027" style="position:absolute;left:0;text-align:left;margin-left:232.85pt;margin-top:30.6pt;width:126.5pt;height:41.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" fillcolor="#4472c4" stroked="f" strokeweight="1pt">
                      <v:textbox>
                        <w:txbxContent>
                          <w:p w:rsidR="00A81288" w:rsidRPr="009C7C8B" w:rsidRDefault="00A81288" w:rsidP="00A81288">
                            <w:pPr>
                              <w:rPr>
                                <w:rFonts w:asciiTheme="majorHAnsi" w:eastAsiaTheme="majorEastAsia" w:hAnsiTheme="majorHAnsi" w:cstheme="majorBidi"/>
                                <w:b/>
                                <w:bCs/>
                                <w:color w:val="FFFFFF" w:themeColor="background1"/>
                                <w:sz w:val="40"/>
                                <w:szCs w:val="40"/>
                              </w:rPr>
                            </w:pPr>
                            <w:r w:rsidRPr="009C7C8B">
                              <w:rPr>
                                <w:rFonts w:asciiTheme="majorHAnsi" w:eastAsiaTheme="majorEastAsia" w:hAnsiTheme="majorHAnsi" w:cstheme="majorBidi"/>
                                <w:b/>
                                <w:bCs/>
                                <w:color w:val="FFFFFF" w:themeColor="background1"/>
                                <w:sz w:val="40"/>
                                <w:szCs w:val="40"/>
                              </w:rPr>
                              <w:t>Moses</w:t>
                            </w:r>
                            <w:r>
                              <w:rPr>
                                <w:rFonts w:asciiTheme="majorHAnsi" w:eastAsiaTheme="majorEastAsia" w:hAnsiTheme="majorHAnsi" w:cstheme="majorBidi"/>
                                <w:b/>
                                <w:bCs/>
                                <w:color w:val="FFFFFF" w:themeColor="background1"/>
                                <w:sz w:val="40"/>
                                <w:szCs w:val="40"/>
                              </w:rPr>
                              <w:t>-A</w:t>
                            </w:r>
                            <w:r w:rsidRPr="009C7C8B">
                              <w:rPr>
                                <w:rFonts w:asciiTheme="majorHAnsi" w:eastAsiaTheme="majorEastAsia" w:hAnsiTheme="majorHAnsi" w:cstheme="majorBidi"/>
                                <w:b/>
                                <w:bCs/>
                                <w:color w:val="FFFFFF" w:themeColor="background1"/>
                                <w:sz w:val="40"/>
                                <w:szCs w:val="40"/>
                              </w:rPr>
                              <w:t xml:space="preserve">aron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0B43DBA" wp14:editId="7DB0EB06">
                      <wp:simplePos x="0" y="0"/>
                      <wp:positionH relativeFrom="column">
                        <wp:posOffset>125730</wp:posOffset>
                      </wp:positionH>
                      <wp:positionV relativeFrom="paragraph">
                        <wp:posOffset>1367155</wp:posOffset>
                      </wp:positionV>
                      <wp:extent cx="3895090" cy="549910"/>
                      <wp:effectExtent l="0" t="0" r="0" b="2540"/>
                      <wp:wrapSquare wrapText="bothSides"/>
                      <wp:docPr id="155018578" name="Rectangle 199"/>
                      <wp:cNvGraphicFramePr/>
                      <a:graphic xmlns:a="http://schemas.openxmlformats.org/drawingml/2006/main">
                        <a:graphicData uri="http://schemas.microsoft.com/office/word/2010/wordprocessingShape">
                          <wps:wsp>
                            <wps:cNvSpPr/>
                            <wps:spPr>
                              <a:xfrm>
                                <a:off x="0" y="0"/>
                                <a:ext cx="3895090" cy="549910"/>
                              </a:xfrm>
                              <a:prstGeom prst="rect">
                                <a:avLst/>
                              </a:prstGeom>
                              <a:solidFill>
                                <a:srgbClr val="4472C4"/>
                              </a:solidFill>
                              <a:ln w="12700" cap="flat" cmpd="sng" algn="ctr">
                                <a:noFill/>
                                <a:prstDash val="solid"/>
                                <a:miter lim="800000"/>
                              </a:ln>
                              <a:effectLst/>
                            </wps:spPr>
                            <wps:txbx>
                              <w:txbxContent>
                                <w:p w:rsidR="00A81288" w:rsidRPr="0066667C" w:rsidRDefault="00A81288" w:rsidP="00A81288">
                                  <w:pPr>
                                    <w:jc w:val="center"/>
                                    <w:rPr>
                                      <w:rFonts w:asciiTheme="majorHAnsi" w:eastAsiaTheme="majorEastAsia" w:hAnsiTheme="majorHAnsi" w:cstheme="majorBidi"/>
                                      <w:b/>
                                      <w:bCs/>
                                      <w:color w:val="FFFFFF" w:themeColor="background1"/>
                                      <w:sz w:val="40"/>
                                      <w:szCs w:val="40"/>
                                    </w:rPr>
                                  </w:pPr>
                                  <w:r w:rsidRPr="0066667C">
                                    <w:rPr>
                                      <w:rFonts w:asciiTheme="majorHAnsi" w:eastAsiaTheme="majorEastAsia" w:hAnsiTheme="majorHAnsi" w:cstheme="majorBidi"/>
                                      <w:b/>
                                      <w:bCs/>
                                      <w:color w:val="FFFFFF" w:themeColor="background1"/>
                                      <w:sz w:val="40"/>
                                      <w:szCs w:val="40"/>
                                    </w:rPr>
                                    <w:t>Kohath</w:t>
                                  </w:r>
                                  <w:r>
                                    <w:rPr>
                                      <w:rFonts w:asciiTheme="majorHAnsi" w:eastAsiaTheme="majorEastAsia" w:hAnsiTheme="majorHAnsi" w:cstheme="majorBidi"/>
                                      <w:b/>
                                      <w:bCs/>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43DBA" id="Rectangle 199" o:spid="_x0000_s1028" style="position:absolute;left:0;text-align:left;margin-left:9.9pt;margin-top:107.65pt;width:306.7pt;height:4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" fillcolor="#4472c4" stroked="f" strokeweight="1pt">
                      <v:textbox>
                        <w:txbxContent>
                          <w:p w:rsidR="00A81288" w:rsidRPr="0066667C" w:rsidRDefault="00A81288" w:rsidP="00A81288">
                            <w:pPr>
                              <w:jc w:val="center"/>
                              <w:rPr>
                                <w:rFonts w:asciiTheme="majorHAnsi" w:eastAsiaTheme="majorEastAsia" w:hAnsiTheme="majorHAnsi" w:cstheme="majorBidi"/>
                                <w:b/>
                                <w:bCs/>
                                <w:color w:val="FFFFFF" w:themeColor="background1"/>
                                <w:sz w:val="40"/>
                                <w:szCs w:val="40"/>
                              </w:rPr>
                            </w:pPr>
                            <w:r w:rsidRPr="0066667C">
                              <w:rPr>
                                <w:rFonts w:asciiTheme="majorHAnsi" w:eastAsiaTheme="majorEastAsia" w:hAnsiTheme="majorHAnsi" w:cstheme="majorBidi"/>
                                <w:b/>
                                <w:bCs/>
                                <w:color w:val="FFFFFF" w:themeColor="background1"/>
                                <w:sz w:val="40"/>
                                <w:szCs w:val="40"/>
                              </w:rPr>
                              <w:t>Kohath</w:t>
                            </w:r>
                            <w:r>
                              <w:rPr>
                                <w:rFonts w:asciiTheme="majorHAnsi" w:eastAsiaTheme="majorEastAsia" w:hAnsiTheme="majorHAnsi" w:cstheme="majorBidi"/>
                                <w:b/>
                                <w:bCs/>
                                <w:color w:val="FFFFFF" w:themeColor="background1"/>
                                <w:sz w:val="40"/>
                                <w:szCs w:val="40"/>
                              </w:rPr>
                              <w:t xml:space="preserve"> </w:t>
                            </w:r>
                          </w:p>
                        </w:txbxContent>
                      </v:textbox>
                      <w10:wrap type="square"/>
                    </v:rect>
                  </w:pict>
                </mc:Fallback>
              </mc:AlternateContent>
            </w:r>
            <w:r>
              <w:rPr>
                <w:noProof/>
              </w:rPr>
              <mc:AlternateContent>
                <mc:Choice Requires="wps">
                  <w:drawing>
                    <wp:anchor distT="0" distB="0" distL="114300" distR="114300" simplePos="0" relativeHeight="251662336" behindDoc="0" locked="0" layoutInCell="1" allowOverlap="1" wp14:anchorId="073538F3" wp14:editId="1FD667D2">
                      <wp:simplePos x="0" y="0"/>
                      <wp:positionH relativeFrom="column">
                        <wp:posOffset>-419735</wp:posOffset>
                      </wp:positionH>
                      <wp:positionV relativeFrom="paragraph">
                        <wp:posOffset>389890</wp:posOffset>
                      </wp:positionV>
                      <wp:extent cx="1613535" cy="525145"/>
                      <wp:effectExtent l="0" t="8255" r="0" b="0"/>
                      <wp:wrapNone/>
                      <wp:docPr id="1327252687" name="Rectangle 1"/>
                      <wp:cNvGraphicFramePr/>
                      <a:graphic xmlns:a="http://schemas.openxmlformats.org/drawingml/2006/main">
                        <a:graphicData uri="http://schemas.microsoft.com/office/word/2010/wordprocessingShape">
                          <wps:wsp>
                            <wps:cNvSpPr/>
                            <wps:spPr>
                              <a:xfrm rot="16200000">
                                <a:off x="0" y="0"/>
                                <a:ext cx="1613535" cy="525145"/>
                              </a:xfrm>
                              <a:prstGeom prst="rect">
                                <a:avLst/>
                              </a:prstGeom>
                              <a:solidFill>
                                <a:srgbClr val="4472C4"/>
                              </a:solidFill>
                              <a:ln w="12700" cap="flat" cmpd="sng" algn="ctr">
                                <a:noFill/>
                                <a:prstDash val="solid"/>
                                <a:miter lim="800000"/>
                              </a:ln>
                              <a:effectLst/>
                            </wps:spPr>
                            <wps:txbx>
                              <w:txbxContent>
                                <w:p w:rsidR="00A81288" w:rsidRPr="0066667C" w:rsidRDefault="00A81288" w:rsidP="00A81288">
                                  <w:pPr>
                                    <w:jc w:val="center"/>
                                    <w:rPr>
                                      <w:rFonts w:asciiTheme="majorHAnsi" w:eastAsiaTheme="majorEastAsia" w:hAnsiTheme="majorHAnsi" w:cstheme="majorBidi"/>
                                      <w:b/>
                                      <w:bCs/>
                                      <w:color w:val="FFFFFF" w:themeColor="background1"/>
                                      <w:sz w:val="40"/>
                                      <w:szCs w:val="40"/>
                                    </w:rPr>
                                  </w:pPr>
                                  <w:r w:rsidRPr="0066667C">
                                    <w:rPr>
                                      <w:rFonts w:asciiTheme="majorHAnsi" w:eastAsiaTheme="majorEastAsia" w:hAnsiTheme="majorHAnsi" w:cstheme="majorBidi"/>
                                      <w:b/>
                                      <w:bCs/>
                                      <w:color w:val="FFFFFF" w:themeColor="background1"/>
                                      <w:sz w:val="40"/>
                                      <w:szCs w:val="40"/>
                                    </w:rPr>
                                    <w:t>Gershon</w:t>
                                  </w:r>
                                  <w:r>
                                    <w:rPr>
                                      <w:rFonts w:asciiTheme="majorHAnsi" w:eastAsiaTheme="majorEastAsia" w:hAnsiTheme="majorHAnsi" w:cstheme="majorBidi"/>
                                      <w:b/>
                                      <w:bCs/>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538F3" id="_x0000_s1029" style="position:absolute;left:0;text-align:left;margin-left:-33.05pt;margin-top:30.7pt;width:127.05pt;height:41.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" fillcolor="#4472c4" stroked="f" strokeweight="1pt">
                      <v:textbox>
                        <w:txbxContent>
                          <w:p w:rsidR="00A81288" w:rsidRPr="0066667C" w:rsidRDefault="00A81288" w:rsidP="00A81288">
                            <w:pPr>
                              <w:jc w:val="center"/>
                              <w:rPr>
                                <w:rFonts w:asciiTheme="majorHAnsi" w:eastAsiaTheme="majorEastAsia" w:hAnsiTheme="majorHAnsi" w:cstheme="majorBidi"/>
                                <w:b/>
                                <w:bCs/>
                                <w:color w:val="FFFFFF" w:themeColor="background1"/>
                                <w:sz w:val="40"/>
                                <w:szCs w:val="40"/>
                              </w:rPr>
                            </w:pPr>
                            <w:r w:rsidRPr="0066667C">
                              <w:rPr>
                                <w:rFonts w:asciiTheme="majorHAnsi" w:eastAsiaTheme="majorEastAsia" w:hAnsiTheme="majorHAnsi" w:cstheme="majorBidi"/>
                                <w:b/>
                                <w:bCs/>
                                <w:color w:val="FFFFFF" w:themeColor="background1"/>
                                <w:sz w:val="40"/>
                                <w:szCs w:val="40"/>
                              </w:rPr>
                              <w:t>Gershon</w:t>
                            </w:r>
                            <w:r>
                              <w:rPr>
                                <w:rFonts w:asciiTheme="majorHAnsi" w:eastAsiaTheme="majorEastAsia" w:hAnsiTheme="majorHAnsi" w:cstheme="majorBidi"/>
                                <w:b/>
                                <w:bCs/>
                                <w:color w:val="FFFFFF" w:themeColor="background1"/>
                                <w:sz w:val="40"/>
                                <w:szCs w:val="40"/>
                              </w:rPr>
                              <w:t xml:space="preserve"> </w:t>
                            </w:r>
                          </w:p>
                        </w:txbxContent>
                      </v:textbox>
                    </v:rect>
                  </w:pict>
                </mc:Fallback>
              </mc:AlternateContent>
            </w:r>
            <w:r w:rsidRPr="00E46E72">
              <w:rPr>
                <w:noProof/>
              </w:rPr>
              <w:drawing>
                <wp:inline distT="0" distB="0" distL="0" distR="0" wp14:anchorId="7F5996D6" wp14:editId="2AFC8EBF">
                  <wp:extent cx="2547620" cy="1169233"/>
                  <wp:effectExtent l="0" t="0" r="5080" b="0"/>
                  <wp:docPr id="1976301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01765" name=""/>
                          <pic:cNvPicPr/>
                        </pic:nvPicPr>
                        <pic:blipFill rotWithShape="1">
                          <a:blip r:embed="rId28"/>
                          <a:srcRect l="1375" t="2582" r="1375" b="6451"/>
                          <a:stretch/>
                        </pic:blipFill>
                        <pic:spPr bwMode="auto">
                          <a:xfrm>
                            <a:off x="0" y="0"/>
                            <a:ext cx="2559020" cy="1174465"/>
                          </a:xfrm>
                          <a:prstGeom prst="rect">
                            <a:avLst/>
                          </a:prstGeom>
                          <a:ln>
                            <a:noFill/>
                          </a:ln>
                          <a:extLst>
                            <a:ext uri="{53640926-AAD7-44D8-BBD7-CCE9431645EC}">
                              <a14:shadowObscured xmlns:a14="http://schemas.microsoft.com/office/drawing/2010/main"/>
                            </a:ext>
                          </a:extLst>
                        </pic:spPr>
                      </pic:pic>
                    </a:graphicData>
                  </a:graphic>
                </wp:inline>
              </w:drawing>
            </w:r>
          </w:p>
        </w:tc>
        <w:tc>
          <w:tcPr>
            <w:tcW w:w="1811" w:type="dxa"/>
            <w:vAlign w:val="center"/>
          </w:tcPr>
          <w:p w:rsidR="00A81288" w:rsidRPr="00943111" w:rsidRDefault="00A81288" w:rsidP="00F03AFE">
            <w:pPr>
              <w:jc w:val="center"/>
            </w:pPr>
            <w:r w:rsidRPr="008D241D">
              <w:rPr>
                <w:b/>
                <w:bCs/>
              </w:rPr>
              <w:t>Judah (74,600)</w:t>
            </w:r>
            <w:r>
              <w:t xml:space="preserve"> – (</w:t>
            </w:r>
            <w:r w:rsidRPr="008D241D">
              <w:t>Nahshon the son of Amminadab</w:t>
            </w:r>
            <w:r>
              <w:t>)</w:t>
            </w:r>
          </w:p>
          <w:p w:rsidR="00A81288" w:rsidRDefault="00A81288" w:rsidP="00F03AFE">
            <w:pPr>
              <w:jc w:val="center"/>
            </w:pPr>
            <w:r w:rsidRPr="008D241D">
              <w:rPr>
                <w:b/>
                <w:bCs/>
              </w:rPr>
              <w:t>Issachar (54,400)</w:t>
            </w:r>
            <w:r>
              <w:t xml:space="preserve"> - </w:t>
            </w:r>
            <w:r w:rsidRPr="008D241D">
              <w:t>Nethaneel the son of Zuar</w:t>
            </w:r>
            <w:r>
              <w:t>)</w:t>
            </w:r>
          </w:p>
          <w:p w:rsidR="00A81288" w:rsidRDefault="00A81288" w:rsidP="00F03AFE">
            <w:pPr>
              <w:jc w:val="center"/>
            </w:pPr>
            <w:r w:rsidRPr="001D5929">
              <w:rPr>
                <w:b/>
                <w:bCs/>
              </w:rPr>
              <w:t>Zebulun (57,400)</w:t>
            </w:r>
            <w:r>
              <w:t xml:space="preserve"> – (</w:t>
            </w:r>
            <w:r w:rsidRPr="001D5929">
              <w:t>Eliab the son of Helon</w:t>
            </w:r>
            <w:r>
              <w:t>)</w:t>
            </w:r>
          </w:p>
          <w:p w:rsidR="00A81288" w:rsidRDefault="00A81288" w:rsidP="00F03AFE">
            <w:pPr>
              <w:jc w:val="center"/>
              <w:rPr>
                <w:b/>
                <w:bCs/>
                <w:color w:val="2F5496" w:themeColor="accent1" w:themeShade="BF"/>
              </w:rPr>
            </w:pPr>
            <w:r w:rsidRPr="001D5929">
              <w:rPr>
                <w:b/>
                <w:bCs/>
                <w:color w:val="2F5496" w:themeColor="accent1" w:themeShade="BF"/>
              </w:rPr>
              <w:t>Total: 186,400</w:t>
            </w:r>
          </w:p>
          <w:p w:rsidR="00A81288" w:rsidRPr="0066667C" w:rsidRDefault="00A81288" w:rsidP="00F03AFE">
            <w:pPr>
              <w:jc w:val="center"/>
              <w:rPr>
                <w:b/>
                <w:bCs/>
              </w:rPr>
            </w:pPr>
            <w:r w:rsidRPr="0066667C">
              <w:rPr>
                <w:b/>
                <w:bCs/>
                <w:color w:val="2F5496" w:themeColor="accent1" w:themeShade="BF"/>
              </w:rPr>
              <w:t>Camp of Judah</w:t>
            </w:r>
          </w:p>
        </w:tc>
        <w:tc>
          <w:tcPr>
            <w:tcW w:w="649" w:type="dxa"/>
            <w:vAlign w:val="center"/>
          </w:tcPr>
          <w:p w:rsidR="00A81288" w:rsidRPr="004569E6" w:rsidRDefault="00A81288" w:rsidP="00F03AFE">
            <w:pPr>
              <w:jc w:val="center"/>
              <w:rPr>
                <w:b/>
                <w:bCs/>
                <w:color w:val="538135" w:themeColor="accent6" w:themeShade="BF"/>
                <w:sz w:val="32"/>
                <w:szCs w:val="32"/>
                <w:u w:val="single"/>
              </w:rPr>
            </w:pPr>
            <w:r w:rsidRPr="004569E6">
              <w:rPr>
                <w:b/>
                <w:bCs/>
                <w:color w:val="538135" w:themeColor="accent6" w:themeShade="BF"/>
                <w:sz w:val="32"/>
                <w:szCs w:val="32"/>
                <w:u w:val="single"/>
              </w:rPr>
              <w:t>East</w:t>
            </w:r>
          </w:p>
        </w:tc>
      </w:tr>
      <w:tr w:rsidR="00A81288" w:rsidTr="00F03AFE">
        <w:trPr>
          <w:gridAfter w:val="2"/>
          <w:wAfter w:w="2460" w:type="dxa"/>
          <w:trHeight w:val="510"/>
          <w:jc w:val="center"/>
        </w:trPr>
        <w:tc>
          <w:tcPr>
            <w:tcW w:w="932" w:type="dxa"/>
            <w:vAlign w:val="center"/>
          </w:tcPr>
          <w:p w:rsidR="00A81288" w:rsidRDefault="00A81288" w:rsidP="00F03AFE">
            <w:pPr>
              <w:jc w:val="center"/>
              <w:rPr>
                <w:sz w:val="36"/>
                <w:szCs w:val="36"/>
              </w:rPr>
            </w:pPr>
          </w:p>
        </w:tc>
        <w:tc>
          <w:tcPr>
            <w:tcW w:w="1975" w:type="dxa"/>
            <w:vAlign w:val="center"/>
          </w:tcPr>
          <w:p w:rsidR="00A81288" w:rsidRDefault="00A81288" w:rsidP="00F03AFE">
            <w:pPr>
              <w:jc w:val="center"/>
              <w:rPr>
                <w:sz w:val="36"/>
                <w:szCs w:val="36"/>
              </w:rPr>
            </w:pPr>
          </w:p>
        </w:tc>
        <w:tc>
          <w:tcPr>
            <w:tcW w:w="6517" w:type="dxa"/>
            <w:vAlign w:val="center"/>
          </w:tcPr>
          <w:p w:rsidR="00A81288" w:rsidRDefault="00A81288" w:rsidP="00F03AFE">
            <w:pPr>
              <w:jc w:val="center"/>
            </w:pPr>
            <w:r w:rsidRPr="001D5929">
              <w:rPr>
                <w:b/>
                <w:bCs/>
              </w:rPr>
              <w:t>Reuben (46,500)</w:t>
            </w:r>
            <w:r>
              <w:t xml:space="preserve"> – (Elizur the son of Shedeur)</w:t>
            </w:r>
          </w:p>
          <w:p w:rsidR="00A81288" w:rsidRDefault="00A81288" w:rsidP="00F03AFE">
            <w:pPr>
              <w:jc w:val="center"/>
            </w:pPr>
            <w:r w:rsidRPr="001D5929">
              <w:rPr>
                <w:b/>
                <w:bCs/>
              </w:rPr>
              <w:t>Simeon (59,300)</w:t>
            </w:r>
            <w:r>
              <w:t xml:space="preserve"> – (Shelumiel the son of Zurishaddai</w:t>
            </w:r>
          </w:p>
          <w:p w:rsidR="00A81288" w:rsidRDefault="00A81288" w:rsidP="00F03AFE">
            <w:pPr>
              <w:jc w:val="center"/>
            </w:pPr>
            <w:r w:rsidRPr="001D5929">
              <w:rPr>
                <w:b/>
                <w:bCs/>
              </w:rPr>
              <w:t>Gad (45,650)</w:t>
            </w:r>
            <w:r>
              <w:t xml:space="preserve"> – (</w:t>
            </w:r>
            <w:r w:rsidRPr="001D5929">
              <w:t>Eliasaph the son of Deuel</w:t>
            </w:r>
            <w:r>
              <w:t>)</w:t>
            </w:r>
          </w:p>
          <w:p w:rsidR="00A81288" w:rsidRPr="008A4AE4" w:rsidRDefault="00A81288" w:rsidP="00F03AFE">
            <w:pPr>
              <w:jc w:val="center"/>
              <w:rPr>
                <w:b/>
                <w:bCs/>
                <w:color w:val="2F5496" w:themeColor="accent1" w:themeShade="BF"/>
              </w:rPr>
            </w:pPr>
            <w:r w:rsidRPr="008A4AE4">
              <w:rPr>
                <w:b/>
                <w:bCs/>
                <w:color w:val="2F5496" w:themeColor="accent1" w:themeShade="BF"/>
              </w:rPr>
              <w:t>Total: 151,450 Camp of Reuben</w:t>
            </w:r>
          </w:p>
          <w:p w:rsidR="00A81288" w:rsidRPr="004569E6" w:rsidRDefault="00A81288" w:rsidP="00F03AFE">
            <w:pPr>
              <w:jc w:val="center"/>
              <w:rPr>
                <w:b/>
                <w:bCs/>
                <w:sz w:val="36"/>
                <w:szCs w:val="36"/>
                <w:u w:val="single"/>
              </w:rPr>
            </w:pPr>
            <w:r w:rsidRPr="004569E6">
              <w:rPr>
                <w:b/>
                <w:bCs/>
                <w:color w:val="538135" w:themeColor="accent6" w:themeShade="BF"/>
                <w:sz w:val="32"/>
                <w:szCs w:val="32"/>
                <w:u w:val="single"/>
              </w:rPr>
              <w:t>South</w:t>
            </w:r>
          </w:p>
        </w:tc>
      </w:tr>
    </w:tbl>
    <w:p w:rsidR="000B2BCE" w:rsidRDefault="000B2BCE"/>
    <w:p w:rsidR="00A81288" w:rsidRDefault="00A81288"/>
    <w:p w:rsidR="00A81288" w:rsidRDefault="00A81288">
      <w:pPr>
        <w:sectPr w:rsidR="00A81288" w:rsidSect="00A81288">
          <w:pgSz w:w="15840" w:h="12240" w:orient="landscape"/>
          <w:pgMar w:top="1440" w:right="1440" w:bottom="1440" w:left="1440" w:header="720" w:footer="720" w:gutter="0"/>
          <w:cols w:space="720"/>
          <w:docGrid w:linePitch="360"/>
        </w:sectPr>
      </w:pPr>
    </w:p>
    <w:p w:rsidR="00A81288" w:rsidRDefault="00A81288">
      <w:pPr>
        <w:rPr>
          <w:b/>
          <w:bCs/>
        </w:rPr>
      </w:pPr>
      <w:r>
        <w:rPr>
          <w:b/>
          <w:bCs/>
        </w:rPr>
        <w:lastRenderedPageBreak/>
        <w:t>Decently and in Order</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1165"/>
        <w:gridCol w:w="1163"/>
        <w:gridCol w:w="1166"/>
        <w:gridCol w:w="1167"/>
        <w:gridCol w:w="1164"/>
        <w:gridCol w:w="1167"/>
        <w:gridCol w:w="1164"/>
        <w:gridCol w:w="1158"/>
      </w:tblGrid>
      <w:tr w:rsidR="0004117D" w:rsidTr="00F03AFE">
        <w:trPr>
          <w:jc w:val="center"/>
        </w:trPr>
        <w:tc>
          <w:tcPr>
            <w:tcW w:w="9350" w:type="dxa"/>
            <w:gridSpan w:val="8"/>
            <w:tcBorders>
              <w:top w:val="single" w:sz="18" w:space="0" w:color="auto"/>
              <w:bottom w:val="single" w:sz="18" w:space="0" w:color="auto"/>
            </w:tcBorders>
            <w:shd w:val="clear" w:color="auto" w:fill="DEEAF6" w:themeFill="accent5" w:themeFillTint="33"/>
            <w:vAlign w:val="center"/>
          </w:tcPr>
          <w:p w:rsidR="0004117D" w:rsidRPr="005B4A42" w:rsidRDefault="0004117D" w:rsidP="00F03AFE">
            <w:pPr>
              <w:rPr>
                <w:b/>
                <w:bCs/>
              </w:rPr>
            </w:pPr>
            <w:r>
              <w:rPr>
                <w:b/>
                <w:bCs/>
                <w:color w:val="FF0000"/>
              </w:rPr>
              <w:t xml:space="preserve">Decently and in Order -  the </w:t>
            </w:r>
            <w:r w:rsidRPr="005B4A42">
              <w:rPr>
                <w:b/>
                <w:bCs/>
                <w:color w:val="FF0000"/>
              </w:rPr>
              <w:t>Wilderness March in Numbers 10</w:t>
            </w:r>
          </w:p>
        </w:tc>
      </w:tr>
      <w:tr w:rsidR="0004117D" w:rsidTr="00F03AFE">
        <w:trPr>
          <w:jc w:val="center"/>
        </w:trPr>
        <w:tc>
          <w:tcPr>
            <w:tcW w:w="1168" w:type="dxa"/>
            <w:vMerge w:val="restart"/>
            <w:tcBorders>
              <w:top w:val="single" w:sz="18" w:space="0" w:color="auto"/>
            </w:tcBorders>
            <w:vAlign w:val="center"/>
          </w:tcPr>
          <w:p w:rsidR="0004117D" w:rsidRPr="002E7E3A" w:rsidRDefault="0004117D" w:rsidP="00F03AFE">
            <w:pPr>
              <w:rPr>
                <w:b/>
                <w:bCs/>
              </w:rPr>
            </w:pPr>
            <w:r w:rsidRPr="002E7E3A">
              <w:rPr>
                <w:b/>
                <w:bCs/>
              </w:rPr>
              <w:t>Mixed Multitude</w:t>
            </w:r>
          </w:p>
        </w:tc>
        <w:tc>
          <w:tcPr>
            <w:tcW w:w="1168" w:type="dxa"/>
            <w:tcBorders>
              <w:top w:val="single" w:sz="18" w:space="0" w:color="auto"/>
            </w:tcBorders>
            <w:vAlign w:val="center"/>
          </w:tcPr>
          <w:p w:rsidR="0004117D" w:rsidRPr="002E7E3A" w:rsidRDefault="0004117D" w:rsidP="00F03AFE">
            <w:pPr>
              <w:rPr>
                <w:b/>
                <w:bCs/>
              </w:rPr>
            </w:pPr>
            <w:r w:rsidRPr="002E7E3A">
              <w:rPr>
                <w:b/>
                <w:bCs/>
              </w:rPr>
              <w:t>7</w:t>
            </w:r>
            <w:r w:rsidRPr="002E7E3A">
              <w:rPr>
                <w:b/>
                <w:bCs/>
                <w:vertAlign w:val="superscript"/>
              </w:rPr>
              <w:t>th</w:t>
            </w:r>
            <w:r w:rsidRPr="002E7E3A">
              <w:rPr>
                <w:b/>
                <w:bCs/>
              </w:rPr>
              <w:t xml:space="preserve"> Regiment</w:t>
            </w:r>
          </w:p>
        </w:tc>
        <w:tc>
          <w:tcPr>
            <w:tcW w:w="1169" w:type="dxa"/>
            <w:tcBorders>
              <w:top w:val="single" w:sz="18" w:space="0" w:color="auto"/>
            </w:tcBorders>
            <w:vAlign w:val="center"/>
          </w:tcPr>
          <w:p w:rsidR="0004117D" w:rsidRPr="002E7E3A" w:rsidRDefault="0004117D" w:rsidP="00F03AFE">
            <w:pPr>
              <w:rPr>
                <w:b/>
                <w:bCs/>
              </w:rPr>
            </w:pPr>
            <w:r w:rsidRPr="002E7E3A">
              <w:rPr>
                <w:b/>
                <w:bCs/>
              </w:rPr>
              <w:t>6</w:t>
            </w:r>
            <w:r w:rsidRPr="002E7E3A">
              <w:rPr>
                <w:b/>
                <w:bCs/>
                <w:vertAlign w:val="superscript"/>
              </w:rPr>
              <w:t>th</w:t>
            </w:r>
            <w:r w:rsidRPr="002E7E3A">
              <w:rPr>
                <w:b/>
                <w:bCs/>
              </w:rPr>
              <w:t xml:space="preserve"> Regiment</w:t>
            </w:r>
          </w:p>
        </w:tc>
        <w:tc>
          <w:tcPr>
            <w:tcW w:w="1169" w:type="dxa"/>
            <w:tcBorders>
              <w:top w:val="single" w:sz="18" w:space="0" w:color="auto"/>
            </w:tcBorders>
            <w:vAlign w:val="center"/>
          </w:tcPr>
          <w:p w:rsidR="0004117D" w:rsidRPr="002E7E3A" w:rsidRDefault="0004117D" w:rsidP="00F03AFE">
            <w:pPr>
              <w:rPr>
                <w:b/>
                <w:bCs/>
              </w:rPr>
            </w:pPr>
            <w:r w:rsidRPr="002E7E3A">
              <w:rPr>
                <w:b/>
                <w:bCs/>
              </w:rPr>
              <w:t>5</w:t>
            </w:r>
            <w:r w:rsidRPr="002E7E3A">
              <w:rPr>
                <w:b/>
                <w:bCs/>
                <w:vertAlign w:val="superscript"/>
              </w:rPr>
              <w:t>th</w:t>
            </w:r>
            <w:r w:rsidRPr="002E7E3A">
              <w:rPr>
                <w:b/>
                <w:bCs/>
              </w:rPr>
              <w:t xml:space="preserve"> Regiment</w:t>
            </w:r>
          </w:p>
        </w:tc>
        <w:tc>
          <w:tcPr>
            <w:tcW w:w="1169" w:type="dxa"/>
            <w:tcBorders>
              <w:top w:val="single" w:sz="18" w:space="0" w:color="auto"/>
            </w:tcBorders>
            <w:vAlign w:val="center"/>
          </w:tcPr>
          <w:p w:rsidR="0004117D" w:rsidRPr="002E7E3A" w:rsidRDefault="0004117D" w:rsidP="00F03AFE">
            <w:pPr>
              <w:rPr>
                <w:b/>
                <w:bCs/>
              </w:rPr>
            </w:pPr>
            <w:r w:rsidRPr="002E7E3A">
              <w:rPr>
                <w:b/>
                <w:bCs/>
              </w:rPr>
              <w:t>4</w:t>
            </w:r>
            <w:r w:rsidRPr="002E7E3A">
              <w:rPr>
                <w:b/>
                <w:bCs/>
                <w:vertAlign w:val="superscript"/>
              </w:rPr>
              <w:t>th</w:t>
            </w:r>
            <w:r w:rsidRPr="002E7E3A">
              <w:rPr>
                <w:b/>
                <w:bCs/>
              </w:rPr>
              <w:t xml:space="preserve"> Regiment</w:t>
            </w:r>
          </w:p>
        </w:tc>
        <w:tc>
          <w:tcPr>
            <w:tcW w:w="1169" w:type="dxa"/>
            <w:tcBorders>
              <w:top w:val="single" w:sz="18" w:space="0" w:color="auto"/>
            </w:tcBorders>
            <w:vAlign w:val="center"/>
          </w:tcPr>
          <w:p w:rsidR="0004117D" w:rsidRPr="002E7E3A" w:rsidRDefault="0004117D" w:rsidP="00F03AFE">
            <w:pPr>
              <w:rPr>
                <w:b/>
                <w:bCs/>
              </w:rPr>
            </w:pPr>
            <w:r w:rsidRPr="002E7E3A">
              <w:rPr>
                <w:b/>
                <w:bCs/>
              </w:rPr>
              <w:t>3</w:t>
            </w:r>
            <w:r w:rsidRPr="002E7E3A">
              <w:rPr>
                <w:b/>
                <w:bCs/>
                <w:vertAlign w:val="superscript"/>
              </w:rPr>
              <w:t>rd</w:t>
            </w:r>
            <w:r w:rsidRPr="002E7E3A">
              <w:rPr>
                <w:b/>
                <w:bCs/>
              </w:rPr>
              <w:t xml:space="preserve"> Regiment</w:t>
            </w:r>
          </w:p>
        </w:tc>
        <w:tc>
          <w:tcPr>
            <w:tcW w:w="1169" w:type="dxa"/>
            <w:tcBorders>
              <w:top w:val="single" w:sz="18" w:space="0" w:color="auto"/>
            </w:tcBorders>
            <w:vAlign w:val="center"/>
          </w:tcPr>
          <w:p w:rsidR="0004117D" w:rsidRPr="002E7E3A" w:rsidRDefault="0004117D" w:rsidP="00F03AFE">
            <w:pPr>
              <w:rPr>
                <w:b/>
                <w:bCs/>
              </w:rPr>
            </w:pPr>
            <w:r w:rsidRPr="002E7E3A">
              <w:rPr>
                <w:b/>
                <w:bCs/>
              </w:rPr>
              <w:t>2</w:t>
            </w:r>
            <w:r w:rsidRPr="002E7E3A">
              <w:rPr>
                <w:b/>
                <w:bCs/>
                <w:vertAlign w:val="superscript"/>
              </w:rPr>
              <w:t>nd</w:t>
            </w:r>
            <w:r w:rsidRPr="002E7E3A">
              <w:rPr>
                <w:b/>
                <w:bCs/>
              </w:rPr>
              <w:t xml:space="preserve"> Regiment</w:t>
            </w:r>
          </w:p>
        </w:tc>
        <w:tc>
          <w:tcPr>
            <w:tcW w:w="1169" w:type="dxa"/>
            <w:tcBorders>
              <w:top w:val="single" w:sz="18" w:space="0" w:color="auto"/>
            </w:tcBorders>
            <w:vAlign w:val="center"/>
          </w:tcPr>
          <w:p w:rsidR="0004117D" w:rsidRPr="002E7E3A" w:rsidRDefault="0004117D" w:rsidP="00F03AFE">
            <w:pPr>
              <w:rPr>
                <w:b/>
                <w:bCs/>
              </w:rPr>
            </w:pPr>
            <w:r w:rsidRPr="002E7E3A">
              <w:rPr>
                <w:b/>
                <w:bCs/>
              </w:rPr>
              <w:t>First</w:t>
            </w:r>
          </w:p>
        </w:tc>
      </w:tr>
      <w:tr w:rsidR="0004117D" w:rsidTr="00F03AFE">
        <w:trPr>
          <w:jc w:val="center"/>
        </w:trPr>
        <w:tc>
          <w:tcPr>
            <w:tcW w:w="1168" w:type="dxa"/>
            <w:vMerge/>
            <w:vAlign w:val="center"/>
          </w:tcPr>
          <w:p w:rsidR="0004117D" w:rsidRPr="002E7E3A" w:rsidRDefault="0004117D" w:rsidP="00F03AFE">
            <w:pPr>
              <w:rPr>
                <w:b/>
                <w:bCs/>
              </w:rPr>
            </w:pPr>
          </w:p>
        </w:tc>
        <w:tc>
          <w:tcPr>
            <w:tcW w:w="1168" w:type="dxa"/>
            <w:vAlign w:val="center"/>
          </w:tcPr>
          <w:p w:rsidR="0004117D" w:rsidRPr="002E7E3A" w:rsidRDefault="0004117D" w:rsidP="00F03AFE">
            <w:pPr>
              <w:rPr>
                <w:b/>
                <w:bCs/>
              </w:rPr>
            </w:pPr>
            <w:r w:rsidRPr="002E7E3A">
              <w:rPr>
                <w:b/>
                <w:bCs/>
              </w:rPr>
              <w:t>Dan</w:t>
            </w:r>
          </w:p>
        </w:tc>
        <w:tc>
          <w:tcPr>
            <w:tcW w:w="1169" w:type="dxa"/>
            <w:vAlign w:val="center"/>
          </w:tcPr>
          <w:p w:rsidR="0004117D" w:rsidRPr="002E7E3A" w:rsidRDefault="0004117D" w:rsidP="00F03AFE">
            <w:pPr>
              <w:rPr>
                <w:b/>
                <w:bCs/>
              </w:rPr>
            </w:pPr>
            <w:r w:rsidRPr="002E7E3A">
              <w:rPr>
                <w:b/>
                <w:bCs/>
              </w:rPr>
              <w:t>Ephraim</w:t>
            </w:r>
          </w:p>
        </w:tc>
        <w:tc>
          <w:tcPr>
            <w:tcW w:w="1169" w:type="dxa"/>
            <w:vAlign w:val="center"/>
          </w:tcPr>
          <w:p w:rsidR="0004117D" w:rsidRPr="002E7E3A" w:rsidRDefault="0004117D" w:rsidP="00F03AFE">
            <w:pPr>
              <w:rPr>
                <w:b/>
                <w:bCs/>
              </w:rPr>
            </w:pPr>
            <w:r w:rsidRPr="002E7E3A">
              <w:rPr>
                <w:b/>
                <w:bCs/>
              </w:rPr>
              <w:t>Kohathites</w:t>
            </w:r>
          </w:p>
        </w:tc>
        <w:tc>
          <w:tcPr>
            <w:tcW w:w="1169" w:type="dxa"/>
            <w:vAlign w:val="center"/>
          </w:tcPr>
          <w:p w:rsidR="0004117D" w:rsidRPr="002E7E3A" w:rsidRDefault="0004117D" w:rsidP="00F03AFE">
            <w:pPr>
              <w:rPr>
                <w:b/>
                <w:bCs/>
              </w:rPr>
            </w:pPr>
            <w:r w:rsidRPr="002E7E3A">
              <w:rPr>
                <w:b/>
                <w:bCs/>
              </w:rPr>
              <w:t>Reuben</w:t>
            </w:r>
          </w:p>
        </w:tc>
        <w:tc>
          <w:tcPr>
            <w:tcW w:w="1169" w:type="dxa"/>
            <w:vAlign w:val="center"/>
          </w:tcPr>
          <w:p w:rsidR="0004117D" w:rsidRPr="002E7E3A" w:rsidRDefault="0004117D" w:rsidP="00F03AFE">
            <w:pPr>
              <w:rPr>
                <w:b/>
                <w:bCs/>
              </w:rPr>
            </w:pPr>
            <w:r w:rsidRPr="002E7E3A">
              <w:rPr>
                <w:b/>
                <w:bCs/>
              </w:rPr>
              <w:t>Gershon</w:t>
            </w:r>
          </w:p>
          <w:p w:rsidR="0004117D" w:rsidRPr="002E7E3A" w:rsidRDefault="0004117D" w:rsidP="00F03AFE">
            <w:pPr>
              <w:rPr>
                <w:b/>
                <w:bCs/>
              </w:rPr>
            </w:pPr>
            <w:r w:rsidRPr="002E7E3A">
              <w:rPr>
                <w:b/>
                <w:bCs/>
              </w:rPr>
              <w:t>Merari</w:t>
            </w:r>
          </w:p>
        </w:tc>
        <w:tc>
          <w:tcPr>
            <w:tcW w:w="1169" w:type="dxa"/>
            <w:vAlign w:val="center"/>
          </w:tcPr>
          <w:p w:rsidR="0004117D" w:rsidRPr="002E7E3A" w:rsidRDefault="0004117D" w:rsidP="00F03AFE">
            <w:pPr>
              <w:rPr>
                <w:b/>
                <w:bCs/>
              </w:rPr>
            </w:pPr>
            <w:r w:rsidRPr="002E7E3A">
              <w:rPr>
                <w:b/>
                <w:bCs/>
              </w:rPr>
              <w:t>Judah</w:t>
            </w:r>
          </w:p>
        </w:tc>
        <w:tc>
          <w:tcPr>
            <w:tcW w:w="1169" w:type="dxa"/>
            <w:vAlign w:val="center"/>
          </w:tcPr>
          <w:p w:rsidR="0004117D" w:rsidRPr="002E7E3A" w:rsidRDefault="0004117D" w:rsidP="00F03AFE">
            <w:pPr>
              <w:rPr>
                <w:b/>
                <w:bCs/>
              </w:rPr>
            </w:pPr>
            <w:r w:rsidRPr="002E7E3A">
              <w:rPr>
                <w:b/>
                <w:bCs/>
              </w:rPr>
              <w:t>Moses, Aaron, Ark</w:t>
            </w:r>
          </w:p>
        </w:tc>
      </w:tr>
      <w:tr w:rsidR="0004117D" w:rsidTr="00F03AFE">
        <w:trPr>
          <w:jc w:val="center"/>
        </w:trPr>
        <w:tc>
          <w:tcPr>
            <w:tcW w:w="1168" w:type="dxa"/>
            <w:vMerge/>
            <w:vAlign w:val="center"/>
          </w:tcPr>
          <w:p w:rsidR="0004117D" w:rsidRPr="002E7E3A" w:rsidRDefault="0004117D" w:rsidP="00F03AFE">
            <w:pPr>
              <w:rPr>
                <w:b/>
                <w:bCs/>
              </w:rPr>
            </w:pPr>
          </w:p>
        </w:tc>
        <w:tc>
          <w:tcPr>
            <w:tcW w:w="1168" w:type="dxa"/>
            <w:vAlign w:val="center"/>
          </w:tcPr>
          <w:p w:rsidR="0004117D" w:rsidRDefault="0004117D" w:rsidP="00F03AFE">
            <w:pPr>
              <w:rPr>
                <w:b/>
                <w:bCs/>
              </w:rPr>
            </w:pPr>
            <w:r>
              <w:rPr>
                <w:b/>
                <w:bCs/>
              </w:rPr>
              <w:t>Bearing Standard</w:t>
            </w:r>
          </w:p>
          <w:p w:rsidR="0004117D" w:rsidRPr="002E7E3A" w:rsidRDefault="0004117D" w:rsidP="00F03AFE">
            <w:pPr>
              <w:rPr>
                <w:b/>
                <w:bCs/>
              </w:rPr>
            </w:pPr>
            <w:r w:rsidRPr="002E7E3A">
              <w:rPr>
                <w:b/>
                <w:bCs/>
              </w:rPr>
              <w:t>Verse 25</w:t>
            </w:r>
          </w:p>
        </w:tc>
        <w:tc>
          <w:tcPr>
            <w:tcW w:w="1169" w:type="dxa"/>
            <w:vAlign w:val="center"/>
          </w:tcPr>
          <w:p w:rsidR="0004117D" w:rsidRDefault="0004117D" w:rsidP="00F03AFE">
            <w:pPr>
              <w:rPr>
                <w:b/>
                <w:bCs/>
              </w:rPr>
            </w:pPr>
            <w:r>
              <w:rPr>
                <w:b/>
                <w:bCs/>
              </w:rPr>
              <w:t>Bearing Standard</w:t>
            </w:r>
          </w:p>
          <w:p w:rsidR="0004117D" w:rsidRPr="002E7E3A" w:rsidRDefault="0004117D" w:rsidP="00F03AFE">
            <w:pPr>
              <w:rPr>
                <w:b/>
                <w:bCs/>
              </w:rPr>
            </w:pPr>
            <w:r w:rsidRPr="002E7E3A">
              <w:rPr>
                <w:b/>
                <w:bCs/>
              </w:rPr>
              <w:t>Verse 22</w:t>
            </w:r>
          </w:p>
        </w:tc>
        <w:tc>
          <w:tcPr>
            <w:tcW w:w="1169" w:type="dxa"/>
            <w:vAlign w:val="center"/>
          </w:tcPr>
          <w:p w:rsidR="0004117D" w:rsidRDefault="0004117D" w:rsidP="00F03AFE">
            <w:pPr>
              <w:rPr>
                <w:b/>
                <w:bCs/>
              </w:rPr>
            </w:pPr>
            <w:r>
              <w:rPr>
                <w:b/>
                <w:bCs/>
              </w:rPr>
              <w:t>Bearing Standard</w:t>
            </w:r>
          </w:p>
          <w:p w:rsidR="0004117D" w:rsidRPr="002E7E3A" w:rsidRDefault="0004117D" w:rsidP="00F03AFE">
            <w:pPr>
              <w:rPr>
                <w:b/>
                <w:bCs/>
              </w:rPr>
            </w:pPr>
            <w:r w:rsidRPr="002E7E3A">
              <w:rPr>
                <w:b/>
                <w:bCs/>
              </w:rPr>
              <w:t>Verse 21</w:t>
            </w:r>
          </w:p>
        </w:tc>
        <w:tc>
          <w:tcPr>
            <w:tcW w:w="1169" w:type="dxa"/>
            <w:vAlign w:val="center"/>
          </w:tcPr>
          <w:p w:rsidR="0004117D" w:rsidRDefault="0004117D" w:rsidP="00F03AFE">
            <w:pPr>
              <w:rPr>
                <w:b/>
                <w:bCs/>
              </w:rPr>
            </w:pPr>
            <w:r>
              <w:rPr>
                <w:b/>
                <w:bCs/>
              </w:rPr>
              <w:t>Bearing Standard</w:t>
            </w:r>
          </w:p>
          <w:p w:rsidR="0004117D" w:rsidRPr="002E7E3A" w:rsidRDefault="0004117D" w:rsidP="00F03AFE">
            <w:pPr>
              <w:rPr>
                <w:b/>
                <w:bCs/>
              </w:rPr>
            </w:pPr>
            <w:r w:rsidRPr="002E7E3A">
              <w:rPr>
                <w:b/>
                <w:bCs/>
              </w:rPr>
              <w:t>Verse 18</w:t>
            </w:r>
          </w:p>
        </w:tc>
        <w:tc>
          <w:tcPr>
            <w:tcW w:w="1169" w:type="dxa"/>
            <w:vAlign w:val="center"/>
          </w:tcPr>
          <w:p w:rsidR="0004117D" w:rsidRDefault="0004117D" w:rsidP="00F03AFE">
            <w:pPr>
              <w:rPr>
                <w:b/>
                <w:bCs/>
              </w:rPr>
            </w:pPr>
            <w:r>
              <w:rPr>
                <w:b/>
                <w:bCs/>
              </w:rPr>
              <w:t>Bearing Tabernacle</w:t>
            </w:r>
          </w:p>
          <w:p w:rsidR="0004117D" w:rsidRPr="002E7E3A" w:rsidRDefault="0004117D" w:rsidP="00F03AFE">
            <w:pPr>
              <w:rPr>
                <w:b/>
                <w:bCs/>
              </w:rPr>
            </w:pPr>
            <w:r w:rsidRPr="002E7E3A">
              <w:rPr>
                <w:b/>
                <w:bCs/>
              </w:rPr>
              <w:t>Verse 17</w:t>
            </w:r>
          </w:p>
        </w:tc>
        <w:tc>
          <w:tcPr>
            <w:tcW w:w="1169" w:type="dxa"/>
            <w:vAlign w:val="center"/>
          </w:tcPr>
          <w:p w:rsidR="0004117D" w:rsidRDefault="0004117D" w:rsidP="00F03AFE">
            <w:pPr>
              <w:rPr>
                <w:b/>
                <w:bCs/>
              </w:rPr>
            </w:pPr>
            <w:r>
              <w:rPr>
                <w:b/>
                <w:bCs/>
              </w:rPr>
              <w:t>Bearing Standard</w:t>
            </w:r>
          </w:p>
          <w:p w:rsidR="0004117D" w:rsidRPr="002E7E3A" w:rsidRDefault="0004117D" w:rsidP="00F03AFE">
            <w:pPr>
              <w:rPr>
                <w:b/>
                <w:bCs/>
              </w:rPr>
            </w:pPr>
            <w:r w:rsidRPr="002E7E3A">
              <w:rPr>
                <w:b/>
                <w:bCs/>
              </w:rPr>
              <w:t>Verse 14</w:t>
            </w:r>
          </w:p>
        </w:tc>
        <w:tc>
          <w:tcPr>
            <w:tcW w:w="1169" w:type="dxa"/>
            <w:vAlign w:val="center"/>
          </w:tcPr>
          <w:p w:rsidR="0004117D" w:rsidRPr="002E7E3A" w:rsidRDefault="0004117D" w:rsidP="00F03AFE">
            <w:pPr>
              <w:rPr>
                <w:b/>
                <w:bCs/>
              </w:rPr>
            </w:pPr>
            <w:r w:rsidRPr="002E7E3A">
              <w:rPr>
                <w:b/>
                <w:bCs/>
              </w:rPr>
              <w:t>Verse 33</w:t>
            </w:r>
          </w:p>
        </w:tc>
      </w:tr>
      <w:tr w:rsidR="0004117D" w:rsidTr="00F03AFE">
        <w:trPr>
          <w:jc w:val="center"/>
        </w:trPr>
        <w:tc>
          <w:tcPr>
            <w:tcW w:w="1168" w:type="dxa"/>
            <w:vMerge/>
            <w:tcBorders>
              <w:bottom w:val="single" w:sz="18" w:space="0" w:color="auto"/>
            </w:tcBorders>
            <w:vAlign w:val="center"/>
          </w:tcPr>
          <w:p w:rsidR="0004117D" w:rsidRPr="002E7E3A" w:rsidRDefault="0004117D" w:rsidP="00F03AFE">
            <w:pPr>
              <w:rPr>
                <w:b/>
                <w:bCs/>
              </w:rPr>
            </w:pPr>
          </w:p>
        </w:tc>
        <w:tc>
          <w:tcPr>
            <w:tcW w:w="1168" w:type="dxa"/>
            <w:tcBorders>
              <w:bottom w:val="single" w:sz="18" w:space="0" w:color="auto"/>
            </w:tcBorders>
            <w:vAlign w:val="center"/>
          </w:tcPr>
          <w:p w:rsidR="0004117D" w:rsidRPr="002E7E3A" w:rsidRDefault="0004117D" w:rsidP="00F03AFE">
            <w:pPr>
              <w:rPr>
                <w:b/>
                <w:bCs/>
              </w:rPr>
            </w:pPr>
            <w:r w:rsidRPr="002E7E3A">
              <w:rPr>
                <w:b/>
                <w:bCs/>
              </w:rPr>
              <w:t>Ashur</w:t>
            </w:r>
          </w:p>
          <w:p w:rsidR="0004117D" w:rsidRPr="002E7E3A" w:rsidRDefault="0004117D" w:rsidP="00F03AFE">
            <w:pPr>
              <w:rPr>
                <w:b/>
                <w:bCs/>
              </w:rPr>
            </w:pPr>
            <w:r w:rsidRPr="002E7E3A">
              <w:rPr>
                <w:b/>
                <w:bCs/>
              </w:rPr>
              <w:t>Naphtali</w:t>
            </w:r>
          </w:p>
        </w:tc>
        <w:tc>
          <w:tcPr>
            <w:tcW w:w="1169" w:type="dxa"/>
            <w:tcBorders>
              <w:bottom w:val="single" w:sz="18" w:space="0" w:color="auto"/>
            </w:tcBorders>
            <w:vAlign w:val="center"/>
          </w:tcPr>
          <w:p w:rsidR="0004117D" w:rsidRPr="002E7E3A" w:rsidRDefault="0004117D" w:rsidP="00F03AFE">
            <w:pPr>
              <w:rPr>
                <w:b/>
                <w:bCs/>
              </w:rPr>
            </w:pPr>
            <w:r w:rsidRPr="002E7E3A">
              <w:rPr>
                <w:b/>
                <w:bCs/>
              </w:rPr>
              <w:t>Manasseh</w:t>
            </w:r>
          </w:p>
          <w:p w:rsidR="0004117D" w:rsidRPr="002E7E3A" w:rsidRDefault="0004117D" w:rsidP="00F03AFE">
            <w:pPr>
              <w:rPr>
                <w:b/>
                <w:bCs/>
              </w:rPr>
            </w:pPr>
            <w:r w:rsidRPr="002E7E3A">
              <w:rPr>
                <w:b/>
                <w:bCs/>
              </w:rPr>
              <w:t>Benjamin</w:t>
            </w:r>
          </w:p>
        </w:tc>
        <w:tc>
          <w:tcPr>
            <w:tcW w:w="1169" w:type="dxa"/>
            <w:tcBorders>
              <w:bottom w:val="single" w:sz="18" w:space="0" w:color="auto"/>
            </w:tcBorders>
            <w:vAlign w:val="center"/>
          </w:tcPr>
          <w:p w:rsidR="0004117D" w:rsidRPr="002E7E3A" w:rsidRDefault="0004117D" w:rsidP="00F03AFE">
            <w:pPr>
              <w:rPr>
                <w:b/>
                <w:bCs/>
              </w:rPr>
            </w:pPr>
            <w:r w:rsidRPr="002E7E3A">
              <w:rPr>
                <w:b/>
                <w:bCs/>
              </w:rPr>
              <w:t>Sons of Levi</w:t>
            </w:r>
          </w:p>
        </w:tc>
        <w:tc>
          <w:tcPr>
            <w:tcW w:w="1169" w:type="dxa"/>
            <w:tcBorders>
              <w:bottom w:val="single" w:sz="18" w:space="0" w:color="auto"/>
            </w:tcBorders>
            <w:vAlign w:val="center"/>
          </w:tcPr>
          <w:p w:rsidR="0004117D" w:rsidRPr="002E7E3A" w:rsidRDefault="0004117D" w:rsidP="00F03AFE">
            <w:pPr>
              <w:rPr>
                <w:b/>
                <w:bCs/>
              </w:rPr>
            </w:pPr>
            <w:r w:rsidRPr="002E7E3A">
              <w:rPr>
                <w:b/>
                <w:bCs/>
              </w:rPr>
              <w:t>Simeon</w:t>
            </w:r>
          </w:p>
          <w:p w:rsidR="0004117D" w:rsidRPr="002E7E3A" w:rsidRDefault="0004117D" w:rsidP="00F03AFE">
            <w:pPr>
              <w:rPr>
                <w:b/>
                <w:bCs/>
              </w:rPr>
            </w:pPr>
            <w:r w:rsidRPr="002E7E3A">
              <w:rPr>
                <w:b/>
                <w:bCs/>
              </w:rPr>
              <w:t>Gad</w:t>
            </w:r>
          </w:p>
        </w:tc>
        <w:tc>
          <w:tcPr>
            <w:tcW w:w="1169" w:type="dxa"/>
            <w:tcBorders>
              <w:bottom w:val="single" w:sz="18" w:space="0" w:color="auto"/>
            </w:tcBorders>
            <w:vAlign w:val="center"/>
          </w:tcPr>
          <w:p w:rsidR="0004117D" w:rsidRPr="002E7E3A" w:rsidRDefault="0004117D" w:rsidP="00F03AFE">
            <w:pPr>
              <w:rPr>
                <w:b/>
                <w:bCs/>
              </w:rPr>
            </w:pPr>
            <w:r w:rsidRPr="002E7E3A">
              <w:rPr>
                <w:b/>
                <w:bCs/>
              </w:rPr>
              <w:t>Sons of Levi</w:t>
            </w:r>
          </w:p>
        </w:tc>
        <w:tc>
          <w:tcPr>
            <w:tcW w:w="1169" w:type="dxa"/>
            <w:tcBorders>
              <w:bottom w:val="single" w:sz="18" w:space="0" w:color="auto"/>
            </w:tcBorders>
            <w:vAlign w:val="center"/>
          </w:tcPr>
          <w:p w:rsidR="0004117D" w:rsidRPr="002E7E3A" w:rsidRDefault="0004117D" w:rsidP="00F03AFE">
            <w:pPr>
              <w:rPr>
                <w:b/>
                <w:bCs/>
              </w:rPr>
            </w:pPr>
            <w:r w:rsidRPr="002E7E3A">
              <w:rPr>
                <w:b/>
                <w:bCs/>
              </w:rPr>
              <w:t>Issachar</w:t>
            </w:r>
          </w:p>
          <w:p w:rsidR="0004117D" w:rsidRPr="002E7E3A" w:rsidRDefault="0004117D" w:rsidP="00F03AFE">
            <w:pPr>
              <w:rPr>
                <w:b/>
                <w:bCs/>
              </w:rPr>
            </w:pPr>
            <w:r w:rsidRPr="002E7E3A">
              <w:rPr>
                <w:b/>
                <w:bCs/>
              </w:rPr>
              <w:t>Zebulun</w:t>
            </w:r>
          </w:p>
        </w:tc>
        <w:tc>
          <w:tcPr>
            <w:tcW w:w="1169" w:type="dxa"/>
            <w:tcBorders>
              <w:bottom w:val="single" w:sz="18" w:space="0" w:color="auto"/>
            </w:tcBorders>
            <w:vAlign w:val="center"/>
          </w:tcPr>
          <w:p w:rsidR="0004117D" w:rsidRPr="002E7E3A" w:rsidRDefault="0004117D" w:rsidP="00F03AFE">
            <w:pPr>
              <w:rPr>
                <w:b/>
                <w:bCs/>
              </w:rPr>
            </w:pPr>
          </w:p>
        </w:tc>
      </w:tr>
      <w:tr w:rsidR="0004117D" w:rsidTr="00F03AFE">
        <w:trPr>
          <w:jc w:val="center"/>
        </w:trPr>
        <w:tc>
          <w:tcPr>
            <w:tcW w:w="9350" w:type="dxa"/>
            <w:gridSpan w:val="8"/>
            <w:tcBorders>
              <w:top w:val="single" w:sz="18" w:space="0" w:color="auto"/>
              <w:bottom w:val="single" w:sz="18" w:space="0" w:color="auto"/>
            </w:tcBorders>
            <w:shd w:val="clear" w:color="auto" w:fill="DEEAF6" w:themeFill="accent5" w:themeFillTint="33"/>
            <w:vAlign w:val="center"/>
          </w:tcPr>
          <w:p w:rsidR="0004117D" w:rsidRPr="005B4A42" w:rsidRDefault="0004117D" w:rsidP="00F03AFE">
            <w:pPr>
              <w:jc w:val="right"/>
              <w:rPr>
                <w:b/>
                <w:bCs/>
                <w:color w:val="FF0000"/>
              </w:rPr>
            </w:pPr>
            <w:r w:rsidRPr="005B4A42">
              <w:rPr>
                <w:b/>
                <w:bCs/>
                <w:color w:val="FF0000"/>
              </w:rPr>
              <w:t xml:space="preserve">Eastward March   </w:t>
            </w:r>
            <w:r w:rsidRPr="005B4A42">
              <w:rPr>
                <w:b/>
                <w:bCs/>
                <w:color w:val="FF0000"/>
              </w:rPr>
              <w:sym w:font="Wingdings 3" w:char="F05D"/>
            </w:r>
          </w:p>
        </w:tc>
      </w:tr>
    </w:tbl>
    <w:p w:rsidR="0004117D" w:rsidRPr="0004117D" w:rsidRDefault="0004117D">
      <w:pPr>
        <w:rPr>
          <w:b/>
          <w:bCs/>
          <w:color w:val="538135" w:themeColor="accent6" w:themeShade="BF"/>
        </w:rPr>
      </w:pPr>
      <w:r w:rsidRPr="0004117D">
        <w:rPr>
          <w:b/>
          <w:bCs/>
          <w:color w:val="538135" w:themeColor="accent6" w:themeShade="BF"/>
        </w:rPr>
        <w:t>Decently and in Order</w:t>
      </w:r>
    </w:p>
    <w:p w:rsidR="0004117D" w:rsidRDefault="00000000">
      <w:hyperlink r:id="rId29" w:history="1">
        <w:r w:rsidR="005E236A" w:rsidRPr="00F06DBC">
          <w:rPr>
            <w:rStyle w:val="Hyperlink"/>
            <w:b/>
            <w:bCs/>
          </w:rPr>
          <w:t>Numbers 10:14</w:t>
        </w:r>
      </w:hyperlink>
      <w:r w:rsidR="005E236A">
        <w:t xml:space="preserve"> In the first </w:t>
      </w:r>
      <w:r w:rsidR="005E236A">
        <w:rPr>
          <w:i/>
          <w:iCs/>
        </w:rPr>
        <w:t>place</w:t>
      </w:r>
      <w:r w:rsidR="005E236A">
        <w:t xml:space="preserve"> went the standard of the </w:t>
      </w:r>
      <w:r w:rsidR="005E236A" w:rsidRPr="00601D62">
        <w:t>camp of the children of Judah</w:t>
      </w:r>
      <w:r w:rsidR="005E236A">
        <w:t xml:space="preserve"> according to their armies: and over his host </w:t>
      </w:r>
      <w:r w:rsidR="005E236A">
        <w:rPr>
          <w:i/>
          <w:iCs/>
        </w:rPr>
        <w:t>was</w:t>
      </w:r>
      <w:r w:rsidR="005E236A">
        <w:t xml:space="preserve"> Nahshon the son of Amminadab.</w:t>
      </w:r>
      <w:r w:rsidR="005E236A">
        <w:br/>
      </w:r>
      <w:r w:rsidR="005E236A">
        <w:rPr>
          <w:b/>
          <w:bCs/>
        </w:rPr>
        <w:t>Numbers 10:15</w:t>
      </w:r>
      <w:r w:rsidR="005E236A">
        <w:t xml:space="preserve"> And over the host of the tribe of the children of Issachar </w:t>
      </w:r>
      <w:r w:rsidR="005E236A">
        <w:rPr>
          <w:i/>
          <w:iCs/>
        </w:rPr>
        <w:t>was</w:t>
      </w:r>
      <w:r w:rsidR="005E236A">
        <w:t xml:space="preserve"> Nethaneel the son of Zuar.</w:t>
      </w:r>
      <w:r w:rsidR="005E236A">
        <w:br/>
      </w:r>
      <w:r w:rsidR="005E236A">
        <w:rPr>
          <w:b/>
          <w:bCs/>
        </w:rPr>
        <w:t>Numbers 10:16</w:t>
      </w:r>
      <w:r w:rsidR="005E236A">
        <w:t xml:space="preserve"> And over the host of the tribe of the children of Zebulun </w:t>
      </w:r>
      <w:r w:rsidR="005E236A">
        <w:rPr>
          <w:i/>
          <w:iCs/>
        </w:rPr>
        <w:t>was</w:t>
      </w:r>
      <w:r w:rsidR="005E236A">
        <w:t xml:space="preserve"> Eliab the son of Helon.</w:t>
      </w:r>
      <w:r w:rsidR="005E236A">
        <w:br/>
      </w:r>
      <w:r w:rsidR="005E236A">
        <w:rPr>
          <w:b/>
          <w:bCs/>
        </w:rPr>
        <w:t>Numbers 10:17</w:t>
      </w:r>
      <w:r w:rsidR="005E236A">
        <w:t xml:space="preserve"> And the tabernacle was taken down; and the sons of Gershon and the sons of Merari set forward, bearing the tabernacle.</w:t>
      </w:r>
      <w:r w:rsidR="005E236A">
        <w:br/>
      </w:r>
      <w:r w:rsidR="005E236A">
        <w:rPr>
          <w:b/>
          <w:bCs/>
        </w:rPr>
        <w:t>Numbers 10:18</w:t>
      </w:r>
      <w:r w:rsidR="005E236A">
        <w:t xml:space="preserve"> And the standard of the camp of Reuben set forward according to their armies: and over his host </w:t>
      </w:r>
      <w:r w:rsidR="005E236A">
        <w:rPr>
          <w:i/>
          <w:iCs/>
        </w:rPr>
        <w:t>was</w:t>
      </w:r>
      <w:r w:rsidR="005E236A">
        <w:t xml:space="preserve"> Elizur the son of Shedeur.</w:t>
      </w:r>
      <w:r w:rsidR="005E236A">
        <w:br/>
      </w:r>
      <w:r w:rsidR="005E236A">
        <w:rPr>
          <w:b/>
          <w:bCs/>
        </w:rPr>
        <w:t>Numbers 10:19</w:t>
      </w:r>
      <w:r w:rsidR="005E236A">
        <w:t xml:space="preserve"> And over the host of the tribe of the children of Simeon </w:t>
      </w:r>
      <w:r w:rsidR="005E236A">
        <w:rPr>
          <w:i/>
          <w:iCs/>
        </w:rPr>
        <w:t>was</w:t>
      </w:r>
      <w:r w:rsidR="005E236A">
        <w:t xml:space="preserve"> Shelumiel the son of Zurishaddai.</w:t>
      </w:r>
      <w:r w:rsidR="005E236A">
        <w:br/>
      </w:r>
      <w:r w:rsidR="005E236A">
        <w:rPr>
          <w:b/>
          <w:bCs/>
        </w:rPr>
        <w:t>Numbers 10:20</w:t>
      </w:r>
      <w:r w:rsidR="005E236A">
        <w:t xml:space="preserve"> And over the host of the tribe of the children of Gad </w:t>
      </w:r>
      <w:r w:rsidR="005E236A">
        <w:rPr>
          <w:i/>
          <w:iCs/>
        </w:rPr>
        <w:t>was</w:t>
      </w:r>
      <w:r w:rsidR="005E236A">
        <w:t xml:space="preserve"> Eliasaph the son of Deuel.</w:t>
      </w:r>
      <w:r w:rsidR="005E236A">
        <w:br/>
      </w:r>
      <w:r w:rsidR="005E236A">
        <w:rPr>
          <w:b/>
          <w:bCs/>
        </w:rPr>
        <w:t>Numbers 10:21</w:t>
      </w:r>
      <w:r w:rsidR="005E236A">
        <w:t xml:space="preserve"> And the Kohathites set forward, bearing the sanctuary: and </w:t>
      </w:r>
      <w:r w:rsidR="005E236A">
        <w:rPr>
          <w:i/>
          <w:iCs/>
        </w:rPr>
        <w:t>the other</w:t>
      </w:r>
      <w:r w:rsidR="005E236A">
        <w:t xml:space="preserve"> did set up the tabernacle against they came.</w:t>
      </w:r>
      <w:r w:rsidR="005E236A">
        <w:br/>
      </w:r>
      <w:r w:rsidR="005E236A">
        <w:rPr>
          <w:b/>
          <w:bCs/>
        </w:rPr>
        <w:t>Numbers 10:22</w:t>
      </w:r>
      <w:r w:rsidR="005E236A">
        <w:t xml:space="preserve"> And the standard of the camp of the children of Ephraim set forward according to their armies: and over his host </w:t>
      </w:r>
      <w:r w:rsidR="005E236A">
        <w:rPr>
          <w:i/>
          <w:iCs/>
        </w:rPr>
        <w:t>was</w:t>
      </w:r>
      <w:r w:rsidR="005E236A">
        <w:t xml:space="preserve"> Elishama the son of Ammihud.</w:t>
      </w:r>
      <w:r w:rsidR="005E236A">
        <w:br/>
      </w:r>
      <w:r w:rsidR="005E236A">
        <w:rPr>
          <w:b/>
          <w:bCs/>
        </w:rPr>
        <w:t>Numbers 10:23</w:t>
      </w:r>
      <w:r w:rsidR="005E236A">
        <w:t xml:space="preserve"> And over the host of the tribe of the children of Manasseh </w:t>
      </w:r>
      <w:r w:rsidR="005E236A">
        <w:rPr>
          <w:i/>
          <w:iCs/>
        </w:rPr>
        <w:t>was</w:t>
      </w:r>
      <w:r w:rsidR="005E236A">
        <w:t xml:space="preserve"> Gamaliel the son of Pedahzur.</w:t>
      </w:r>
      <w:r w:rsidR="005E236A">
        <w:br/>
      </w:r>
      <w:r w:rsidR="005E236A">
        <w:rPr>
          <w:b/>
          <w:bCs/>
        </w:rPr>
        <w:t>Numbers 10:24</w:t>
      </w:r>
      <w:r w:rsidR="005E236A">
        <w:t xml:space="preserve"> And over the host of the tribe of the children of Benjamin </w:t>
      </w:r>
      <w:r w:rsidR="005E236A">
        <w:rPr>
          <w:i/>
          <w:iCs/>
        </w:rPr>
        <w:t>was</w:t>
      </w:r>
      <w:r w:rsidR="005E236A">
        <w:t xml:space="preserve"> Abidan the son of Gideoni.</w:t>
      </w:r>
      <w:r w:rsidR="005E236A">
        <w:br/>
      </w:r>
      <w:r w:rsidR="005E236A">
        <w:rPr>
          <w:b/>
          <w:bCs/>
        </w:rPr>
        <w:t>Numbers 10:25</w:t>
      </w:r>
      <w:r w:rsidR="005E236A">
        <w:t xml:space="preserve"> And the standard of the camp of the children of Dan set forward, </w:t>
      </w:r>
      <w:r w:rsidR="005E236A">
        <w:rPr>
          <w:i/>
          <w:iCs/>
        </w:rPr>
        <w:t>which was</w:t>
      </w:r>
      <w:r w:rsidR="005E236A">
        <w:t xml:space="preserve"> the rereward of all the camps throughout their hosts: and over his host </w:t>
      </w:r>
      <w:r w:rsidR="005E236A">
        <w:rPr>
          <w:i/>
          <w:iCs/>
        </w:rPr>
        <w:t>was</w:t>
      </w:r>
      <w:r w:rsidR="005E236A">
        <w:t xml:space="preserve"> Ahiezer the son of Ammishaddai.</w:t>
      </w:r>
      <w:r w:rsidR="005E236A">
        <w:br/>
      </w:r>
      <w:r w:rsidR="005E236A">
        <w:rPr>
          <w:b/>
          <w:bCs/>
        </w:rPr>
        <w:t>Numbers 10:26</w:t>
      </w:r>
      <w:r w:rsidR="005E236A">
        <w:t xml:space="preserve"> And over the host of the tribe of the children of Asher </w:t>
      </w:r>
      <w:r w:rsidR="005E236A">
        <w:rPr>
          <w:i/>
          <w:iCs/>
        </w:rPr>
        <w:t>was</w:t>
      </w:r>
      <w:r w:rsidR="005E236A">
        <w:t xml:space="preserve"> Pagiel the son of Ocran.</w:t>
      </w:r>
      <w:r w:rsidR="005E236A">
        <w:br/>
      </w:r>
      <w:r w:rsidR="005E236A">
        <w:rPr>
          <w:b/>
          <w:bCs/>
        </w:rPr>
        <w:t>Numbers 10:27</w:t>
      </w:r>
      <w:r w:rsidR="005E236A">
        <w:t xml:space="preserve"> And over the host of the tribe of the children of Naphtali </w:t>
      </w:r>
      <w:r w:rsidR="005E236A">
        <w:rPr>
          <w:i/>
          <w:iCs/>
        </w:rPr>
        <w:t>was</w:t>
      </w:r>
      <w:r w:rsidR="005E236A">
        <w:t xml:space="preserve"> Ahira the son of Enan.</w:t>
      </w:r>
      <w:r w:rsidR="005E236A">
        <w:br/>
      </w:r>
      <w:r w:rsidR="005E236A">
        <w:rPr>
          <w:b/>
          <w:bCs/>
        </w:rPr>
        <w:t>Numbers 10:28</w:t>
      </w:r>
      <w:r w:rsidR="005E236A">
        <w:t xml:space="preserve"> Thus </w:t>
      </w:r>
      <w:r w:rsidR="005E236A">
        <w:rPr>
          <w:i/>
          <w:iCs/>
        </w:rPr>
        <w:t>were</w:t>
      </w:r>
      <w:r w:rsidR="005E236A">
        <w:t xml:space="preserve"> the journeyings of the children of Israel according to their armies, when they set forward.</w:t>
      </w:r>
    </w:p>
    <w:p w:rsidR="0004117D" w:rsidRDefault="0004117D">
      <w:r w:rsidRPr="00FF298F">
        <w:rPr>
          <w:b/>
          <w:bCs/>
          <w:color w:val="538135" w:themeColor="accent6" w:themeShade="BF"/>
        </w:rPr>
        <w:t>Moses converses with his father-in-law – (Jethro, Hobab</w:t>
      </w:r>
      <w:r w:rsidR="00FF298F">
        <w:rPr>
          <w:b/>
          <w:bCs/>
          <w:color w:val="538135" w:themeColor="accent6" w:themeShade="BF"/>
        </w:rPr>
        <w:t>)</w:t>
      </w:r>
      <w:r w:rsidR="005E236A">
        <w:br/>
      </w:r>
      <w:hyperlink r:id="rId30" w:history="1">
        <w:r w:rsidR="005E236A" w:rsidRPr="00F06DBC">
          <w:rPr>
            <w:rStyle w:val="Hyperlink"/>
            <w:b/>
            <w:bCs/>
          </w:rPr>
          <w:t>Numbers 10:29</w:t>
        </w:r>
      </w:hyperlink>
      <w:r w:rsidR="005E236A">
        <w:t xml:space="preserve"> And Moses said unto Hobab, the son of Raguel the Midianite, Moses' father in law, We are journeying unto the place of which the LORD said, I will give it you: come thou with us, and we will do thee good: for the LORD hath spoken good concerning Israel.</w:t>
      </w:r>
      <w:r w:rsidR="005E236A">
        <w:br/>
      </w:r>
      <w:r w:rsidR="005E236A">
        <w:rPr>
          <w:b/>
          <w:bCs/>
        </w:rPr>
        <w:t>Numbers 10:30</w:t>
      </w:r>
      <w:r w:rsidR="005E236A">
        <w:t xml:space="preserve"> And he said unto him, I will not go; but I will depart to mine own land, and to my kindred.</w:t>
      </w:r>
      <w:r w:rsidR="005E236A">
        <w:br/>
      </w:r>
      <w:r w:rsidR="005E236A">
        <w:rPr>
          <w:b/>
          <w:bCs/>
        </w:rPr>
        <w:t>Numbers 10:31</w:t>
      </w:r>
      <w:r w:rsidR="005E236A">
        <w:t xml:space="preserve"> And he said, Leave us not, I pray thee; forasmuch as thou knowest how we are to encamp in the wilderness, and thou mayest be to us instead of eyes.</w:t>
      </w:r>
      <w:r w:rsidR="005E236A">
        <w:br/>
      </w:r>
      <w:r w:rsidR="005E236A">
        <w:rPr>
          <w:b/>
          <w:bCs/>
        </w:rPr>
        <w:lastRenderedPageBreak/>
        <w:t>Numbers 10:32</w:t>
      </w:r>
      <w:r w:rsidR="005E236A">
        <w:t xml:space="preserve"> And it shall be, if thou go with us, yea, it shall be, that what goodness the LORD shall do unto us, the same will we do unto thee.</w:t>
      </w:r>
    </w:p>
    <w:p w:rsidR="005E236A" w:rsidRDefault="00FF298F" w:rsidP="00EC0888">
      <w:r w:rsidRPr="00FF298F">
        <w:rPr>
          <w:b/>
          <w:bCs/>
          <w:color w:val="538135" w:themeColor="accent6" w:themeShade="BF"/>
        </w:rPr>
        <w:t>Directed by the LORD with His Cloud</w:t>
      </w:r>
      <w:r w:rsidR="005E236A">
        <w:br/>
      </w:r>
      <w:hyperlink r:id="rId31" w:history="1">
        <w:r w:rsidR="005E236A" w:rsidRPr="00CB58CB">
          <w:rPr>
            <w:rStyle w:val="Hyperlink"/>
            <w:b/>
            <w:bCs/>
          </w:rPr>
          <w:t>Numbers 10:33</w:t>
        </w:r>
      </w:hyperlink>
      <w:r w:rsidR="005E236A">
        <w:t xml:space="preserve"> And they departed from the mount of the LORD three days' journey: and the ark of the covenant of the LORD went before them in the three days' journey, to search out a resting place for them.</w:t>
      </w:r>
      <w:r w:rsidR="005E236A">
        <w:br/>
      </w:r>
      <w:r w:rsidR="005E236A">
        <w:rPr>
          <w:b/>
          <w:bCs/>
        </w:rPr>
        <w:t>Numbers 10:34</w:t>
      </w:r>
      <w:r w:rsidR="005E236A">
        <w:t xml:space="preserve"> And the cloud of the LORD </w:t>
      </w:r>
      <w:r w:rsidR="005E236A">
        <w:rPr>
          <w:i/>
          <w:iCs/>
        </w:rPr>
        <w:t>was</w:t>
      </w:r>
      <w:r w:rsidR="005E236A">
        <w:t xml:space="preserve"> upon them by day, when they went out of the camp.</w:t>
      </w:r>
      <w:r w:rsidR="005E236A">
        <w:br/>
      </w:r>
      <w:r w:rsidR="005E236A">
        <w:rPr>
          <w:b/>
          <w:bCs/>
        </w:rPr>
        <w:t>Numbers 10:35</w:t>
      </w:r>
      <w:r w:rsidR="005E236A">
        <w:t xml:space="preserve"> And it came to pass, when the ark set forward, that Moses said, Rise up, LORD, and let thine enemies be scattered; and let them that hate thee flee before thee.</w:t>
      </w:r>
      <w:r w:rsidR="005E236A">
        <w:br/>
      </w:r>
      <w:r w:rsidR="005E236A">
        <w:rPr>
          <w:b/>
          <w:bCs/>
        </w:rPr>
        <w:t>Numbers 10:36</w:t>
      </w:r>
      <w:r w:rsidR="005E236A">
        <w:t xml:space="preserve"> And when it rested, he said, Return, O LORD, unto the many thousands of Israel.</w:t>
      </w:r>
    </w:p>
    <w:p w:rsidR="005E236A" w:rsidRDefault="00574A26">
      <w:pPr>
        <w:rPr>
          <w:b/>
          <w:bCs/>
          <w:color w:val="538135" w:themeColor="accent6" w:themeShade="BF"/>
        </w:rPr>
      </w:pPr>
      <w:r>
        <w:rPr>
          <w:b/>
          <w:bCs/>
          <w:color w:val="538135" w:themeColor="accent6" w:themeShade="BF"/>
        </w:rPr>
        <w:t>All Decently and in Order</w:t>
      </w:r>
      <w:r w:rsidR="00F06DBC">
        <w:rPr>
          <w:b/>
          <w:bCs/>
          <w:color w:val="538135" w:themeColor="accent6" w:themeShade="BF"/>
        </w:rPr>
        <w:t xml:space="preserve"> - </w:t>
      </w:r>
      <w:hyperlink r:id="rId32" w:history="1">
        <w:r w:rsidR="00FF298F" w:rsidRPr="00FF298F">
          <w:rPr>
            <w:rStyle w:val="Hyperlink"/>
            <w:b/>
            <w:bCs/>
            <w:color w:val="034990" w:themeColor="hyperlink" w:themeShade="BF"/>
          </w:rPr>
          <w:t>I Corinthians 12-14</w:t>
        </w:r>
      </w:hyperlink>
    </w:p>
    <w:p w:rsidR="00F06DBC" w:rsidRDefault="00F06DBC" w:rsidP="00F06DBC">
      <w:r w:rsidRPr="00F06DBC">
        <w:rPr>
          <w:b/>
          <w:bCs/>
          <w:color w:val="BF8F00" w:themeColor="accent4" w:themeShade="BF"/>
          <w:sz w:val="28"/>
          <w:szCs w:val="28"/>
        </w:rPr>
        <w:t>Remember the significance of the trumpets? - Trumpets are an eternal ordinance with Israel</w:t>
      </w:r>
      <w:r>
        <w:br/>
      </w:r>
      <w:hyperlink r:id="rId33" w:history="1">
        <w:r w:rsidRPr="000B2BCE">
          <w:rPr>
            <w:rStyle w:val="Hyperlink"/>
            <w:b/>
            <w:bCs/>
          </w:rPr>
          <w:t>Numbers 10:8</w:t>
        </w:r>
      </w:hyperlink>
      <w:r>
        <w:t xml:space="preserve"> </w:t>
      </w:r>
      <w:r w:rsidRPr="00F06DBC">
        <w:rPr>
          <w:highlight w:val="yellow"/>
        </w:rPr>
        <w:t>And the sons of Aaron, the priests, shall blow with the trumpets; and they shall be to you for an ordinance for ever throughout your generations.</w:t>
      </w:r>
    </w:p>
    <w:p w:rsidR="00F06DBC" w:rsidRDefault="00F06DBC" w:rsidP="00F06DBC">
      <w:r w:rsidRPr="00F06DBC">
        <w:rPr>
          <w:b/>
          <w:bCs/>
          <w:color w:val="BF8F00" w:themeColor="accent4" w:themeShade="BF"/>
          <w:sz w:val="28"/>
          <w:szCs w:val="28"/>
        </w:rPr>
        <w:t>Prophetic for the time of the end of the Tribulation Period – Prophetic signs</w:t>
      </w:r>
      <w:r w:rsidRPr="007F2955">
        <w:rPr>
          <w:b/>
          <w:bCs/>
          <w:color w:val="C00000"/>
        </w:rPr>
        <w:br/>
      </w:r>
      <w:hyperlink r:id="rId34" w:history="1">
        <w:r w:rsidRPr="000B2BCE">
          <w:rPr>
            <w:rStyle w:val="Hyperlink"/>
            <w:b/>
            <w:bCs/>
          </w:rPr>
          <w:t>Numbers 10:9</w:t>
        </w:r>
      </w:hyperlink>
      <w:r>
        <w:t xml:space="preserve"> </w:t>
      </w:r>
      <w:r w:rsidRPr="00F06DBC">
        <w:rPr>
          <w:highlight w:val="yellow"/>
        </w:rPr>
        <w:t>And if ye go to war in your land against the enemy that oppresseth you, then ye shall blow an alarm with the trumpets; and ye shall be remembered before the LORD your God, and ye shall be saved from your enemies.</w:t>
      </w:r>
    </w:p>
    <w:p w:rsidR="00F06DBC" w:rsidRDefault="00C53AC5" w:rsidP="00F06DBC">
      <w:r w:rsidRPr="005266B5">
        <w:rPr>
          <w:b/>
          <w:bCs/>
          <w:color w:val="BF8F00" w:themeColor="accent4" w:themeShade="BF"/>
          <w:sz w:val="24"/>
          <w:szCs w:val="24"/>
        </w:rPr>
        <w:t>The Seven trumpets will be seen again when God brings Israel back</w:t>
      </w:r>
      <w:r>
        <w:t xml:space="preserve">: </w:t>
      </w:r>
      <w:hyperlink r:id="rId35" w:history="1">
        <w:r w:rsidRPr="00C53AC5">
          <w:rPr>
            <w:rStyle w:val="Hyperlink"/>
          </w:rPr>
          <w:t>Revelation 6-20:10</w:t>
        </w:r>
      </w:hyperlink>
    </w:p>
    <w:p w:rsidR="005266B5" w:rsidRDefault="005266B5" w:rsidP="00F06DBC">
      <w:r w:rsidRPr="005266B5">
        <w:rPr>
          <w:b/>
          <w:bCs/>
          <w:color w:val="BF8F00" w:themeColor="accent4" w:themeShade="BF"/>
          <w:sz w:val="24"/>
          <w:szCs w:val="24"/>
        </w:rPr>
        <w:t>In one day will Israel’s enemies be overthrown</w:t>
      </w:r>
      <w:r>
        <w:t xml:space="preserve">: </w:t>
      </w:r>
      <w:hyperlink r:id="rId36" w:history="1">
        <w:r w:rsidRPr="005266B5">
          <w:rPr>
            <w:rStyle w:val="Hyperlink"/>
          </w:rPr>
          <w:t>Revelation 18:8</w:t>
        </w:r>
      </w:hyperlink>
    </w:p>
    <w:p w:rsidR="005266B5" w:rsidRPr="005266B5" w:rsidRDefault="005266B5" w:rsidP="00F06DBC">
      <w:pPr>
        <w:rPr>
          <w:b/>
          <w:bCs/>
          <w:color w:val="BF8F00" w:themeColor="accent4" w:themeShade="BF"/>
          <w:sz w:val="24"/>
          <w:szCs w:val="24"/>
        </w:rPr>
      </w:pPr>
      <w:r w:rsidRPr="005266B5">
        <w:rPr>
          <w:b/>
          <w:bCs/>
          <w:color w:val="BF8F00" w:themeColor="accent4" w:themeShade="BF"/>
          <w:sz w:val="24"/>
          <w:szCs w:val="24"/>
        </w:rPr>
        <w:t>Israel will be regathered in one day:</w:t>
      </w:r>
    </w:p>
    <w:p w:rsidR="005266B5" w:rsidRDefault="00000000" w:rsidP="00F06DBC">
      <w:hyperlink r:id="rId37" w:history="1">
        <w:r w:rsidR="005266B5" w:rsidRPr="005266B5">
          <w:rPr>
            <w:rStyle w:val="Hyperlink"/>
            <w:b/>
            <w:bCs/>
          </w:rPr>
          <w:t>Zechariah 3:7</w:t>
        </w:r>
      </w:hyperlink>
      <w:r w:rsidR="005266B5">
        <w:t xml:space="preserve"> Thus saith the LORD of hosts; If thou wilt walk in my ways, and if thou wilt keep my charge, then thou shalt also judge my house, and shalt also keep my courts, and I will give thee places to walk among these that stand by.</w:t>
      </w:r>
      <w:r w:rsidR="005266B5">
        <w:br/>
      </w:r>
      <w:r w:rsidR="005266B5">
        <w:rPr>
          <w:b/>
          <w:bCs/>
        </w:rPr>
        <w:t>Zechariah 3:8</w:t>
      </w:r>
      <w:r w:rsidR="005266B5">
        <w:t xml:space="preserve"> Hear now, O Joshua the high priest, thou, and thy fellows that sit before thee: for they </w:t>
      </w:r>
      <w:r w:rsidR="005266B5">
        <w:rPr>
          <w:i/>
          <w:iCs/>
        </w:rPr>
        <w:t>are</w:t>
      </w:r>
      <w:r w:rsidR="005266B5">
        <w:t xml:space="preserve"> men wondered at: for, behold, I will bring forth my servant the BRANCH.</w:t>
      </w:r>
      <w:r w:rsidR="005266B5">
        <w:br/>
      </w:r>
      <w:r w:rsidR="005266B5">
        <w:rPr>
          <w:b/>
          <w:bCs/>
        </w:rPr>
        <w:t>Zechariah 3:9</w:t>
      </w:r>
      <w:r w:rsidR="005266B5">
        <w:t xml:space="preserve"> For behold the stone that I have laid before Joshua; upon one stone </w:t>
      </w:r>
      <w:r w:rsidR="005266B5">
        <w:rPr>
          <w:i/>
          <w:iCs/>
        </w:rPr>
        <w:t>shall be</w:t>
      </w:r>
      <w:r w:rsidR="005266B5">
        <w:t xml:space="preserve"> seven eyes: behold, I will engrave the graving thereof, saith the LORD of hosts, and I will remove the iniquity of that land in one day.</w:t>
      </w:r>
      <w:r w:rsidR="005266B5">
        <w:br/>
      </w:r>
      <w:r w:rsidR="005266B5">
        <w:rPr>
          <w:b/>
          <w:bCs/>
        </w:rPr>
        <w:t>Zechariah 3:10</w:t>
      </w:r>
      <w:r w:rsidR="005266B5">
        <w:t xml:space="preserve"> In that day, saith the LORD of hosts, shall ye call every man his neighbour under the vine and under the fig tree.</w:t>
      </w:r>
    </w:p>
    <w:p w:rsidR="00FF298F" w:rsidRPr="00EC0888" w:rsidRDefault="005266B5">
      <w:pPr>
        <w:rPr>
          <w:b/>
          <w:bCs/>
          <w:color w:val="BF8F00" w:themeColor="accent4" w:themeShade="BF"/>
          <w:sz w:val="24"/>
          <w:szCs w:val="24"/>
        </w:rPr>
      </w:pPr>
      <w:r w:rsidRPr="00EC0888">
        <w:rPr>
          <w:b/>
          <w:bCs/>
          <w:color w:val="BF8F00" w:themeColor="accent4" w:themeShade="BF"/>
          <w:sz w:val="24"/>
          <w:szCs w:val="24"/>
          <w:highlight w:val="yellow"/>
        </w:rPr>
        <w:t>But seven years earlier</w:t>
      </w:r>
      <w:r w:rsidRPr="00EC0888">
        <w:rPr>
          <w:b/>
          <w:bCs/>
          <w:color w:val="BF8F00" w:themeColor="accent4" w:themeShade="BF"/>
          <w:sz w:val="24"/>
          <w:szCs w:val="24"/>
        </w:rPr>
        <w:t xml:space="preserve"> the church will hear His voice:</w:t>
      </w:r>
    </w:p>
    <w:p w:rsidR="005266B5" w:rsidRDefault="005266B5">
      <w:pPr>
        <w:rPr>
          <w:color w:val="BA0000"/>
        </w:rPr>
      </w:pPr>
      <w:r>
        <w:rPr>
          <w:b/>
          <w:bCs/>
        </w:rPr>
        <w:t>John 10:27</w:t>
      </w:r>
      <w:r>
        <w:t xml:space="preserve"> </w:t>
      </w:r>
      <w:r>
        <w:rPr>
          <w:color w:val="BA0000"/>
        </w:rPr>
        <w:t>My sheep hear my voice, and I know them, and they follow me:</w:t>
      </w:r>
      <w:r>
        <w:br/>
      </w:r>
      <w:r>
        <w:rPr>
          <w:b/>
          <w:bCs/>
        </w:rPr>
        <w:t>John 10:28</w:t>
      </w:r>
      <w:r>
        <w:t xml:space="preserve"> </w:t>
      </w:r>
      <w:r>
        <w:rPr>
          <w:color w:val="BA0000"/>
        </w:rPr>
        <w:t xml:space="preserve">And I give unto them eternal life; and they shall never perish, neither shall any </w:t>
      </w:r>
      <w:r>
        <w:rPr>
          <w:i/>
          <w:iCs/>
          <w:color w:val="BA0000"/>
        </w:rPr>
        <w:t>man</w:t>
      </w:r>
      <w:r>
        <w:rPr>
          <w:color w:val="BA0000"/>
        </w:rPr>
        <w:t xml:space="preserve"> pluck them out of my hand.</w:t>
      </w:r>
    </w:p>
    <w:p w:rsidR="005266B5" w:rsidRDefault="005266B5">
      <w:pPr>
        <w:rPr>
          <w:b/>
          <w:bCs/>
          <w:color w:val="BF8F00" w:themeColor="accent4" w:themeShade="BF"/>
          <w:sz w:val="24"/>
          <w:szCs w:val="24"/>
        </w:rPr>
      </w:pPr>
      <w:r w:rsidRPr="00EC0888">
        <w:rPr>
          <w:b/>
          <w:bCs/>
          <w:color w:val="BF8F00" w:themeColor="accent4" w:themeShade="BF"/>
          <w:sz w:val="24"/>
          <w:szCs w:val="24"/>
        </w:rPr>
        <w:t>This is the event given in I Thessalonians 4</w:t>
      </w:r>
    </w:p>
    <w:p w:rsidR="00EC0888" w:rsidRDefault="00EC0888">
      <w:r>
        <w:rPr>
          <w:b/>
          <w:bCs/>
        </w:rPr>
        <w:t>I Thessalonians 4:16</w:t>
      </w:r>
      <w:r>
        <w:t xml:space="preserve"> For the </w:t>
      </w:r>
      <w:r w:rsidRPr="00EC0888">
        <w:rPr>
          <w:highlight w:val="yellow"/>
        </w:rPr>
        <w:t>Lord himself shall descend from heaven with a shout</w:t>
      </w:r>
      <w:r>
        <w:t xml:space="preserve">, with the voice of the archangel, and </w:t>
      </w:r>
      <w:r w:rsidRPr="00EC0888">
        <w:rPr>
          <w:highlight w:val="yellow"/>
        </w:rPr>
        <w:t>with the trump of God</w:t>
      </w:r>
      <w:r>
        <w:t>: and the dead in Christ shall rise first:</w:t>
      </w:r>
      <w:r>
        <w:br/>
      </w:r>
      <w:r>
        <w:rPr>
          <w:b/>
          <w:bCs/>
        </w:rPr>
        <w:t>I Thessalonians 4:17</w:t>
      </w:r>
      <w:r>
        <w:t xml:space="preserve"> Then we which are alive </w:t>
      </w:r>
      <w:r>
        <w:rPr>
          <w:i/>
          <w:iCs/>
        </w:rPr>
        <w:t>and</w:t>
      </w:r>
      <w:r>
        <w:t xml:space="preserve"> remain shall be caught up together with them in the clouds, to meet the Lord in the air: and so shall we ever be with the Lord.</w:t>
      </w:r>
    </w:p>
    <w:p w:rsidR="00EC0888" w:rsidRPr="00EC0888" w:rsidRDefault="00EC0888">
      <w:pPr>
        <w:rPr>
          <w:b/>
          <w:bCs/>
          <w:color w:val="BF8F00" w:themeColor="accent4" w:themeShade="BF"/>
        </w:rPr>
      </w:pPr>
      <w:r w:rsidRPr="00EC0888">
        <w:rPr>
          <w:b/>
          <w:bCs/>
          <w:color w:val="BF8F00" w:themeColor="accent4" w:themeShade="BF"/>
        </w:rPr>
        <w:t>The same event in I Corinthians 15:</w:t>
      </w:r>
    </w:p>
    <w:p w:rsidR="00EC0888" w:rsidRDefault="00000000">
      <w:hyperlink r:id="rId38" w:history="1">
        <w:r w:rsidR="00EC0888" w:rsidRPr="00EC0888">
          <w:rPr>
            <w:rStyle w:val="Hyperlink"/>
            <w:b/>
            <w:bCs/>
          </w:rPr>
          <w:t>I Corinthians 15:51</w:t>
        </w:r>
      </w:hyperlink>
      <w:r w:rsidR="00EC0888">
        <w:t xml:space="preserve"> Behold, I shew you a mystery; We shall not all sleep, but we shall all be changed,</w:t>
      </w:r>
      <w:r w:rsidR="00EC0888">
        <w:br/>
      </w:r>
      <w:r w:rsidR="00EC0888">
        <w:rPr>
          <w:b/>
          <w:bCs/>
        </w:rPr>
        <w:t>I Corinthians 15:52</w:t>
      </w:r>
      <w:r w:rsidR="00EC0888">
        <w:t xml:space="preserve"> In a moment, in the twinkling of an eye, at the last trump: for the trumpet shall sound, and the dead shall be raised incorruptible, and we shall be changed.</w:t>
      </w:r>
      <w:r w:rsidR="00EC0888">
        <w:br/>
      </w:r>
      <w:r w:rsidR="00EC0888">
        <w:rPr>
          <w:b/>
          <w:bCs/>
        </w:rPr>
        <w:lastRenderedPageBreak/>
        <w:t>I Corinthians 15:53</w:t>
      </w:r>
      <w:r w:rsidR="00EC0888">
        <w:t xml:space="preserve"> For this corruptible must put on incorruption, and this mortal </w:t>
      </w:r>
      <w:r w:rsidR="00EC0888">
        <w:rPr>
          <w:i/>
          <w:iCs/>
        </w:rPr>
        <w:t>must</w:t>
      </w:r>
      <w:r w:rsidR="00EC0888">
        <w:t xml:space="preserve"> put on immortality.</w:t>
      </w:r>
    </w:p>
    <w:p w:rsidR="00EC0888" w:rsidRPr="00CA65DB" w:rsidRDefault="00EC0888">
      <w:pPr>
        <w:rPr>
          <w:b/>
          <w:bCs/>
          <w:color w:val="BF8F00" w:themeColor="accent4" w:themeShade="BF"/>
          <w:sz w:val="24"/>
          <w:szCs w:val="24"/>
        </w:rPr>
      </w:pPr>
      <w:r w:rsidRPr="00CA65DB">
        <w:rPr>
          <w:b/>
          <w:bCs/>
          <w:color w:val="BF8F00" w:themeColor="accent4" w:themeShade="BF"/>
          <w:sz w:val="24"/>
          <w:szCs w:val="24"/>
          <w:highlight w:val="yellow"/>
        </w:rPr>
        <w:t>What is the last trump – the Trump of God?</w:t>
      </w:r>
    </w:p>
    <w:p w:rsidR="00EC0888" w:rsidRDefault="00000000" w:rsidP="00CA65DB">
      <w:pPr>
        <w:rPr>
          <w:color w:val="BA0000"/>
        </w:rPr>
      </w:pPr>
      <w:hyperlink r:id="rId39" w:history="1">
        <w:r w:rsidR="00CA65DB" w:rsidRPr="00CA65DB">
          <w:rPr>
            <w:rStyle w:val="Hyperlink"/>
            <w:b/>
            <w:bCs/>
          </w:rPr>
          <w:t>Revelation 1:9</w:t>
        </w:r>
      </w:hyperlink>
      <w:r w:rsidR="00CA65DB">
        <w:t xml:space="preserve"> I John, who also am your brother, and companion in tribulation, and in the kingdom and patience of Jesus Christ, was in the isle that is called Patmos, for the word of God, and for the testimony of Jesus Christ.</w:t>
      </w:r>
      <w:r w:rsidR="00CA65DB">
        <w:br/>
      </w:r>
      <w:r w:rsidR="00CA65DB">
        <w:rPr>
          <w:b/>
          <w:bCs/>
        </w:rPr>
        <w:t>Revelation 1:10</w:t>
      </w:r>
      <w:r w:rsidR="00CA65DB">
        <w:t xml:space="preserve"> I was in the Spirit on the Lord's day, and heard behind me a great voice, as of a trumpet,</w:t>
      </w:r>
      <w:r w:rsidR="00CA65DB">
        <w:br/>
      </w:r>
      <w:r w:rsidR="00CA65DB">
        <w:rPr>
          <w:b/>
          <w:bCs/>
        </w:rPr>
        <w:t>Revelation 1:11</w:t>
      </w:r>
      <w:r w:rsidR="00CA65DB">
        <w:t xml:space="preserve"> Saying, </w:t>
      </w:r>
      <w:r w:rsidR="00CA65DB">
        <w:rPr>
          <w:color w:val="BA0000"/>
        </w:rPr>
        <w:t>I am Alpha and Omega, the first and the last:</w:t>
      </w:r>
      <w:r w:rsidR="00CA65DB">
        <w:t xml:space="preserve"> and, </w:t>
      </w:r>
      <w:r w:rsidR="00CA65DB">
        <w:rPr>
          <w:color w:val="BA0000"/>
        </w:rPr>
        <w:t xml:space="preserve">What thou seest, write in a book, and send </w:t>
      </w:r>
      <w:r w:rsidR="00CA65DB">
        <w:rPr>
          <w:i/>
          <w:iCs/>
          <w:color w:val="BA0000"/>
        </w:rPr>
        <w:t>it</w:t>
      </w:r>
      <w:r w:rsidR="00CA65DB">
        <w:rPr>
          <w:color w:val="BA0000"/>
        </w:rPr>
        <w:t xml:space="preserve"> unto the seven churches which are in Asia; unto Ephesus, and unto Smyrna, and unto Pergamos, and unto Thyatira, and unto Sardis, and unto Philadelphia, and unto Laodicea.</w:t>
      </w:r>
      <w:r w:rsidR="00CA65DB">
        <w:br/>
      </w:r>
      <w:r w:rsidR="00CA65DB">
        <w:rPr>
          <w:b/>
          <w:bCs/>
        </w:rPr>
        <w:t>Revelation 1:12</w:t>
      </w:r>
      <w:r w:rsidR="00CA65DB">
        <w:t xml:space="preserve"> And I turned to see the voice that spake with me. And being turned, I saw seven golden candlesticks;</w:t>
      </w:r>
      <w:r w:rsidR="00CA65DB">
        <w:br/>
      </w:r>
      <w:r w:rsidR="00CA65DB">
        <w:rPr>
          <w:b/>
          <w:bCs/>
        </w:rPr>
        <w:t>Revelation 1:13</w:t>
      </w:r>
      <w:r w:rsidR="00CA65DB">
        <w:t xml:space="preserve"> And in the midst of the seven candlesticks </w:t>
      </w:r>
      <w:r w:rsidR="00CA65DB">
        <w:rPr>
          <w:i/>
          <w:iCs/>
        </w:rPr>
        <w:t>one</w:t>
      </w:r>
      <w:r w:rsidR="00CA65DB">
        <w:t xml:space="preserve"> like unto the Son of man, clothed with a garment down to the foot, and girt about the paps with a golden girdle.</w:t>
      </w:r>
      <w:r w:rsidR="00CA65DB">
        <w:br/>
      </w:r>
      <w:r w:rsidR="00CA65DB">
        <w:rPr>
          <w:b/>
          <w:bCs/>
        </w:rPr>
        <w:t>Revelation 1:14</w:t>
      </w:r>
      <w:r w:rsidR="00CA65DB">
        <w:t xml:space="preserve"> His head and </w:t>
      </w:r>
      <w:r w:rsidR="00CA65DB">
        <w:rPr>
          <w:i/>
          <w:iCs/>
        </w:rPr>
        <w:t>his</w:t>
      </w:r>
      <w:r w:rsidR="00CA65DB">
        <w:t xml:space="preserve"> hairs </w:t>
      </w:r>
      <w:r w:rsidR="00CA65DB">
        <w:rPr>
          <w:i/>
          <w:iCs/>
        </w:rPr>
        <w:t>were</w:t>
      </w:r>
      <w:r w:rsidR="00CA65DB">
        <w:t xml:space="preserve"> white like wool, as white as snow; and his eyes </w:t>
      </w:r>
      <w:r w:rsidR="00CA65DB">
        <w:rPr>
          <w:i/>
          <w:iCs/>
        </w:rPr>
        <w:t>were</w:t>
      </w:r>
      <w:r w:rsidR="00CA65DB">
        <w:t xml:space="preserve"> as a flame of fire;</w:t>
      </w:r>
      <w:r w:rsidR="00CA65DB">
        <w:br/>
      </w:r>
      <w:r w:rsidR="00CA65DB">
        <w:rPr>
          <w:b/>
          <w:bCs/>
        </w:rPr>
        <w:t>Revelation 1:15</w:t>
      </w:r>
      <w:r w:rsidR="00CA65DB">
        <w:t xml:space="preserve"> And his feet like unto fine brass, as if they burned in a furnace; and his voice as the sound of many waters.</w:t>
      </w:r>
      <w:r w:rsidR="00CA65DB">
        <w:br/>
      </w:r>
      <w:r w:rsidR="00CA65DB">
        <w:rPr>
          <w:b/>
          <w:bCs/>
        </w:rPr>
        <w:t>Revelation 1:16</w:t>
      </w:r>
      <w:r w:rsidR="00CA65DB">
        <w:t xml:space="preserve"> And he had in his right hand seven stars: and out of his mouth went a sharp twoedged sword: and his countenance </w:t>
      </w:r>
      <w:r w:rsidR="00CA65DB">
        <w:rPr>
          <w:i/>
          <w:iCs/>
        </w:rPr>
        <w:t>was</w:t>
      </w:r>
      <w:r w:rsidR="00CA65DB">
        <w:t xml:space="preserve"> as the sun shineth in his strength.</w:t>
      </w:r>
      <w:r w:rsidR="00CA65DB">
        <w:br/>
      </w:r>
      <w:r w:rsidR="00CA65DB">
        <w:rPr>
          <w:b/>
          <w:bCs/>
        </w:rPr>
        <w:t>Revelation 1:17</w:t>
      </w:r>
      <w:r w:rsidR="00CA65DB">
        <w:t xml:space="preserve"> And when I saw him, I fell at his feet as dead. And he laid his right hand upon me, saying unto me, </w:t>
      </w:r>
      <w:r w:rsidR="00CA65DB">
        <w:rPr>
          <w:color w:val="BA0000"/>
        </w:rPr>
        <w:t>Fear not; I am the first and the last:</w:t>
      </w:r>
      <w:r w:rsidR="00CA65DB">
        <w:br/>
      </w:r>
      <w:r w:rsidR="00CA65DB">
        <w:rPr>
          <w:b/>
          <w:bCs/>
        </w:rPr>
        <w:t>Revelation 1:18</w:t>
      </w:r>
      <w:r w:rsidR="00CA65DB">
        <w:t xml:space="preserve"> </w:t>
      </w:r>
      <w:r w:rsidR="00CA65DB">
        <w:rPr>
          <w:i/>
          <w:iCs/>
          <w:color w:val="BA0000"/>
        </w:rPr>
        <w:t>I am</w:t>
      </w:r>
      <w:r w:rsidR="00CA65DB">
        <w:rPr>
          <w:color w:val="BA0000"/>
        </w:rPr>
        <w:t xml:space="preserve"> he that liveth, and was dead; and, behold, I am alive for evermore, Amen; and have the keys of hell and of death.</w:t>
      </w:r>
    </w:p>
    <w:p w:rsidR="00CB58CB" w:rsidRDefault="00CB58CB" w:rsidP="00CA65DB">
      <w:pPr>
        <w:rPr>
          <w:color w:val="BA0000"/>
        </w:rPr>
      </w:pPr>
    </w:p>
    <w:p w:rsidR="00CB58CB" w:rsidRPr="00BE1C60" w:rsidRDefault="00CB58CB" w:rsidP="00CB58CB">
      <w:pPr>
        <w:rPr>
          <w:rFonts w:cstheme="minorHAnsi"/>
          <w:b/>
          <w:color w:val="FF0000"/>
          <w:sz w:val="28"/>
          <w:szCs w:val="28"/>
        </w:rPr>
      </w:pPr>
      <w:r w:rsidRPr="00BE1C60">
        <w:rPr>
          <w:rFonts w:cstheme="minorHAnsi"/>
          <w:b/>
          <w:color w:val="FF0000"/>
          <w:sz w:val="28"/>
          <w:szCs w:val="28"/>
        </w:rPr>
        <w:t>Christ’s Second Advent is in Two Stages: One Private and One Public</w:t>
      </w:r>
    </w:p>
    <w:p w:rsidR="00CB58CB" w:rsidRPr="00BE1C60" w:rsidRDefault="00CB58CB" w:rsidP="00CB58CB">
      <w:pPr>
        <w:pStyle w:val="ListParagraph"/>
        <w:numPr>
          <w:ilvl w:val="0"/>
          <w:numId w:val="1"/>
        </w:numPr>
        <w:spacing w:before="120" w:after="120" w:line="240" w:lineRule="auto"/>
        <w:contextualSpacing w:val="0"/>
        <w:rPr>
          <w:rFonts w:asciiTheme="minorHAnsi" w:hAnsiTheme="minorHAnsi" w:cstheme="minorHAnsi"/>
          <w:b/>
        </w:rPr>
      </w:pPr>
      <w:r w:rsidRPr="00BE1C60">
        <w:rPr>
          <w:rFonts w:asciiTheme="minorHAnsi" w:hAnsiTheme="minorHAnsi" w:cstheme="minorHAnsi"/>
          <w:b/>
        </w:rPr>
        <w:t>This Should Be No Surprise; It is the Same with Christ’s First Coming and Ascension:</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54"/>
        <w:gridCol w:w="4660"/>
      </w:tblGrid>
      <w:tr w:rsidR="00CB58CB" w:rsidRPr="00BE1C60" w:rsidTr="00F03AFE">
        <w:trPr>
          <w:jc w:val="center"/>
        </w:trPr>
        <w:tc>
          <w:tcPr>
            <w:tcW w:w="9314" w:type="dxa"/>
            <w:gridSpan w:val="2"/>
            <w:tcBorders>
              <w:top w:val="single" w:sz="18" w:space="0" w:color="auto"/>
              <w:bottom w:val="single" w:sz="18" w:space="0" w:color="auto"/>
            </w:tcBorders>
            <w:shd w:val="clear" w:color="auto" w:fill="FBE4D5" w:themeFill="accent2" w:themeFillTint="33"/>
            <w:vAlign w:val="center"/>
          </w:tcPr>
          <w:p w:rsidR="00CB58CB" w:rsidRPr="00BE1C60" w:rsidRDefault="00CB58CB" w:rsidP="00F03AFE">
            <w:pPr>
              <w:jc w:val="center"/>
              <w:rPr>
                <w:rFonts w:cstheme="minorHAnsi"/>
                <w:b/>
              </w:rPr>
            </w:pPr>
            <w:r w:rsidRPr="00BE1C60">
              <w:rPr>
                <w:rFonts w:cstheme="minorHAnsi"/>
                <w:b/>
              </w:rPr>
              <w:t>The Two Part First Advent Of Jesus Christ</w:t>
            </w:r>
          </w:p>
        </w:tc>
      </w:tr>
      <w:tr w:rsidR="00CB58CB" w:rsidRPr="00BE1C60" w:rsidTr="00F03AFE">
        <w:trPr>
          <w:jc w:val="center"/>
        </w:trPr>
        <w:tc>
          <w:tcPr>
            <w:tcW w:w="4654" w:type="dxa"/>
            <w:tcBorders>
              <w:top w:val="single" w:sz="18" w:space="0" w:color="auto"/>
            </w:tcBorders>
            <w:vAlign w:val="center"/>
          </w:tcPr>
          <w:p w:rsidR="00CB58CB" w:rsidRPr="00BE1C60" w:rsidRDefault="00CB58CB" w:rsidP="00F03AFE">
            <w:pPr>
              <w:rPr>
                <w:rFonts w:cstheme="minorHAnsi"/>
                <w:b/>
              </w:rPr>
            </w:pPr>
            <w:r w:rsidRPr="00BE1C60">
              <w:rPr>
                <w:rFonts w:cstheme="minorHAnsi"/>
                <w:b/>
              </w:rPr>
              <w:t>First Stage - Private</w:t>
            </w:r>
          </w:p>
        </w:tc>
        <w:tc>
          <w:tcPr>
            <w:tcW w:w="4660" w:type="dxa"/>
            <w:tcBorders>
              <w:top w:val="single" w:sz="18" w:space="0" w:color="auto"/>
            </w:tcBorders>
            <w:vAlign w:val="center"/>
          </w:tcPr>
          <w:p w:rsidR="00CB58CB" w:rsidRPr="00BE1C60" w:rsidRDefault="00CB58CB" w:rsidP="00F03AFE">
            <w:pPr>
              <w:rPr>
                <w:rFonts w:cstheme="minorHAnsi"/>
                <w:b/>
              </w:rPr>
            </w:pPr>
            <w:r w:rsidRPr="00BE1C60">
              <w:rPr>
                <w:rFonts w:cstheme="minorHAnsi"/>
                <w:b/>
              </w:rPr>
              <w:t>People like (Anna, Simeon, Wise Men, etc. )</w:t>
            </w:r>
          </w:p>
        </w:tc>
      </w:tr>
      <w:tr w:rsidR="00CB58CB" w:rsidRPr="00BE1C60" w:rsidTr="00F03AFE">
        <w:trPr>
          <w:jc w:val="center"/>
        </w:trPr>
        <w:tc>
          <w:tcPr>
            <w:tcW w:w="4654" w:type="dxa"/>
            <w:tcBorders>
              <w:bottom w:val="single" w:sz="6" w:space="0" w:color="auto"/>
            </w:tcBorders>
            <w:vAlign w:val="center"/>
          </w:tcPr>
          <w:p w:rsidR="00CB58CB" w:rsidRPr="00BE1C60" w:rsidRDefault="00CB58CB" w:rsidP="00F03AFE">
            <w:pPr>
              <w:rPr>
                <w:rFonts w:cstheme="minorHAnsi"/>
                <w:b/>
              </w:rPr>
            </w:pPr>
            <w:r w:rsidRPr="00BE1C60">
              <w:rPr>
                <w:rFonts w:cstheme="minorHAnsi"/>
                <w:b/>
              </w:rPr>
              <w:t>Second Stage - Public</w:t>
            </w:r>
          </w:p>
        </w:tc>
        <w:tc>
          <w:tcPr>
            <w:tcW w:w="4660" w:type="dxa"/>
            <w:tcBorders>
              <w:bottom w:val="single" w:sz="6" w:space="0" w:color="auto"/>
            </w:tcBorders>
            <w:vAlign w:val="center"/>
          </w:tcPr>
          <w:p w:rsidR="00CB58CB" w:rsidRPr="00BE1C60" w:rsidRDefault="00CB58CB" w:rsidP="00F03AFE">
            <w:pPr>
              <w:rPr>
                <w:rFonts w:cstheme="minorHAnsi"/>
                <w:b/>
              </w:rPr>
            </w:pPr>
            <w:r w:rsidRPr="00BE1C60">
              <w:rPr>
                <w:rFonts w:cstheme="minorHAnsi"/>
                <w:b/>
              </w:rPr>
              <w:t>Public Baptism, Ministry, and Public Death</w:t>
            </w:r>
          </w:p>
        </w:tc>
      </w:tr>
      <w:tr w:rsidR="00CB58CB" w:rsidRPr="00BE1C60" w:rsidTr="00F03AFE">
        <w:trPr>
          <w:jc w:val="center"/>
        </w:trPr>
        <w:tc>
          <w:tcPr>
            <w:tcW w:w="9314" w:type="dxa"/>
            <w:gridSpan w:val="2"/>
            <w:tcBorders>
              <w:top w:val="single" w:sz="6" w:space="0" w:color="auto"/>
              <w:bottom w:val="single" w:sz="6" w:space="0" w:color="auto"/>
            </w:tcBorders>
            <w:shd w:val="clear" w:color="auto" w:fill="FBE4D5" w:themeFill="accent2" w:themeFillTint="33"/>
            <w:vAlign w:val="center"/>
          </w:tcPr>
          <w:p w:rsidR="00CB58CB" w:rsidRPr="00BE1C60" w:rsidRDefault="00CB58CB" w:rsidP="00F03AFE">
            <w:pPr>
              <w:jc w:val="center"/>
              <w:rPr>
                <w:rFonts w:cstheme="minorHAnsi"/>
                <w:b/>
              </w:rPr>
            </w:pPr>
            <w:r w:rsidRPr="00BE1C60">
              <w:rPr>
                <w:rFonts w:cstheme="minorHAnsi"/>
                <w:b/>
              </w:rPr>
              <w:t>The Two Part Ascension</w:t>
            </w:r>
          </w:p>
        </w:tc>
      </w:tr>
      <w:tr w:rsidR="00CB58CB" w:rsidRPr="00BE1C60" w:rsidTr="00F03AFE">
        <w:trPr>
          <w:jc w:val="center"/>
        </w:trPr>
        <w:tc>
          <w:tcPr>
            <w:tcW w:w="4654" w:type="dxa"/>
            <w:tcBorders>
              <w:top w:val="single" w:sz="6" w:space="0" w:color="auto"/>
            </w:tcBorders>
            <w:vAlign w:val="center"/>
          </w:tcPr>
          <w:p w:rsidR="00CB58CB" w:rsidRPr="00BE1C60" w:rsidRDefault="00CB58CB" w:rsidP="00F03AFE">
            <w:pPr>
              <w:rPr>
                <w:rFonts w:cstheme="minorHAnsi"/>
                <w:b/>
              </w:rPr>
            </w:pPr>
            <w:r w:rsidRPr="00BE1C60">
              <w:rPr>
                <w:rFonts w:cstheme="minorHAnsi"/>
                <w:b/>
              </w:rPr>
              <w:t>First Stage - Private</w:t>
            </w:r>
          </w:p>
        </w:tc>
        <w:tc>
          <w:tcPr>
            <w:tcW w:w="4660" w:type="dxa"/>
            <w:tcBorders>
              <w:top w:val="single" w:sz="6" w:space="0" w:color="auto"/>
            </w:tcBorders>
            <w:vAlign w:val="center"/>
          </w:tcPr>
          <w:p w:rsidR="00CB58CB" w:rsidRPr="00BE1C60" w:rsidRDefault="00CB58CB" w:rsidP="00F03AFE">
            <w:pPr>
              <w:rPr>
                <w:rFonts w:cstheme="minorHAnsi"/>
                <w:b/>
              </w:rPr>
            </w:pPr>
            <w:r w:rsidRPr="00BE1C60">
              <w:rPr>
                <w:rFonts w:cstheme="minorHAnsi"/>
                <w:b/>
              </w:rPr>
              <w:t>Seen only of Mary then ascends to the Father</w:t>
            </w:r>
          </w:p>
        </w:tc>
      </w:tr>
      <w:tr w:rsidR="00CB58CB" w:rsidRPr="00BE1C60" w:rsidTr="00F03AFE">
        <w:trPr>
          <w:jc w:val="center"/>
        </w:trPr>
        <w:tc>
          <w:tcPr>
            <w:tcW w:w="4654" w:type="dxa"/>
            <w:tcBorders>
              <w:bottom w:val="single" w:sz="6" w:space="0" w:color="auto"/>
            </w:tcBorders>
            <w:vAlign w:val="center"/>
          </w:tcPr>
          <w:p w:rsidR="00CB58CB" w:rsidRPr="00BE1C60" w:rsidRDefault="00CB58CB" w:rsidP="00F03AFE">
            <w:pPr>
              <w:rPr>
                <w:rFonts w:cstheme="minorHAnsi"/>
                <w:b/>
              </w:rPr>
            </w:pPr>
            <w:r w:rsidRPr="00BE1C60">
              <w:rPr>
                <w:rFonts w:cstheme="minorHAnsi"/>
                <w:b/>
              </w:rPr>
              <w:t>Second Stage - Public</w:t>
            </w:r>
          </w:p>
        </w:tc>
        <w:tc>
          <w:tcPr>
            <w:tcW w:w="4660" w:type="dxa"/>
            <w:tcBorders>
              <w:bottom w:val="single" w:sz="6" w:space="0" w:color="auto"/>
            </w:tcBorders>
            <w:vAlign w:val="center"/>
          </w:tcPr>
          <w:p w:rsidR="00CB58CB" w:rsidRPr="00BE1C60" w:rsidRDefault="00CB58CB" w:rsidP="00F03AFE">
            <w:pPr>
              <w:rPr>
                <w:rFonts w:cstheme="minorHAnsi"/>
                <w:b/>
              </w:rPr>
            </w:pPr>
            <w:r w:rsidRPr="00BE1C60">
              <w:rPr>
                <w:rFonts w:cstheme="minorHAnsi"/>
                <w:b/>
              </w:rPr>
              <w:t>Seen of the twelve, and later 500 people</w:t>
            </w:r>
          </w:p>
        </w:tc>
      </w:tr>
      <w:tr w:rsidR="00CB58CB" w:rsidRPr="00BE1C60" w:rsidTr="00F03AFE">
        <w:trPr>
          <w:jc w:val="center"/>
        </w:trPr>
        <w:tc>
          <w:tcPr>
            <w:tcW w:w="9314" w:type="dxa"/>
            <w:gridSpan w:val="2"/>
            <w:tcBorders>
              <w:top w:val="single" w:sz="6" w:space="0" w:color="auto"/>
              <w:bottom w:val="single" w:sz="6" w:space="0" w:color="auto"/>
            </w:tcBorders>
            <w:shd w:val="clear" w:color="auto" w:fill="FBE4D5" w:themeFill="accent2" w:themeFillTint="33"/>
            <w:vAlign w:val="center"/>
          </w:tcPr>
          <w:p w:rsidR="00CB58CB" w:rsidRPr="00BE1C60" w:rsidRDefault="00CB58CB" w:rsidP="00F03AFE">
            <w:pPr>
              <w:jc w:val="center"/>
              <w:rPr>
                <w:rFonts w:cstheme="minorHAnsi"/>
                <w:b/>
              </w:rPr>
            </w:pPr>
            <w:r w:rsidRPr="00BE1C60">
              <w:rPr>
                <w:rFonts w:cstheme="minorHAnsi"/>
                <w:b/>
              </w:rPr>
              <w:t>The Two Part Second Advent</w:t>
            </w:r>
          </w:p>
        </w:tc>
      </w:tr>
      <w:tr w:rsidR="00CB58CB" w:rsidRPr="00BE1C60" w:rsidTr="00F03AFE">
        <w:trPr>
          <w:jc w:val="center"/>
        </w:trPr>
        <w:tc>
          <w:tcPr>
            <w:tcW w:w="4654" w:type="dxa"/>
            <w:tcBorders>
              <w:top w:val="single" w:sz="6" w:space="0" w:color="auto"/>
            </w:tcBorders>
            <w:vAlign w:val="center"/>
          </w:tcPr>
          <w:p w:rsidR="00CB58CB" w:rsidRPr="00BE1C60" w:rsidRDefault="00CB58CB" w:rsidP="00F03AFE">
            <w:pPr>
              <w:rPr>
                <w:rFonts w:cstheme="minorHAnsi"/>
                <w:b/>
              </w:rPr>
            </w:pPr>
            <w:r w:rsidRPr="00BE1C60">
              <w:rPr>
                <w:rFonts w:cstheme="minorHAnsi"/>
                <w:b/>
              </w:rPr>
              <w:t>First Stage - Private</w:t>
            </w:r>
          </w:p>
        </w:tc>
        <w:tc>
          <w:tcPr>
            <w:tcW w:w="4660" w:type="dxa"/>
            <w:tcBorders>
              <w:top w:val="single" w:sz="6" w:space="0" w:color="auto"/>
            </w:tcBorders>
            <w:vAlign w:val="center"/>
          </w:tcPr>
          <w:p w:rsidR="00CB58CB" w:rsidRPr="00BE1C60" w:rsidRDefault="00CB58CB" w:rsidP="00F03AFE">
            <w:pPr>
              <w:rPr>
                <w:rFonts w:cstheme="minorHAnsi"/>
                <w:b/>
              </w:rPr>
            </w:pPr>
            <w:r w:rsidRPr="00BE1C60">
              <w:rPr>
                <w:rFonts w:cstheme="minorHAnsi"/>
                <w:b/>
              </w:rPr>
              <w:t>Only the Church Sees Him</w:t>
            </w:r>
          </w:p>
        </w:tc>
      </w:tr>
      <w:tr w:rsidR="00CB58CB" w:rsidRPr="00BE1C60" w:rsidTr="00F03AFE">
        <w:trPr>
          <w:jc w:val="center"/>
        </w:trPr>
        <w:tc>
          <w:tcPr>
            <w:tcW w:w="4654" w:type="dxa"/>
            <w:vAlign w:val="center"/>
          </w:tcPr>
          <w:p w:rsidR="00CB58CB" w:rsidRPr="00BE1C60" w:rsidRDefault="00CB58CB" w:rsidP="00F03AFE">
            <w:pPr>
              <w:rPr>
                <w:rFonts w:cstheme="minorHAnsi"/>
                <w:b/>
              </w:rPr>
            </w:pPr>
            <w:r w:rsidRPr="00BE1C60">
              <w:rPr>
                <w:rFonts w:cstheme="minorHAnsi"/>
                <w:b/>
              </w:rPr>
              <w:t>Second Stage - Public</w:t>
            </w:r>
          </w:p>
        </w:tc>
        <w:tc>
          <w:tcPr>
            <w:tcW w:w="4660" w:type="dxa"/>
            <w:vAlign w:val="center"/>
          </w:tcPr>
          <w:p w:rsidR="00CB58CB" w:rsidRPr="00BE1C60" w:rsidRDefault="00CB58CB" w:rsidP="00F03AFE">
            <w:pPr>
              <w:rPr>
                <w:rFonts w:cstheme="minorHAnsi"/>
                <w:b/>
              </w:rPr>
            </w:pPr>
            <w:r w:rsidRPr="00BE1C60">
              <w:rPr>
                <w:rFonts w:cstheme="minorHAnsi"/>
                <w:b/>
              </w:rPr>
              <w:t>The Whole World Affected</w:t>
            </w:r>
          </w:p>
        </w:tc>
      </w:tr>
    </w:tbl>
    <w:p w:rsidR="00CB58CB" w:rsidRDefault="00CB58CB" w:rsidP="00CB58CB">
      <w:pPr>
        <w:rPr>
          <w:rFonts w:cstheme="minorHAnsi"/>
          <w:b/>
        </w:rPr>
      </w:pPr>
    </w:p>
    <w:p w:rsidR="00CB58CB" w:rsidRDefault="00CB58CB" w:rsidP="00CB58CB">
      <w:pPr>
        <w:rPr>
          <w:rFonts w:cstheme="minorHAnsi"/>
          <w:b/>
        </w:rPr>
      </w:pPr>
    </w:p>
    <w:p w:rsidR="00CB58CB" w:rsidRDefault="00CB58CB" w:rsidP="00CB58CB">
      <w:pPr>
        <w:rPr>
          <w:rFonts w:cstheme="minorHAnsi"/>
          <w:b/>
        </w:rPr>
      </w:pPr>
    </w:p>
    <w:p w:rsidR="00CB58CB" w:rsidRDefault="00CB58CB" w:rsidP="00CB58CB">
      <w:pPr>
        <w:rPr>
          <w:rFonts w:cstheme="minorHAnsi"/>
          <w:b/>
        </w:rPr>
      </w:pPr>
    </w:p>
    <w:p w:rsidR="00CB58CB" w:rsidRDefault="00CB58CB" w:rsidP="00CB58CB">
      <w:pPr>
        <w:rPr>
          <w:rFonts w:cstheme="minorHAnsi"/>
          <w:b/>
        </w:rPr>
      </w:pPr>
    </w:p>
    <w:p w:rsidR="00CB58CB" w:rsidRDefault="00CB58CB" w:rsidP="00CB58CB">
      <w:pPr>
        <w:rPr>
          <w:rFonts w:cstheme="minorHAnsi"/>
          <w:b/>
        </w:rPr>
      </w:pPr>
    </w:p>
    <w:p w:rsidR="00CB58CB" w:rsidRDefault="00CB58CB" w:rsidP="00CB58CB">
      <w:pPr>
        <w:rPr>
          <w:rFonts w:cstheme="minorHAnsi"/>
          <w:b/>
        </w:rPr>
      </w:pPr>
    </w:p>
    <w:p w:rsidR="00CB58CB" w:rsidRDefault="00CB58CB" w:rsidP="00CB58CB">
      <w:pPr>
        <w:rPr>
          <w:rFonts w:cstheme="minorHAnsi"/>
          <w:b/>
        </w:rPr>
      </w:pPr>
    </w:p>
    <w:p w:rsidR="00CB58CB" w:rsidRDefault="00CB58CB" w:rsidP="00CB58CB">
      <w:pPr>
        <w:rPr>
          <w:rFonts w:cstheme="minorHAnsi"/>
          <w:b/>
        </w:rPr>
      </w:pPr>
    </w:p>
    <w:p w:rsidR="00CB58CB" w:rsidRDefault="00CB58CB" w:rsidP="00CB58CB">
      <w:pPr>
        <w:rPr>
          <w:rFonts w:cstheme="minorHAnsi"/>
          <w:b/>
        </w:rPr>
      </w:pPr>
    </w:p>
    <w:p w:rsidR="00CB58CB" w:rsidRPr="00BE1C60" w:rsidRDefault="00CB58CB" w:rsidP="00CB58CB">
      <w:pPr>
        <w:rPr>
          <w:rFonts w:cstheme="minorHAnsi"/>
          <w:b/>
        </w:rPr>
      </w:pPr>
    </w:p>
    <w:p w:rsidR="00CB58CB" w:rsidRPr="00BE1C60" w:rsidRDefault="00CB58CB" w:rsidP="00CB58CB">
      <w:pPr>
        <w:pStyle w:val="ListParagraph"/>
        <w:numPr>
          <w:ilvl w:val="0"/>
          <w:numId w:val="1"/>
        </w:numPr>
        <w:spacing w:after="0" w:line="240" w:lineRule="auto"/>
        <w:rPr>
          <w:rFonts w:asciiTheme="minorHAnsi" w:hAnsiTheme="minorHAnsi" w:cstheme="minorHAnsi"/>
          <w:b/>
        </w:rPr>
      </w:pPr>
      <w:r w:rsidRPr="00BE1C60">
        <w:rPr>
          <w:rFonts w:asciiTheme="minorHAnsi" w:hAnsiTheme="minorHAnsi" w:cstheme="minorHAnsi"/>
          <w:b/>
        </w:rPr>
        <w:t>Contrast Between the Rapture and the Second Advent:</w:t>
      </w:r>
    </w:p>
    <w:p w:rsidR="00CB58CB" w:rsidRPr="00BE1C60" w:rsidRDefault="00CB58CB" w:rsidP="00CB58CB">
      <w:pPr>
        <w:rPr>
          <w:rFonts w:cstheme="minorHAnsi"/>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656"/>
        <w:gridCol w:w="4658"/>
      </w:tblGrid>
      <w:tr w:rsidR="00CB58CB" w:rsidRPr="00BE1C60" w:rsidTr="00F03AFE">
        <w:trPr>
          <w:jc w:val="center"/>
        </w:trPr>
        <w:tc>
          <w:tcPr>
            <w:tcW w:w="9576" w:type="dxa"/>
            <w:gridSpan w:val="2"/>
            <w:tcBorders>
              <w:top w:val="single" w:sz="18" w:space="0" w:color="000000" w:themeColor="text1"/>
              <w:bottom w:val="single" w:sz="6" w:space="0" w:color="000000" w:themeColor="text1"/>
            </w:tcBorders>
            <w:shd w:val="clear" w:color="auto" w:fill="FBE4D5" w:themeFill="accent2" w:themeFillTint="33"/>
            <w:vAlign w:val="center"/>
          </w:tcPr>
          <w:p w:rsidR="00CB58CB" w:rsidRPr="00BE1C60" w:rsidRDefault="00CB58CB" w:rsidP="00F03AFE">
            <w:pPr>
              <w:jc w:val="center"/>
              <w:rPr>
                <w:rFonts w:cstheme="minorHAnsi"/>
                <w:b/>
              </w:rPr>
            </w:pPr>
            <w:r w:rsidRPr="00BE1C60">
              <w:rPr>
                <w:rFonts w:cstheme="minorHAnsi"/>
                <w:b/>
              </w:rPr>
              <w:t>Contrasting the Rapture and the Second Advent</w:t>
            </w:r>
          </w:p>
        </w:tc>
      </w:tr>
      <w:tr w:rsidR="00CB58CB" w:rsidRPr="00BE1C60" w:rsidTr="00F03AFE">
        <w:trPr>
          <w:jc w:val="center"/>
        </w:trPr>
        <w:tc>
          <w:tcPr>
            <w:tcW w:w="4788" w:type="dxa"/>
            <w:tcBorders>
              <w:top w:val="single" w:sz="6" w:space="0" w:color="000000" w:themeColor="text1"/>
              <w:bottom w:val="single" w:sz="18" w:space="0" w:color="000000" w:themeColor="text1"/>
            </w:tcBorders>
            <w:shd w:val="clear" w:color="auto" w:fill="FBE4D5" w:themeFill="accent2" w:themeFillTint="33"/>
            <w:vAlign w:val="center"/>
          </w:tcPr>
          <w:p w:rsidR="00CB58CB" w:rsidRPr="00BE1C60" w:rsidRDefault="00CB58CB" w:rsidP="00F03AFE">
            <w:pPr>
              <w:jc w:val="center"/>
              <w:rPr>
                <w:rFonts w:cstheme="minorHAnsi"/>
                <w:b/>
              </w:rPr>
            </w:pPr>
            <w:r w:rsidRPr="00BE1C60">
              <w:rPr>
                <w:rFonts w:cstheme="minorHAnsi"/>
                <w:b/>
              </w:rPr>
              <w:t>Rapture</w:t>
            </w:r>
          </w:p>
        </w:tc>
        <w:tc>
          <w:tcPr>
            <w:tcW w:w="4788" w:type="dxa"/>
            <w:tcBorders>
              <w:top w:val="single" w:sz="6" w:space="0" w:color="000000" w:themeColor="text1"/>
              <w:bottom w:val="single" w:sz="18" w:space="0" w:color="000000" w:themeColor="text1"/>
            </w:tcBorders>
            <w:shd w:val="clear" w:color="auto" w:fill="FBE4D5" w:themeFill="accent2" w:themeFillTint="33"/>
            <w:vAlign w:val="center"/>
          </w:tcPr>
          <w:p w:rsidR="00CB58CB" w:rsidRPr="00BE1C60" w:rsidRDefault="00CB58CB" w:rsidP="00F03AFE">
            <w:pPr>
              <w:jc w:val="center"/>
              <w:rPr>
                <w:rFonts w:cstheme="minorHAnsi"/>
                <w:b/>
              </w:rPr>
            </w:pPr>
            <w:r w:rsidRPr="00BE1C60">
              <w:rPr>
                <w:rFonts w:cstheme="minorHAnsi"/>
                <w:b/>
              </w:rPr>
              <w:t>Second Advent</w:t>
            </w:r>
          </w:p>
        </w:tc>
      </w:tr>
      <w:tr w:rsidR="00CB58CB" w:rsidRPr="00BE1C60" w:rsidTr="00F03AFE">
        <w:trPr>
          <w:jc w:val="center"/>
        </w:trPr>
        <w:tc>
          <w:tcPr>
            <w:tcW w:w="4788" w:type="dxa"/>
            <w:tcBorders>
              <w:top w:val="single" w:sz="18" w:space="0" w:color="000000" w:themeColor="text1"/>
            </w:tcBorders>
            <w:vAlign w:val="center"/>
          </w:tcPr>
          <w:p w:rsidR="00CB58CB" w:rsidRPr="00BE1C60" w:rsidRDefault="00CB58CB" w:rsidP="00F03AFE">
            <w:pPr>
              <w:rPr>
                <w:rFonts w:cstheme="minorHAnsi"/>
                <w:b/>
              </w:rPr>
            </w:pPr>
            <w:r w:rsidRPr="00BE1C60">
              <w:rPr>
                <w:rFonts w:cstheme="minorHAnsi"/>
                <w:b/>
              </w:rPr>
              <w:t>Christ Comes For His Saints</w:t>
            </w:r>
          </w:p>
        </w:tc>
        <w:tc>
          <w:tcPr>
            <w:tcW w:w="4788" w:type="dxa"/>
            <w:tcBorders>
              <w:top w:val="single" w:sz="18" w:space="0" w:color="000000" w:themeColor="text1"/>
            </w:tcBorders>
            <w:vAlign w:val="center"/>
          </w:tcPr>
          <w:p w:rsidR="00CB58CB" w:rsidRPr="00BE1C60" w:rsidRDefault="00CB58CB" w:rsidP="00F03AFE">
            <w:pPr>
              <w:rPr>
                <w:rFonts w:cstheme="minorHAnsi"/>
                <w:b/>
              </w:rPr>
            </w:pPr>
            <w:r w:rsidRPr="00BE1C60">
              <w:rPr>
                <w:rFonts w:cstheme="minorHAnsi"/>
                <w:b/>
              </w:rPr>
              <w:t>Christ Coming With His Saints</w:t>
            </w:r>
          </w:p>
        </w:tc>
      </w:tr>
      <w:tr w:rsidR="00CB58CB" w:rsidRPr="00BE1C60" w:rsidTr="00F03AFE">
        <w:trPr>
          <w:jc w:val="center"/>
        </w:trPr>
        <w:tc>
          <w:tcPr>
            <w:tcW w:w="4788" w:type="dxa"/>
            <w:vAlign w:val="center"/>
          </w:tcPr>
          <w:p w:rsidR="00CB58CB" w:rsidRPr="00BE1C60" w:rsidRDefault="00CB58CB" w:rsidP="00F03AFE">
            <w:pPr>
              <w:rPr>
                <w:rFonts w:cstheme="minorHAnsi"/>
                <w:b/>
              </w:rPr>
            </w:pPr>
            <w:r w:rsidRPr="00BE1C60">
              <w:rPr>
                <w:rFonts w:cstheme="minorHAnsi"/>
                <w:b/>
              </w:rPr>
              <w:t>Saints are Caught in the Air with Christ</w:t>
            </w:r>
          </w:p>
        </w:tc>
        <w:tc>
          <w:tcPr>
            <w:tcW w:w="4788" w:type="dxa"/>
            <w:vAlign w:val="center"/>
          </w:tcPr>
          <w:p w:rsidR="00CB58CB" w:rsidRPr="00BE1C60" w:rsidRDefault="00CB58CB" w:rsidP="00F03AFE">
            <w:pPr>
              <w:rPr>
                <w:rFonts w:cstheme="minorHAnsi"/>
                <w:b/>
              </w:rPr>
            </w:pPr>
            <w:r w:rsidRPr="00BE1C60">
              <w:rPr>
                <w:rFonts w:cstheme="minorHAnsi"/>
                <w:b/>
              </w:rPr>
              <w:t>Saints Return With Christ</w:t>
            </w:r>
          </w:p>
        </w:tc>
      </w:tr>
      <w:tr w:rsidR="00CB58CB" w:rsidRPr="00BE1C60" w:rsidTr="00F03AFE">
        <w:trPr>
          <w:jc w:val="center"/>
        </w:trPr>
        <w:tc>
          <w:tcPr>
            <w:tcW w:w="4788" w:type="dxa"/>
            <w:vAlign w:val="center"/>
          </w:tcPr>
          <w:p w:rsidR="00CB58CB" w:rsidRPr="00BE1C60" w:rsidRDefault="00CB58CB" w:rsidP="00F03AFE">
            <w:pPr>
              <w:rPr>
                <w:rFonts w:cstheme="minorHAnsi"/>
                <w:b/>
              </w:rPr>
            </w:pPr>
            <w:r w:rsidRPr="00BE1C60">
              <w:rPr>
                <w:rFonts w:cstheme="minorHAnsi"/>
                <w:b/>
              </w:rPr>
              <w:t>Brings Hope and Comfort to Earth</w:t>
            </w:r>
          </w:p>
        </w:tc>
        <w:tc>
          <w:tcPr>
            <w:tcW w:w="4788" w:type="dxa"/>
            <w:vAlign w:val="center"/>
          </w:tcPr>
          <w:p w:rsidR="00CB58CB" w:rsidRPr="00BE1C60" w:rsidRDefault="00CB58CB" w:rsidP="00F03AFE">
            <w:pPr>
              <w:rPr>
                <w:rFonts w:cstheme="minorHAnsi"/>
                <w:b/>
              </w:rPr>
            </w:pPr>
            <w:r w:rsidRPr="00BE1C60">
              <w:rPr>
                <w:rFonts w:cstheme="minorHAnsi"/>
                <w:b/>
              </w:rPr>
              <w:t>Brings Fear and Judgment to Earth</w:t>
            </w:r>
          </w:p>
        </w:tc>
      </w:tr>
      <w:tr w:rsidR="00CB58CB" w:rsidRPr="00BE1C60" w:rsidTr="00F03AFE">
        <w:trPr>
          <w:jc w:val="center"/>
        </w:trPr>
        <w:tc>
          <w:tcPr>
            <w:tcW w:w="4788" w:type="dxa"/>
            <w:vAlign w:val="center"/>
          </w:tcPr>
          <w:p w:rsidR="00CB58CB" w:rsidRPr="00BE1C60" w:rsidRDefault="00CB58CB" w:rsidP="00F03AFE">
            <w:pPr>
              <w:rPr>
                <w:rFonts w:cstheme="minorHAnsi"/>
                <w:b/>
              </w:rPr>
            </w:pPr>
            <w:r w:rsidRPr="00BE1C60">
              <w:rPr>
                <w:rFonts w:cstheme="minorHAnsi"/>
                <w:b/>
              </w:rPr>
              <w:t>Is a New Testament Mystery</w:t>
            </w:r>
          </w:p>
        </w:tc>
        <w:tc>
          <w:tcPr>
            <w:tcW w:w="4788" w:type="dxa"/>
            <w:vAlign w:val="center"/>
          </w:tcPr>
          <w:p w:rsidR="00CB58CB" w:rsidRPr="00BE1C60" w:rsidRDefault="00CB58CB" w:rsidP="00F03AFE">
            <w:pPr>
              <w:rPr>
                <w:rFonts w:cstheme="minorHAnsi"/>
                <w:b/>
              </w:rPr>
            </w:pPr>
            <w:r w:rsidRPr="00BE1C60">
              <w:rPr>
                <w:rFonts w:cstheme="minorHAnsi"/>
                <w:b/>
              </w:rPr>
              <w:t>Is the Subject of Many Old Testament Prophecies</w:t>
            </w:r>
          </w:p>
        </w:tc>
      </w:tr>
      <w:tr w:rsidR="00CB58CB" w:rsidRPr="00BE1C60" w:rsidTr="00F03AFE">
        <w:trPr>
          <w:jc w:val="center"/>
        </w:trPr>
        <w:tc>
          <w:tcPr>
            <w:tcW w:w="4788" w:type="dxa"/>
            <w:vAlign w:val="center"/>
          </w:tcPr>
          <w:p w:rsidR="00CB58CB" w:rsidRPr="00BE1C60" w:rsidRDefault="00CB58CB" w:rsidP="00F03AFE">
            <w:pPr>
              <w:rPr>
                <w:rFonts w:cstheme="minorHAnsi"/>
                <w:b/>
              </w:rPr>
            </w:pPr>
            <w:r w:rsidRPr="00BE1C60">
              <w:rPr>
                <w:rFonts w:cstheme="minorHAnsi"/>
                <w:b/>
              </w:rPr>
              <w:t>Consists of no Signs only Promise</w:t>
            </w:r>
          </w:p>
        </w:tc>
        <w:tc>
          <w:tcPr>
            <w:tcW w:w="4788" w:type="dxa"/>
            <w:vAlign w:val="center"/>
          </w:tcPr>
          <w:p w:rsidR="00CB58CB" w:rsidRPr="00BE1C60" w:rsidRDefault="00CB58CB" w:rsidP="00F03AFE">
            <w:pPr>
              <w:rPr>
                <w:rFonts w:cstheme="minorHAnsi"/>
                <w:b/>
              </w:rPr>
            </w:pPr>
            <w:r w:rsidRPr="00BE1C60">
              <w:rPr>
                <w:rFonts w:cstheme="minorHAnsi"/>
                <w:b/>
              </w:rPr>
              <w:t>Many Signs Precedes this Event</w:t>
            </w:r>
          </w:p>
        </w:tc>
      </w:tr>
      <w:tr w:rsidR="00CB58CB" w:rsidRPr="00BE1C60" w:rsidTr="00F03AFE">
        <w:trPr>
          <w:jc w:val="center"/>
        </w:trPr>
        <w:tc>
          <w:tcPr>
            <w:tcW w:w="4788" w:type="dxa"/>
            <w:vAlign w:val="center"/>
          </w:tcPr>
          <w:p w:rsidR="00CB58CB" w:rsidRPr="00BE1C60" w:rsidRDefault="00CB58CB" w:rsidP="00F03AFE">
            <w:pPr>
              <w:rPr>
                <w:rFonts w:cstheme="minorHAnsi"/>
                <w:b/>
              </w:rPr>
            </w:pPr>
            <w:r w:rsidRPr="00BE1C60">
              <w:rPr>
                <w:rFonts w:cstheme="minorHAnsi"/>
                <w:b/>
              </w:rPr>
              <w:t>Promise Only to the Church</w:t>
            </w:r>
          </w:p>
        </w:tc>
        <w:tc>
          <w:tcPr>
            <w:tcW w:w="4788" w:type="dxa"/>
            <w:vAlign w:val="center"/>
          </w:tcPr>
          <w:p w:rsidR="00CB58CB" w:rsidRPr="00BE1C60" w:rsidRDefault="00CB58CB" w:rsidP="00F03AFE">
            <w:pPr>
              <w:rPr>
                <w:rFonts w:cstheme="minorHAnsi"/>
                <w:b/>
              </w:rPr>
            </w:pPr>
            <w:r w:rsidRPr="00BE1C60">
              <w:rPr>
                <w:rFonts w:cstheme="minorHAnsi"/>
                <w:b/>
              </w:rPr>
              <w:t>Promise Primarily to Israel, but also the Nations</w:t>
            </w:r>
          </w:p>
        </w:tc>
      </w:tr>
      <w:tr w:rsidR="00CB58CB" w:rsidRPr="00BE1C60" w:rsidTr="00F03AFE">
        <w:trPr>
          <w:jc w:val="center"/>
        </w:trPr>
        <w:tc>
          <w:tcPr>
            <w:tcW w:w="4788" w:type="dxa"/>
            <w:vAlign w:val="center"/>
          </w:tcPr>
          <w:p w:rsidR="00CB58CB" w:rsidRPr="00BE1C60" w:rsidRDefault="00CB58CB" w:rsidP="00F03AFE">
            <w:pPr>
              <w:rPr>
                <w:rFonts w:cstheme="minorHAnsi"/>
                <w:b/>
              </w:rPr>
            </w:pPr>
            <w:r w:rsidRPr="00BE1C60">
              <w:rPr>
                <w:rFonts w:cstheme="minorHAnsi"/>
                <w:b/>
              </w:rPr>
              <w:t>Church is Taken into Christ’s Presence For Ever</w:t>
            </w:r>
          </w:p>
        </w:tc>
        <w:tc>
          <w:tcPr>
            <w:tcW w:w="4788" w:type="dxa"/>
            <w:vAlign w:val="center"/>
          </w:tcPr>
          <w:p w:rsidR="00CB58CB" w:rsidRPr="00BE1C60" w:rsidRDefault="00CB58CB" w:rsidP="00F03AFE">
            <w:pPr>
              <w:rPr>
                <w:rFonts w:cstheme="minorHAnsi"/>
                <w:b/>
              </w:rPr>
            </w:pPr>
            <w:r w:rsidRPr="00BE1C60">
              <w:rPr>
                <w:rFonts w:cstheme="minorHAnsi"/>
                <w:b/>
              </w:rPr>
              <w:t>Israel Ushered into the Kingdom</w:t>
            </w:r>
          </w:p>
        </w:tc>
      </w:tr>
      <w:tr w:rsidR="00CB58CB" w:rsidRPr="00BE1C60" w:rsidTr="00F03AFE">
        <w:trPr>
          <w:jc w:val="center"/>
        </w:trPr>
        <w:tc>
          <w:tcPr>
            <w:tcW w:w="4788" w:type="dxa"/>
            <w:tcBorders>
              <w:bottom w:val="single" w:sz="18" w:space="0" w:color="000000" w:themeColor="text1"/>
            </w:tcBorders>
            <w:vAlign w:val="center"/>
          </w:tcPr>
          <w:p w:rsidR="00CB58CB" w:rsidRPr="00BE1C60" w:rsidRDefault="00CB58CB" w:rsidP="00F03AFE">
            <w:pPr>
              <w:rPr>
                <w:rFonts w:cstheme="minorHAnsi"/>
                <w:b/>
              </w:rPr>
            </w:pPr>
            <w:r w:rsidRPr="00BE1C60">
              <w:rPr>
                <w:rFonts w:cstheme="minorHAnsi"/>
                <w:b/>
              </w:rPr>
              <w:t>1</w:t>
            </w:r>
            <w:r w:rsidRPr="00BE1C60">
              <w:rPr>
                <w:rFonts w:cstheme="minorHAnsi"/>
                <w:b/>
                <w:vertAlign w:val="superscript"/>
              </w:rPr>
              <w:t>st</w:t>
            </w:r>
            <w:r w:rsidRPr="00BE1C60">
              <w:rPr>
                <w:rFonts w:cstheme="minorHAnsi"/>
                <w:b/>
              </w:rPr>
              <w:t xml:space="preserve"> Opening of Heaven – John Ascends (church)</w:t>
            </w:r>
          </w:p>
        </w:tc>
        <w:tc>
          <w:tcPr>
            <w:tcW w:w="4788" w:type="dxa"/>
            <w:tcBorders>
              <w:bottom w:val="single" w:sz="18" w:space="0" w:color="000000" w:themeColor="text1"/>
            </w:tcBorders>
            <w:vAlign w:val="center"/>
          </w:tcPr>
          <w:p w:rsidR="00CB58CB" w:rsidRPr="00BE1C60" w:rsidRDefault="00CB58CB" w:rsidP="00F03AFE">
            <w:pPr>
              <w:rPr>
                <w:rFonts w:cstheme="minorHAnsi"/>
                <w:b/>
              </w:rPr>
            </w:pPr>
            <w:r w:rsidRPr="00BE1C60">
              <w:rPr>
                <w:rFonts w:cstheme="minorHAnsi"/>
                <w:b/>
              </w:rPr>
              <w:t>2</w:t>
            </w:r>
            <w:r w:rsidRPr="00BE1C60">
              <w:rPr>
                <w:rFonts w:cstheme="minorHAnsi"/>
                <w:b/>
                <w:vertAlign w:val="superscript"/>
              </w:rPr>
              <w:t>nd</w:t>
            </w:r>
            <w:r w:rsidRPr="00BE1C60">
              <w:rPr>
                <w:rFonts w:cstheme="minorHAnsi"/>
                <w:b/>
              </w:rPr>
              <w:t xml:space="preserve"> Opening of Heaven – Christ &amp; Saints Descend</w:t>
            </w:r>
          </w:p>
        </w:tc>
      </w:tr>
      <w:tr w:rsidR="00CB58CB" w:rsidRPr="00BE1C60" w:rsidTr="00F03AFE">
        <w:trPr>
          <w:jc w:val="center"/>
        </w:trPr>
        <w:tc>
          <w:tcPr>
            <w:tcW w:w="9576" w:type="dxa"/>
            <w:gridSpan w:val="2"/>
            <w:tcBorders>
              <w:top w:val="single" w:sz="18" w:space="0" w:color="000000" w:themeColor="text1"/>
              <w:bottom w:val="single" w:sz="18" w:space="0" w:color="000000" w:themeColor="text1"/>
            </w:tcBorders>
            <w:shd w:val="clear" w:color="auto" w:fill="FBE4D5" w:themeFill="accent2" w:themeFillTint="33"/>
            <w:vAlign w:val="center"/>
          </w:tcPr>
          <w:p w:rsidR="00CB58CB" w:rsidRPr="00BE1C60" w:rsidRDefault="00CB58CB" w:rsidP="00F03AFE">
            <w:pPr>
              <w:jc w:val="center"/>
              <w:rPr>
                <w:rFonts w:cstheme="minorHAnsi"/>
                <w:b/>
              </w:rPr>
            </w:pPr>
            <w:r w:rsidRPr="00BE1C60">
              <w:rPr>
                <w:rFonts w:cstheme="minorHAnsi"/>
                <w:b/>
              </w:rPr>
              <w:t>Two Separate Events That Happen at Separate Times – 7 Years apart</w:t>
            </w:r>
          </w:p>
        </w:tc>
      </w:tr>
      <w:tr w:rsidR="00CB58CB" w:rsidRPr="00BE1C60" w:rsidTr="00F03AFE">
        <w:trPr>
          <w:jc w:val="center"/>
        </w:trPr>
        <w:tc>
          <w:tcPr>
            <w:tcW w:w="9576" w:type="dxa"/>
            <w:gridSpan w:val="2"/>
            <w:tcBorders>
              <w:top w:val="single" w:sz="18" w:space="0" w:color="000000" w:themeColor="text1"/>
              <w:bottom w:val="single" w:sz="18" w:space="0" w:color="000000" w:themeColor="text1"/>
            </w:tcBorders>
            <w:shd w:val="clear" w:color="auto" w:fill="FBE4D5" w:themeFill="accent2" w:themeFillTint="33"/>
            <w:vAlign w:val="center"/>
          </w:tcPr>
          <w:p w:rsidR="00CB58CB" w:rsidRPr="008A67D1" w:rsidRDefault="00CB58CB" w:rsidP="00F03AFE">
            <w:pPr>
              <w:jc w:val="center"/>
              <w:rPr>
                <w:rFonts w:cstheme="minorHAnsi"/>
                <w:b/>
              </w:rPr>
            </w:pPr>
            <w:r w:rsidRPr="008A67D1">
              <w:rPr>
                <w:rFonts w:cstheme="minorHAnsi"/>
                <w:b/>
              </w:rPr>
              <w:t xml:space="preserve">I and II Thessalonians explains: </w:t>
            </w:r>
            <w:hyperlink r:id="rId40" w:history="1">
              <w:r w:rsidRPr="008A67D1">
                <w:rPr>
                  <w:rStyle w:val="Hyperlink"/>
                  <w:rFonts w:cstheme="minorHAnsi"/>
                  <w:b/>
                </w:rPr>
                <w:t>I Thessalonians 4:9-5.11</w:t>
              </w:r>
            </w:hyperlink>
            <w:r>
              <w:rPr>
                <w:rFonts w:cstheme="minorHAnsi"/>
                <w:b/>
              </w:rPr>
              <w:t xml:space="preserve"> and </w:t>
            </w:r>
            <w:hyperlink r:id="rId41" w:history="1">
              <w:r w:rsidRPr="008A67D1">
                <w:rPr>
                  <w:rStyle w:val="Hyperlink"/>
                  <w:rFonts w:cstheme="minorHAnsi"/>
                  <w:b/>
                </w:rPr>
                <w:t>II Thessalonians 2:1-</w:t>
              </w:r>
              <w:r>
                <w:rPr>
                  <w:rStyle w:val="Hyperlink"/>
                  <w:rFonts w:cstheme="minorHAnsi"/>
                  <w:b/>
                </w:rPr>
                <w:t>1</w:t>
              </w:r>
              <w:r w:rsidRPr="005A20BE">
                <w:rPr>
                  <w:rStyle w:val="Hyperlink"/>
                  <w:rFonts w:cstheme="minorHAnsi"/>
                  <w:b/>
                  <w:bCs/>
                </w:rPr>
                <w:t>7</w:t>
              </w:r>
            </w:hyperlink>
          </w:p>
        </w:tc>
      </w:tr>
    </w:tbl>
    <w:p w:rsidR="00CB58CB" w:rsidRPr="00BE1C60" w:rsidRDefault="00CB58CB" w:rsidP="00CB58CB">
      <w:pPr>
        <w:rPr>
          <w:rFonts w:cstheme="minorHAnsi"/>
          <w:b/>
        </w:rPr>
      </w:pPr>
    </w:p>
    <w:p w:rsidR="00CB58CB" w:rsidRPr="00BE1C60" w:rsidRDefault="00CB58CB" w:rsidP="00CB58CB">
      <w:pPr>
        <w:pStyle w:val="ListParagraph"/>
        <w:numPr>
          <w:ilvl w:val="0"/>
          <w:numId w:val="1"/>
        </w:numPr>
        <w:spacing w:after="0" w:line="240" w:lineRule="auto"/>
        <w:rPr>
          <w:rFonts w:asciiTheme="minorHAnsi" w:hAnsiTheme="minorHAnsi" w:cstheme="minorHAnsi"/>
          <w:b/>
        </w:rPr>
      </w:pPr>
      <w:r w:rsidRPr="00BE1C60">
        <w:rPr>
          <w:rFonts w:asciiTheme="minorHAnsi" w:hAnsiTheme="minorHAnsi" w:cstheme="minorHAnsi"/>
          <w:b/>
        </w:rPr>
        <w:t>A New Testament Mystery, but Many types in the Old Testament:</w:t>
      </w:r>
    </w:p>
    <w:p w:rsidR="00CB58CB" w:rsidRPr="00BE1C60" w:rsidRDefault="00CB58CB" w:rsidP="00CB58CB">
      <w:pPr>
        <w:rPr>
          <w:rFonts w:cstheme="minorHAnsi"/>
          <w:b/>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60"/>
        <w:gridCol w:w="4654"/>
      </w:tblGrid>
      <w:tr w:rsidR="00CB58CB" w:rsidRPr="00BE1C60" w:rsidTr="00F03AFE">
        <w:trPr>
          <w:jc w:val="center"/>
        </w:trPr>
        <w:tc>
          <w:tcPr>
            <w:tcW w:w="9576" w:type="dxa"/>
            <w:gridSpan w:val="2"/>
            <w:tcBorders>
              <w:top w:val="single" w:sz="18" w:space="0" w:color="auto"/>
              <w:bottom w:val="single" w:sz="18" w:space="0" w:color="auto"/>
            </w:tcBorders>
            <w:shd w:val="clear" w:color="auto" w:fill="FBE4D5" w:themeFill="accent2" w:themeFillTint="33"/>
            <w:vAlign w:val="center"/>
          </w:tcPr>
          <w:p w:rsidR="00CB58CB" w:rsidRPr="00BE1C60" w:rsidRDefault="00CB58CB" w:rsidP="00F03AFE">
            <w:pPr>
              <w:jc w:val="center"/>
              <w:rPr>
                <w:rFonts w:cstheme="minorHAnsi"/>
                <w:b/>
                <w:sz w:val="28"/>
                <w:szCs w:val="28"/>
              </w:rPr>
            </w:pPr>
            <w:r w:rsidRPr="00BE1C60">
              <w:rPr>
                <w:rFonts w:cstheme="minorHAnsi"/>
                <w:b/>
                <w:sz w:val="28"/>
                <w:szCs w:val="28"/>
              </w:rPr>
              <w:t>Types of the Rapture Demonstrate at what point the Rapture Occurs</w:t>
            </w:r>
          </w:p>
        </w:tc>
      </w:tr>
      <w:tr w:rsidR="00CB58CB" w:rsidRPr="00BE1C60" w:rsidTr="00F03AFE">
        <w:trPr>
          <w:jc w:val="center"/>
        </w:trPr>
        <w:tc>
          <w:tcPr>
            <w:tcW w:w="4788" w:type="dxa"/>
            <w:tcBorders>
              <w:top w:val="single" w:sz="18" w:space="0" w:color="auto"/>
              <w:bottom w:val="single" w:sz="6" w:space="0" w:color="auto"/>
              <w:right w:val="single" w:sz="18" w:space="0" w:color="auto"/>
            </w:tcBorders>
            <w:vAlign w:val="center"/>
          </w:tcPr>
          <w:p w:rsidR="00CB58CB" w:rsidRPr="00BE1C60" w:rsidRDefault="00CB58CB" w:rsidP="00F03AFE">
            <w:pPr>
              <w:jc w:val="center"/>
              <w:rPr>
                <w:rFonts w:cstheme="minorHAnsi"/>
                <w:b/>
              </w:rPr>
            </w:pPr>
            <w:r w:rsidRPr="00BE1C60">
              <w:rPr>
                <w:rFonts w:cstheme="minorHAnsi"/>
                <w:b/>
              </w:rPr>
              <w:t>Enoch is translated into heaven before the flood</w:t>
            </w:r>
          </w:p>
          <w:p w:rsidR="00CB58CB" w:rsidRPr="00BE1C60" w:rsidRDefault="00CB58CB" w:rsidP="00F03AFE">
            <w:pPr>
              <w:jc w:val="center"/>
              <w:rPr>
                <w:rFonts w:cstheme="minorHAnsi"/>
                <w:b/>
              </w:rPr>
            </w:pPr>
            <w:r w:rsidRPr="00BE1C60">
              <w:rPr>
                <w:rFonts w:cstheme="minorHAnsi"/>
                <w:b/>
              </w:rPr>
              <w:t>(A Type of the Tribulation)</w:t>
            </w:r>
          </w:p>
        </w:tc>
        <w:tc>
          <w:tcPr>
            <w:tcW w:w="4788" w:type="dxa"/>
            <w:tcBorders>
              <w:top w:val="single" w:sz="18" w:space="0" w:color="auto"/>
              <w:left w:val="single" w:sz="18" w:space="0" w:color="auto"/>
            </w:tcBorders>
            <w:vAlign w:val="center"/>
          </w:tcPr>
          <w:p w:rsidR="00CB58CB" w:rsidRPr="00BE1C60" w:rsidRDefault="00000000" w:rsidP="00F03AFE">
            <w:pPr>
              <w:jc w:val="center"/>
              <w:rPr>
                <w:rFonts w:cstheme="minorHAnsi"/>
                <w:b/>
              </w:rPr>
            </w:pPr>
            <w:hyperlink r:id="rId42" w:history="1">
              <w:r w:rsidR="00CB58CB" w:rsidRPr="00BE1C60">
                <w:rPr>
                  <w:rStyle w:val="Hyperlink"/>
                  <w:rFonts w:cstheme="minorHAnsi"/>
                  <w:b/>
                </w:rPr>
                <w:t>Genesis 5:23-24</w:t>
              </w:r>
            </w:hyperlink>
            <w:r w:rsidR="00CB58CB" w:rsidRPr="00BE1C60">
              <w:rPr>
                <w:rFonts w:cstheme="minorHAnsi"/>
                <w:b/>
              </w:rPr>
              <w:t xml:space="preserve">; </w:t>
            </w:r>
            <w:hyperlink r:id="rId43" w:history="1">
              <w:r w:rsidR="00CB58CB" w:rsidRPr="00BE1C60">
                <w:rPr>
                  <w:rStyle w:val="Hyperlink"/>
                  <w:rFonts w:cstheme="minorHAnsi"/>
                  <w:b/>
                </w:rPr>
                <w:t>Flood Chapter 6</w:t>
              </w:r>
            </w:hyperlink>
          </w:p>
        </w:tc>
      </w:tr>
      <w:tr w:rsidR="00CB58CB" w:rsidRPr="00BE1C60" w:rsidTr="00F03AFE">
        <w:trPr>
          <w:jc w:val="center"/>
        </w:trPr>
        <w:tc>
          <w:tcPr>
            <w:tcW w:w="4788" w:type="dxa"/>
            <w:tcBorders>
              <w:top w:val="single" w:sz="6" w:space="0" w:color="auto"/>
              <w:bottom w:val="single" w:sz="6" w:space="0" w:color="auto"/>
              <w:right w:val="single" w:sz="18" w:space="0" w:color="auto"/>
            </w:tcBorders>
            <w:vAlign w:val="center"/>
          </w:tcPr>
          <w:p w:rsidR="00CB58CB" w:rsidRPr="00BE1C60" w:rsidRDefault="00CB58CB" w:rsidP="00F03AFE">
            <w:pPr>
              <w:jc w:val="center"/>
              <w:rPr>
                <w:rFonts w:cstheme="minorHAnsi"/>
                <w:b/>
              </w:rPr>
            </w:pPr>
            <w:r w:rsidRPr="00BE1C60">
              <w:rPr>
                <w:rFonts w:cstheme="minorHAnsi"/>
                <w:b/>
              </w:rPr>
              <w:t>Lot is rescued out of Sodom before the fire fell</w:t>
            </w:r>
          </w:p>
          <w:p w:rsidR="00CB58CB" w:rsidRPr="00BE1C60" w:rsidRDefault="00CB58CB" w:rsidP="00F03AFE">
            <w:pPr>
              <w:jc w:val="center"/>
              <w:rPr>
                <w:rFonts w:cstheme="minorHAnsi"/>
                <w:b/>
              </w:rPr>
            </w:pPr>
            <w:r w:rsidRPr="00BE1C60">
              <w:rPr>
                <w:rFonts w:cstheme="minorHAnsi"/>
                <w:b/>
              </w:rPr>
              <w:t>(A Type of the Tribulation)</w:t>
            </w:r>
          </w:p>
        </w:tc>
        <w:tc>
          <w:tcPr>
            <w:tcW w:w="4788" w:type="dxa"/>
            <w:tcBorders>
              <w:left w:val="single" w:sz="18" w:space="0" w:color="auto"/>
            </w:tcBorders>
            <w:vAlign w:val="center"/>
          </w:tcPr>
          <w:p w:rsidR="00CB58CB" w:rsidRPr="00BE1C60" w:rsidRDefault="00000000" w:rsidP="00F03AFE">
            <w:pPr>
              <w:jc w:val="center"/>
              <w:rPr>
                <w:rFonts w:cstheme="minorHAnsi"/>
                <w:b/>
              </w:rPr>
            </w:pPr>
            <w:hyperlink r:id="rId44" w:history="1">
              <w:r w:rsidR="00CB58CB" w:rsidRPr="00BE1C60">
                <w:rPr>
                  <w:rStyle w:val="Hyperlink"/>
                  <w:rFonts w:cstheme="minorHAnsi"/>
                  <w:b/>
                </w:rPr>
                <w:t>Genesis 19:15</w:t>
              </w:r>
            </w:hyperlink>
            <w:r w:rsidR="00CB58CB" w:rsidRPr="00BE1C60">
              <w:rPr>
                <w:rFonts w:cstheme="minorHAnsi"/>
                <w:b/>
              </w:rPr>
              <w:t xml:space="preserve">; </w:t>
            </w:r>
            <w:hyperlink r:id="rId45" w:history="1">
              <w:r w:rsidR="00CB58CB" w:rsidRPr="00BE1C60">
                <w:rPr>
                  <w:rStyle w:val="Hyperlink"/>
                  <w:rFonts w:cstheme="minorHAnsi"/>
                  <w:b/>
                </w:rPr>
                <w:t>Fire Fell 19:23-24</w:t>
              </w:r>
            </w:hyperlink>
          </w:p>
        </w:tc>
      </w:tr>
      <w:tr w:rsidR="00CB58CB" w:rsidRPr="00BE1C60" w:rsidTr="00F03AFE">
        <w:trPr>
          <w:jc w:val="center"/>
        </w:trPr>
        <w:tc>
          <w:tcPr>
            <w:tcW w:w="4788" w:type="dxa"/>
            <w:tcBorders>
              <w:top w:val="single" w:sz="6" w:space="0" w:color="auto"/>
              <w:bottom w:val="single" w:sz="6" w:space="0" w:color="auto"/>
              <w:right w:val="single" w:sz="18" w:space="0" w:color="auto"/>
            </w:tcBorders>
            <w:vAlign w:val="center"/>
          </w:tcPr>
          <w:p w:rsidR="00CB58CB" w:rsidRPr="00BE1C60" w:rsidRDefault="00CB58CB" w:rsidP="00F03AFE">
            <w:pPr>
              <w:jc w:val="center"/>
              <w:rPr>
                <w:rFonts w:cstheme="minorHAnsi"/>
                <w:b/>
              </w:rPr>
            </w:pPr>
            <w:r w:rsidRPr="00BE1C60">
              <w:rPr>
                <w:rFonts w:cstheme="minorHAnsi"/>
                <w:b/>
              </w:rPr>
              <w:t>Joseph takes a Gentile Bride Before the famine</w:t>
            </w:r>
          </w:p>
          <w:p w:rsidR="00CB58CB" w:rsidRPr="00BE1C60" w:rsidRDefault="00CB58CB" w:rsidP="00F03AFE">
            <w:pPr>
              <w:jc w:val="center"/>
              <w:rPr>
                <w:rFonts w:cstheme="minorHAnsi"/>
                <w:b/>
              </w:rPr>
            </w:pPr>
            <w:r w:rsidRPr="00BE1C60">
              <w:rPr>
                <w:rFonts w:cstheme="minorHAnsi"/>
                <w:b/>
              </w:rPr>
              <w:t>(A Type of the Tribulation)</w:t>
            </w:r>
          </w:p>
        </w:tc>
        <w:tc>
          <w:tcPr>
            <w:tcW w:w="4788" w:type="dxa"/>
            <w:tcBorders>
              <w:left w:val="single" w:sz="18" w:space="0" w:color="auto"/>
            </w:tcBorders>
            <w:vAlign w:val="center"/>
          </w:tcPr>
          <w:p w:rsidR="00CB58CB" w:rsidRPr="00BE1C60" w:rsidRDefault="00CB58CB" w:rsidP="00F03AFE">
            <w:pPr>
              <w:jc w:val="center"/>
              <w:rPr>
                <w:rFonts w:cstheme="minorHAnsi"/>
                <w:b/>
              </w:rPr>
            </w:pPr>
            <w:r w:rsidRPr="00BE1C60">
              <w:rPr>
                <w:rFonts w:cstheme="minorHAnsi"/>
                <w:b/>
              </w:rPr>
              <w:t xml:space="preserve">Joseph’s Egyptian Bride, Asenath – </w:t>
            </w:r>
            <w:hyperlink r:id="rId46" w:history="1">
              <w:r w:rsidRPr="00BE1C60">
                <w:rPr>
                  <w:rStyle w:val="Hyperlink"/>
                  <w:rFonts w:cstheme="minorHAnsi"/>
                  <w:b/>
                </w:rPr>
                <w:t>Genesis 41:45;</w:t>
              </w:r>
            </w:hyperlink>
          </w:p>
          <w:p w:rsidR="00CB58CB" w:rsidRPr="00BE1C60" w:rsidRDefault="00CB58CB" w:rsidP="00F03AFE">
            <w:pPr>
              <w:jc w:val="center"/>
              <w:rPr>
                <w:rFonts w:cstheme="minorHAnsi"/>
                <w:b/>
              </w:rPr>
            </w:pPr>
            <w:r w:rsidRPr="00BE1C60">
              <w:rPr>
                <w:rFonts w:cstheme="minorHAnsi"/>
                <w:b/>
              </w:rPr>
              <w:t xml:space="preserve">Famine started </w:t>
            </w:r>
            <w:hyperlink r:id="rId47" w:history="1">
              <w:r w:rsidRPr="00BE1C60">
                <w:rPr>
                  <w:rStyle w:val="Hyperlink"/>
                  <w:rFonts w:cstheme="minorHAnsi"/>
                  <w:b/>
                </w:rPr>
                <w:t>Genesis 41:54</w:t>
              </w:r>
            </w:hyperlink>
            <w:r w:rsidRPr="00BE1C60">
              <w:rPr>
                <w:rFonts w:cstheme="minorHAnsi"/>
                <w:b/>
              </w:rPr>
              <w:t>. (But there was bread in Egypt.)</w:t>
            </w:r>
          </w:p>
        </w:tc>
      </w:tr>
      <w:tr w:rsidR="00CB58CB" w:rsidRPr="00BE1C60" w:rsidTr="00F03AFE">
        <w:trPr>
          <w:jc w:val="center"/>
        </w:trPr>
        <w:tc>
          <w:tcPr>
            <w:tcW w:w="4788" w:type="dxa"/>
            <w:tcBorders>
              <w:top w:val="single" w:sz="6" w:space="0" w:color="auto"/>
              <w:bottom w:val="single" w:sz="18" w:space="0" w:color="auto"/>
              <w:right w:val="single" w:sz="18" w:space="0" w:color="auto"/>
            </w:tcBorders>
            <w:vAlign w:val="center"/>
          </w:tcPr>
          <w:p w:rsidR="00CB58CB" w:rsidRPr="00BE1C60" w:rsidRDefault="00CB58CB" w:rsidP="00F03AFE">
            <w:pPr>
              <w:jc w:val="center"/>
              <w:rPr>
                <w:rFonts w:cstheme="minorHAnsi"/>
                <w:b/>
              </w:rPr>
            </w:pPr>
            <w:r w:rsidRPr="00BE1C60">
              <w:rPr>
                <w:rFonts w:cstheme="minorHAnsi"/>
                <w:b/>
              </w:rPr>
              <w:t>Moses takes a Gentile Bride Before the Plagues</w:t>
            </w:r>
          </w:p>
          <w:p w:rsidR="00CB58CB" w:rsidRPr="00BE1C60" w:rsidRDefault="00CB58CB" w:rsidP="00F03AFE">
            <w:pPr>
              <w:jc w:val="center"/>
              <w:rPr>
                <w:rFonts w:cstheme="minorHAnsi"/>
                <w:b/>
              </w:rPr>
            </w:pPr>
            <w:r w:rsidRPr="00BE1C60">
              <w:rPr>
                <w:rFonts w:cstheme="minorHAnsi"/>
                <w:b/>
              </w:rPr>
              <w:t>(A Type of the Tribulation)</w:t>
            </w:r>
          </w:p>
        </w:tc>
        <w:tc>
          <w:tcPr>
            <w:tcW w:w="4788" w:type="dxa"/>
            <w:tcBorders>
              <w:left w:val="single" w:sz="18" w:space="0" w:color="auto"/>
              <w:bottom w:val="single" w:sz="18" w:space="0" w:color="auto"/>
            </w:tcBorders>
            <w:vAlign w:val="center"/>
          </w:tcPr>
          <w:p w:rsidR="00CB58CB" w:rsidRPr="00BE1C60" w:rsidRDefault="00CB58CB" w:rsidP="00F03AFE">
            <w:pPr>
              <w:jc w:val="center"/>
              <w:rPr>
                <w:rFonts w:cstheme="minorHAnsi"/>
                <w:b/>
              </w:rPr>
            </w:pPr>
            <w:r w:rsidRPr="00BE1C60">
              <w:rPr>
                <w:rFonts w:cstheme="minorHAnsi"/>
                <w:b/>
              </w:rPr>
              <w:t xml:space="preserve">Moses took his Midianite bride, Zipporah - </w:t>
            </w:r>
            <w:hyperlink r:id="rId48" w:history="1">
              <w:r w:rsidRPr="00BE1C60">
                <w:rPr>
                  <w:rStyle w:val="Hyperlink"/>
                  <w:rFonts w:cstheme="minorHAnsi"/>
                  <w:b/>
                </w:rPr>
                <w:t>Exodus 2:21-22</w:t>
              </w:r>
            </w:hyperlink>
            <w:r w:rsidRPr="00BE1C60">
              <w:rPr>
                <w:rFonts w:cstheme="minorHAnsi"/>
                <w:b/>
              </w:rPr>
              <w:t>; Plagues of Egypt begin in Chapter 7.</w:t>
            </w:r>
          </w:p>
        </w:tc>
      </w:tr>
      <w:tr w:rsidR="00CB58CB" w:rsidRPr="00BE1C60" w:rsidTr="00F03AFE">
        <w:trPr>
          <w:jc w:val="center"/>
        </w:trPr>
        <w:tc>
          <w:tcPr>
            <w:tcW w:w="9576" w:type="dxa"/>
            <w:gridSpan w:val="2"/>
            <w:tcBorders>
              <w:top w:val="single" w:sz="18" w:space="0" w:color="auto"/>
              <w:bottom w:val="single" w:sz="18" w:space="0" w:color="auto"/>
            </w:tcBorders>
            <w:shd w:val="clear" w:color="auto" w:fill="FBE4D5" w:themeFill="accent2" w:themeFillTint="33"/>
            <w:vAlign w:val="center"/>
          </w:tcPr>
          <w:p w:rsidR="00CB58CB" w:rsidRPr="00BE1C60" w:rsidRDefault="00CB58CB" w:rsidP="00F03AFE">
            <w:pPr>
              <w:jc w:val="center"/>
              <w:rPr>
                <w:rFonts w:cstheme="minorHAnsi"/>
                <w:b/>
                <w:sz w:val="28"/>
                <w:szCs w:val="28"/>
              </w:rPr>
            </w:pPr>
            <w:r w:rsidRPr="00BE1C60">
              <w:rPr>
                <w:rFonts w:cstheme="minorHAnsi"/>
                <w:b/>
                <w:sz w:val="28"/>
                <w:szCs w:val="28"/>
              </w:rPr>
              <w:t>Each Event Happened Before The “Type” of the Tribulation</w:t>
            </w:r>
          </w:p>
        </w:tc>
      </w:tr>
    </w:tbl>
    <w:p w:rsidR="00CB58CB" w:rsidRPr="00EC0888" w:rsidRDefault="00CB58CB" w:rsidP="00CA65DB">
      <w:pPr>
        <w:rPr>
          <w:b/>
          <w:bCs/>
          <w:color w:val="BF8F00" w:themeColor="accent4" w:themeShade="BF"/>
          <w:sz w:val="24"/>
          <w:szCs w:val="24"/>
        </w:rPr>
      </w:pPr>
    </w:p>
    <w:sectPr w:rsidR="00CB58CB" w:rsidRPr="00EC0888" w:rsidSect="00A812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6A1A" w:rsidRDefault="00216A1A" w:rsidP="00EB3A5D">
      <w:r>
        <w:separator/>
      </w:r>
    </w:p>
  </w:endnote>
  <w:endnote w:type="continuationSeparator" w:id="0">
    <w:p w:rsidR="00216A1A" w:rsidRDefault="00216A1A" w:rsidP="00EB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746809"/>
      <w:docPartObj>
        <w:docPartGallery w:val="Page Numbers (Bottom of Page)"/>
        <w:docPartUnique/>
      </w:docPartObj>
    </w:sdtPr>
    <w:sdtEndPr>
      <w:rPr>
        <w:noProof/>
      </w:rPr>
    </w:sdtEndPr>
    <w:sdtContent>
      <w:p w:rsidR="00FF298F" w:rsidRDefault="00FF29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F298F" w:rsidRDefault="00FF2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6A1A" w:rsidRDefault="00216A1A" w:rsidP="00EB3A5D">
      <w:r>
        <w:separator/>
      </w:r>
    </w:p>
  </w:footnote>
  <w:footnote w:type="continuationSeparator" w:id="0">
    <w:p w:rsidR="00216A1A" w:rsidRDefault="00216A1A" w:rsidP="00EB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3A5D" w:rsidRDefault="00EB3A5D">
    <w:pPr>
      <w:pStyle w:val="Header"/>
    </w:pPr>
    <w:r>
      <w:t>02_Numbers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C510F"/>
    <w:multiLevelType w:val="hybridMultilevel"/>
    <w:tmpl w:val="A2B6A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98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5D"/>
    <w:rsid w:val="0004117D"/>
    <w:rsid w:val="00053627"/>
    <w:rsid w:val="000A522A"/>
    <w:rsid w:val="000B2BCE"/>
    <w:rsid w:val="00216A1A"/>
    <w:rsid w:val="002322F4"/>
    <w:rsid w:val="002820BA"/>
    <w:rsid w:val="00354C50"/>
    <w:rsid w:val="003A4FDA"/>
    <w:rsid w:val="00476E68"/>
    <w:rsid w:val="005266B5"/>
    <w:rsid w:val="00574A26"/>
    <w:rsid w:val="005965DC"/>
    <w:rsid w:val="005E236A"/>
    <w:rsid w:val="00601D62"/>
    <w:rsid w:val="00621EC5"/>
    <w:rsid w:val="006B5731"/>
    <w:rsid w:val="00747C74"/>
    <w:rsid w:val="007C0333"/>
    <w:rsid w:val="007E7A9E"/>
    <w:rsid w:val="007F2955"/>
    <w:rsid w:val="008156F5"/>
    <w:rsid w:val="0083056F"/>
    <w:rsid w:val="009817CE"/>
    <w:rsid w:val="00A63912"/>
    <w:rsid w:val="00A81288"/>
    <w:rsid w:val="00A8172A"/>
    <w:rsid w:val="00AA5C75"/>
    <w:rsid w:val="00B77A5C"/>
    <w:rsid w:val="00C53AC5"/>
    <w:rsid w:val="00CA65DB"/>
    <w:rsid w:val="00CB58CB"/>
    <w:rsid w:val="00CC057F"/>
    <w:rsid w:val="00CC225E"/>
    <w:rsid w:val="00D83B2E"/>
    <w:rsid w:val="00E31C70"/>
    <w:rsid w:val="00EB3A5D"/>
    <w:rsid w:val="00EC0888"/>
    <w:rsid w:val="00F06DBC"/>
    <w:rsid w:val="00FB66E2"/>
    <w:rsid w:val="00FD2F9A"/>
    <w:rsid w:val="00FF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ECCB"/>
  <w15:chartTrackingRefBased/>
  <w15:docId w15:val="{278630A0-AA79-4068-A9E8-3C77B0AA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A5D"/>
    <w:pPr>
      <w:tabs>
        <w:tab w:val="center" w:pos="4680"/>
        <w:tab w:val="right" w:pos="9360"/>
      </w:tabs>
    </w:pPr>
  </w:style>
  <w:style w:type="character" w:customStyle="1" w:styleId="HeaderChar">
    <w:name w:val="Header Char"/>
    <w:basedOn w:val="DefaultParagraphFont"/>
    <w:link w:val="Header"/>
    <w:uiPriority w:val="99"/>
    <w:rsid w:val="00EB3A5D"/>
  </w:style>
  <w:style w:type="paragraph" w:styleId="Footer">
    <w:name w:val="footer"/>
    <w:basedOn w:val="Normal"/>
    <w:link w:val="FooterChar"/>
    <w:uiPriority w:val="99"/>
    <w:unhideWhenUsed/>
    <w:rsid w:val="00EB3A5D"/>
    <w:pPr>
      <w:tabs>
        <w:tab w:val="center" w:pos="4680"/>
        <w:tab w:val="right" w:pos="9360"/>
      </w:tabs>
    </w:pPr>
  </w:style>
  <w:style w:type="character" w:customStyle="1" w:styleId="FooterChar">
    <w:name w:val="Footer Char"/>
    <w:basedOn w:val="DefaultParagraphFont"/>
    <w:link w:val="Footer"/>
    <w:uiPriority w:val="99"/>
    <w:rsid w:val="00EB3A5D"/>
  </w:style>
  <w:style w:type="character" w:styleId="Hyperlink">
    <w:name w:val="Hyperlink"/>
    <w:basedOn w:val="DefaultParagraphFont"/>
    <w:uiPriority w:val="99"/>
    <w:unhideWhenUsed/>
    <w:rsid w:val="000A522A"/>
    <w:rPr>
      <w:color w:val="0563C1" w:themeColor="hyperlink"/>
      <w:u w:val="single"/>
    </w:rPr>
  </w:style>
  <w:style w:type="character" w:styleId="UnresolvedMention">
    <w:name w:val="Unresolved Mention"/>
    <w:basedOn w:val="DefaultParagraphFont"/>
    <w:uiPriority w:val="99"/>
    <w:semiHidden/>
    <w:unhideWhenUsed/>
    <w:rsid w:val="000A522A"/>
    <w:rPr>
      <w:color w:val="605E5C"/>
      <w:shd w:val="clear" w:color="auto" w:fill="E1DFDD"/>
    </w:rPr>
  </w:style>
  <w:style w:type="table" w:styleId="TableGrid">
    <w:name w:val="Table Grid"/>
    <w:basedOn w:val="TableNormal"/>
    <w:uiPriority w:val="59"/>
    <w:rsid w:val="000B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F298F"/>
    <w:rPr>
      <w:rFonts w:eastAsiaTheme="minorEastAsia"/>
      <w:kern w:val="0"/>
      <w14:ligatures w14:val="none"/>
    </w:rPr>
  </w:style>
  <w:style w:type="character" w:customStyle="1" w:styleId="NoSpacingChar">
    <w:name w:val="No Spacing Char"/>
    <w:basedOn w:val="DefaultParagraphFont"/>
    <w:link w:val="NoSpacing"/>
    <w:uiPriority w:val="1"/>
    <w:rsid w:val="00FF298F"/>
    <w:rPr>
      <w:rFonts w:eastAsiaTheme="minorEastAsia"/>
      <w:kern w:val="0"/>
      <w14:ligatures w14:val="none"/>
    </w:rPr>
  </w:style>
  <w:style w:type="paragraph" w:styleId="ListParagraph">
    <w:name w:val="List Paragraph"/>
    <w:basedOn w:val="Normal"/>
    <w:uiPriority w:val="34"/>
    <w:qFormat/>
    <w:rsid w:val="00CB58CB"/>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zech7.1-3" TargetMode="External"/><Relationship Id="rId18" Type="http://schemas.openxmlformats.org/officeDocument/2006/relationships/hyperlink" Target="swordsearcher://bible/num10.3" TargetMode="External"/><Relationship Id="rId26" Type="http://schemas.openxmlformats.org/officeDocument/2006/relationships/header" Target="header1.xml"/><Relationship Id="rId39" Type="http://schemas.openxmlformats.org/officeDocument/2006/relationships/hyperlink" Target="swordsearcher://bible/rev1.9-18" TargetMode="External"/><Relationship Id="rId3" Type="http://schemas.openxmlformats.org/officeDocument/2006/relationships/settings" Target="settings.xml"/><Relationship Id="rId21" Type="http://schemas.openxmlformats.org/officeDocument/2006/relationships/hyperlink" Target="swordsearcher://bible/num10.6" TargetMode="External"/><Relationship Id="rId34" Type="http://schemas.openxmlformats.org/officeDocument/2006/relationships/hyperlink" Target="swordsearcher://bible/num10.9" TargetMode="External"/><Relationship Id="rId42" Type="http://schemas.openxmlformats.org/officeDocument/2006/relationships/hyperlink" Target="swordsearcher://bible/gen5.23-24" TargetMode="External"/><Relationship Id="rId47" Type="http://schemas.openxmlformats.org/officeDocument/2006/relationships/hyperlink" Target="swordsearcher://bible/gen41.54"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swordsearcher://bible/num6.8-12" TargetMode="External"/><Relationship Id="rId17" Type="http://schemas.openxmlformats.org/officeDocument/2006/relationships/hyperlink" Target="swordsearcher://bible/num10.1-2" TargetMode="External"/><Relationship Id="rId25" Type="http://schemas.openxmlformats.org/officeDocument/2006/relationships/hyperlink" Target="swordsearcher://bible/num10.10" TargetMode="External"/><Relationship Id="rId33" Type="http://schemas.openxmlformats.org/officeDocument/2006/relationships/hyperlink" Target="swordsearcher://bible/num10.8" TargetMode="External"/><Relationship Id="rId38" Type="http://schemas.openxmlformats.org/officeDocument/2006/relationships/hyperlink" Target="swordsearcher://bible/1cor15.51-53" TargetMode="External"/><Relationship Id="rId46" Type="http://schemas.openxmlformats.org/officeDocument/2006/relationships/hyperlink" Target="swordsearcher://bible/gen41.45"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swordsearcher://bible/num10.5" TargetMode="External"/><Relationship Id="rId29" Type="http://schemas.openxmlformats.org/officeDocument/2006/relationships/hyperlink" Target="swordsearcher://bible/num10.14-28" TargetMode="External"/><Relationship Id="rId41" Type="http://schemas.openxmlformats.org/officeDocument/2006/relationships/hyperlink" Target="swordsearcher://bible/2thess2:1-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num6.6-7" TargetMode="External"/><Relationship Id="rId24" Type="http://schemas.openxmlformats.org/officeDocument/2006/relationships/hyperlink" Target="swordsearcher://bible/num10.9" TargetMode="External"/><Relationship Id="rId32" Type="http://schemas.openxmlformats.org/officeDocument/2006/relationships/hyperlink" Target="swordsearcher://bible/1cor12-14" TargetMode="External"/><Relationship Id="rId37" Type="http://schemas.openxmlformats.org/officeDocument/2006/relationships/hyperlink" Target="swordsearcher://bible/zech3.7-10" TargetMode="External"/><Relationship Id="rId40" Type="http://schemas.openxmlformats.org/officeDocument/2006/relationships/hyperlink" Target="swordsearcher://bible/1thess4.9-5.11" TargetMode="External"/><Relationship Id="rId45" Type="http://schemas.openxmlformats.org/officeDocument/2006/relationships/hyperlink" Target="swordsearcher://bible/gen23-24" TargetMode="External"/><Relationship Id="rId5" Type="http://schemas.openxmlformats.org/officeDocument/2006/relationships/footnotes" Target="footnotes.xml"/><Relationship Id="rId15" Type="http://schemas.openxmlformats.org/officeDocument/2006/relationships/hyperlink" Target="swordsearcher://bible/zech7.8-14" TargetMode="External"/><Relationship Id="rId23" Type="http://schemas.openxmlformats.org/officeDocument/2006/relationships/hyperlink" Target="swordsearcher://bible/num10.8" TargetMode="External"/><Relationship Id="rId28" Type="http://schemas.openxmlformats.org/officeDocument/2006/relationships/image" Target="media/image3.png"/><Relationship Id="rId36" Type="http://schemas.openxmlformats.org/officeDocument/2006/relationships/hyperlink" Target="swordsearcher://bible/rev18:8" TargetMode="External"/><Relationship Id="rId49" Type="http://schemas.openxmlformats.org/officeDocument/2006/relationships/fontTable" Target="fontTable.xml"/><Relationship Id="rId10" Type="http://schemas.openxmlformats.org/officeDocument/2006/relationships/hyperlink" Target="swordsearcher://bible/num6.5" TargetMode="External"/><Relationship Id="rId19" Type="http://schemas.openxmlformats.org/officeDocument/2006/relationships/hyperlink" Target="swordsearcher://bible/num10.4" TargetMode="External"/><Relationship Id="rId31" Type="http://schemas.openxmlformats.org/officeDocument/2006/relationships/hyperlink" Target="swordsearcher://bible/num10.33-36" TargetMode="External"/><Relationship Id="rId44" Type="http://schemas.openxmlformats.org/officeDocument/2006/relationships/hyperlink" Target="swordsearcher://bible/gen19.15" TargetMode="External"/><Relationship Id="rId4" Type="http://schemas.openxmlformats.org/officeDocument/2006/relationships/webSettings" Target="webSettings.xml"/><Relationship Id="rId9" Type="http://schemas.openxmlformats.org/officeDocument/2006/relationships/hyperlink" Target="swordsearcher://bible/num6.3-4" TargetMode="External"/><Relationship Id="rId14" Type="http://schemas.openxmlformats.org/officeDocument/2006/relationships/hyperlink" Target="swordsearcher://bible/zech7.4-7" TargetMode="External"/><Relationship Id="rId22" Type="http://schemas.openxmlformats.org/officeDocument/2006/relationships/hyperlink" Target="swordsearcher://bible/num10.7" TargetMode="External"/><Relationship Id="rId27" Type="http://schemas.openxmlformats.org/officeDocument/2006/relationships/footer" Target="footer1.xml"/><Relationship Id="rId30" Type="http://schemas.openxmlformats.org/officeDocument/2006/relationships/hyperlink" Target="swordsearcher://bible/num10.29-36" TargetMode="External"/><Relationship Id="rId35" Type="http://schemas.openxmlformats.org/officeDocument/2006/relationships/hyperlink" Target="swordsearcher://bible/rev6-20.10" TargetMode="External"/><Relationship Id="rId43" Type="http://schemas.openxmlformats.org/officeDocument/2006/relationships/hyperlink" Target="swordsearcher://bible/gen5" TargetMode="External"/><Relationship Id="rId48" Type="http://schemas.openxmlformats.org/officeDocument/2006/relationships/hyperlink" Target="swordsearcher://bible/gen2.21-22" TargetMode="External"/><Relationship Id="rId8" Type="http://schemas.openxmlformats.org/officeDocument/2006/relationships/hyperlink" Target="swordsearcher://bible/num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4462</Words>
  <Characters>25437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2024-08-13T14:01:00Z</dcterms:created>
  <dcterms:modified xsi:type="dcterms:W3CDTF">2024-08-13T14:01:00Z</dcterms:modified>
</cp:coreProperties>
</file>