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AF18BC" w:rsidRPr="00332A7A" w14:paraId="53CB917C" w14:textId="77777777" w:rsidTr="00F56ED9">
        <w:trPr>
          <w:trHeight w:val="2430"/>
          <w:jc w:val="center"/>
        </w:trPr>
        <w:tc>
          <w:tcPr>
            <w:tcW w:w="1980" w:type="dxa"/>
            <w:vAlign w:val="center"/>
          </w:tcPr>
          <w:p w14:paraId="321DB3A9" w14:textId="77777777" w:rsidR="00AF18BC" w:rsidRPr="00332A7A" w:rsidRDefault="00AF18BC" w:rsidP="00F56ED9">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0790B8F6" wp14:editId="56147847">
                  <wp:extent cx="1066165" cy="127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066165" cy="1271270"/>
                          </a:xfrm>
                          <a:prstGeom prst="rect">
                            <a:avLst/>
                          </a:prstGeom>
                        </pic:spPr>
                      </pic:pic>
                    </a:graphicData>
                  </a:graphic>
                </wp:inline>
              </w:drawing>
            </w:r>
          </w:p>
        </w:tc>
        <w:tc>
          <w:tcPr>
            <w:tcW w:w="7365" w:type="dxa"/>
            <w:vAlign w:val="bottom"/>
          </w:tcPr>
          <w:p w14:paraId="38823B6D" w14:textId="77777777" w:rsidR="00AF18BC" w:rsidRPr="00332A7A" w:rsidRDefault="00AF18BC" w:rsidP="00F56ED9">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LightHouse </w:t>
            </w:r>
            <w:r w:rsidRPr="00332A7A">
              <w:rPr>
                <w:rFonts w:ascii="Calibri" w:eastAsia="Calibri" w:hAnsi="Calibri" w:cs="Calibri"/>
                <w:b/>
                <w:bCs/>
                <w:color w:val="517D33"/>
                <w:kern w:val="0"/>
                <w:sz w:val="92"/>
                <w:szCs w:val="92"/>
                <w14:ligatures w14:val="none"/>
              </w:rPr>
              <w:t>R</w:t>
            </w:r>
            <w:r w:rsidRPr="00332A7A">
              <w:rPr>
                <w:rFonts w:ascii="Calibri" w:eastAsia="Calibri" w:hAnsi="Calibri" w:cs="Calibri"/>
                <w:b/>
                <w:bCs/>
                <w:color w:val="538135"/>
                <w:kern w:val="0"/>
                <w:sz w:val="92"/>
                <w:szCs w:val="92"/>
                <w14:ligatures w14:val="none"/>
              </w:rPr>
              <w:t>anch</w:t>
            </w:r>
          </w:p>
          <w:p w14:paraId="772EA70D" w14:textId="77777777" w:rsidR="00AF18BC" w:rsidRPr="00332A7A" w:rsidRDefault="00AF18BC" w:rsidP="00F56ED9">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     </w:t>
            </w:r>
            <w:bookmarkStart w:id="0" w:name="_Hlk153968228"/>
            <w:r w:rsidRPr="00332A7A">
              <w:rPr>
                <w:rFonts w:ascii="Calibri" w:eastAsia="Calibri" w:hAnsi="Calibri" w:cs="Calibri"/>
                <w:b/>
                <w:bCs/>
                <w:color w:val="538135"/>
                <w:kern w:val="0"/>
                <w:sz w:val="92"/>
                <w:szCs w:val="92"/>
                <w14:ligatures w14:val="none"/>
              </w:rPr>
              <w:t>Bible</w:t>
            </w:r>
            <w:bookmarkEnd w:id="0"/>
            <w:r w:rsidRPr="00332A7A">
              <w:rPr>
                <w:rFonts w:ascii="Calibri" w:eastAsia="Calibri" w:hAnsi="Calibri" w:cs="Calibri"/>
                <w:b/>
                <w:bCs/>
                <w:color w:val="538135"/>
                <w:kern w:val="0"/>
                <w:sz w:val="92"/>
                <w:szCs w:val="92"/>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14:paraId="43993450" w14:textId="1136AAA1" w:rsidR="00AF18BC" w:rsidRPr="00332A7A" w:rsidRDefault="00C91379" w:rsidP="00AF18BC">
      <w:pPr>
        <w:suppressAutoHyphens/>
        <w:spacing w:before="60" w:after="60" w:line="259" w:lineRule="auto"/>
        <w:ind w:left="720" w:hanging="720"/>
        <w:jc w:val="center"/>
        <w:rPr>
          <w:rFonts w:ascii="Calibri" w:eastAsia="Calibri" w:hAnsi="Calibri" w:cs="Noto Sans Arabic UI"/>
          <w14:ligatures w14:val="none"/>
        </w:rPr>
      </w:pPr>
      <w:r>
        <w:rPr>
          <w:rFonts w:ascii="Calibri" w:eastAsia="Calibri" w:hAnsi="Calibri" w:cs="Calibri"/>
          <w:b/>
          <w:bCs/>
          <w:color w:val="FF0000"/>
          <w:kern w:val="0"/>
          <w:sz w:val="56"/>
          <w:szCs w:val="56"/>
          <w14:ligatures w14:val="none"/>
        </w:rPr>
        <w:t>Numbers 1-4</w:t>
      </w:r>
      <w:r w:rsidR="00AF18BC" w:rsidRPr="00332A7A">
        <w:rPr>
          <w:rFonts w:ascii="Calibri" w:eastAsia="Calibri" w:hAnsi="Calibri" w:cs="Calibri"/>
          <w:b/>
          <w:bCs/>
          <w:color w:val="FF0000"/>
          <w:kern w:val="0"/>
          <w:sz w:val="56"/>
          <w:szCs w:val="56"/>
          <w14:ligatures w14:val="none"/>
        </w:rPr>
        <w:t xml:space="preserve"> – </w:t>
      </w:r>
      <w:r>
        <w:rPr>
          <w:rFonts w:ascii="Calibri" w:eastAsia="Calibri" w:hAnsi="Calibri" w:cs="Calibri"/>
          <w:b/>
          <w:bCs/>
          <w:color w:val="FF0000"/>
          <w:kern w:val="0"/>
          <w:sz w:val="56"/>
          <w:szCs w:val="56"/>
          <w14:ligatures w14:val="none"/>
        </w:rPr>
        <w:t>Decently and in Order</w:t>
      </w:r>
    </w:p>
    <w:p w14:paraId="595244DF" w14:textId="6196FFF6" w:rsidR="00D93203" w:rsidRPr="00D93203" w:rsidRDefault="00AF18BC" w:rsidP="00D93203">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w:t>
      </w:r>
      <w:r w:rsidR="00D93203" w:rsidRPr="00D93203">
        <w:rPr>
          <w:rFonts w:ascii="Calibri" w:eastAsia="Calibri" w:hAnsi="Calibri" w:cs="Calibri"/>
          <w:b/>
          <w:bCs/>
          <w:color w:val="BF8F00"/>
          <w:kern w:val="0"/>
          <w:sz w:val="56"/>
          <w:szCs w:val="56"/>
          <w14:ligatures w14:val="none"/>
        </w:rPr>
        <w:t xml:space="preserve"> Numbered by their Ensigns (Standard Bearers)</w:t>
      </w:r>
    </w:p>
    <w:p w14:paraId="113A05C7" w14:textId="741E9A43" w:rsidR="00D93203" w:rsidRPr="006A076A" w:rsidRDefault="00AF18BC" w:rsidP="00D93203">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w:t>
      </w:r>
      <w:r w:rsidRPr="00332A7A">
        <w:rPr>
          <w:rFonts w:ascii="Calibri" w:eastAsia="Calibri" w:hAnsi="Calibri" w:cs="Calibri"/>
          <w:b/>
          <w:bCs/>
          <w:color w:val="BF8F00"/>
          <w:kern w:val="0"/>
          <w:sz w:val="56"/>
          <w:szCs w:val="56"/>
          <w14:ligatures w14:val="none"/>
        </w:rPr>
        <w:t>II.</w:t>
      </w:r>
      <w:r w:rsidR="00D93203" w:rsidRPr="00D93203">
        <w:rPr>
          <w:rFonts w:ascii="Calibri" w:eastAsia="Calibri" w:hAnsi="Calibri" w:cs="Calibri"/>
          <w:b/>
          <w:bCs/>
          <w:i/>
          <w:iCs/>
          <w:color w:val="BF8F00"/>
          <w:kern w:val="0"/>
          <w:sz w:val="56"/>
          <w:szCs w:val="56"/>
          <w14:ligatures w14:val="none"/>
        </w:rPr>
        <w:t xml:space="preserve"> </w:t>
      </w:r>
      <w:r w:rsidR="00D93203" w:rsidRPr="006A076A">
        <w:rPr>
          <w:rFonts w:ascii="Calibri" w:eastAsia="Calibri" w:hAnsi="Calibri" w:cs="Calibri"/>
          <w:b/>
          <w:bCs/>
          <w:color w:val="BF8F00"/>
          <w:kern w:val="0"/>
          <w:sz w:val="56"/>
          <w:szCs w:val="56"/>
          <w14:ligatures w14:val="none"/>
        </w:rPr>
        <w:t>Numbered by Camp</w:t>
      </w:r>
      <w:r w:rsidR="00D93203" w:rsidRPr="00D93203">
        <w:rPr>
          <w:rFonts w:ascii="Calibri" w:eastAsia="Calibri" w:hAnsi="Calibri" w:cs="Calibri"/>
          <w:b/>
          <w:bCs/>
          <w:i/>
          <w:iCs/>
          <w:color w:val="BF8F00"/>
          <w:kern w:val="0"/>
          <w:sz w:val="56"/>
          <w:szCs w:val="56"/>
          <w14:ligatures w14:val="none"/>
        </w:rPr>
        <w:t xml:space="preserve"> - </w:t>
      </w:r>
      <w:r w:rsidR="00D93203" w:rsidRPr="006A076A">
        <w:rPr>
          <w:rFonts w:ascii="Calibri" w:eastAsia="Calibri" w:hAnsi="Calibri" w:cs="Calibri"/>
          <w:b/>
          <w:bCs/>
          <w:color w:val="BF8F00"/>
          <w:kern w:val="0"/>
          <w:sz w:val="56"/>
          <w:szCs w:val="56"/>
          <w14:ligatures w14:val="none"/>
        </w:rPr>
        <w:t xml:space="preserve">Which side of the tabernacle </w:t>
      </w:r>
    </w:p>
    <w:p w14:paraId="193B4123" w14:textId="0B09B022" w:rsidR="00AF18BC" w:rsidRDefault="00AF18BC" w:rsidP="00AF18BC">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III. </w:t>
      </w:r>
      <w:r>
        <w:rPr>
          <w:rFonts w:ascii="Calibri" w:eastAsia="Calibri" w:hAnsi="Calibri" w:cs="Calibri"/>
          <w:b/>
          <w:bCs/>
          <w:color w:val="BF8F00"/>
          <w:kern w:val="0"/>
          <w:sz w:val="56"/>
          <w:szCs w:val="56"/>
          <w14:ligatures w14:val="none"/>
        </w:rPr>
        <w:t xml:space="preserve">The </w:t>
      </w:r>
      <w:r w:rsidR="00D93203">
        <w:rPr>
          <w:rFonts w:ascii="Calibri" w:eastAsia="Calibri" w:hAnsi="Calibri" w:cs="Calibri"/>
          <w:b/>
          <w:bCs/>
          <w:color w:val="BF8F00"/>
          <w:kern w:val="0"/>
          <w:sz w:val="56"/>
          <w:szCs w:val="56"/>
          <w14:ligatures w14:val="none"/>
        </w:rPr>
        <w:t>Levites</w:t>
      </w:r>
    </w:p>
    <w:p w14:paraId="113EAA51" w14:textId="2C488643" w:rsidR="00AF18BC" w:rsidRDefault="00AF18BC" w:rsidP="00AF18BC">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IV.</w:t>
      </w:r>
      <w:r w:rsidRPr="00AF4C36">
        <w:rPr>
          <w:rFonts w:ascii="Calibri" w:eastAsia="Calibri" w:hAnsi="Calibri" w:cs="Calibri"/>
          <w:b/>
          <w:bCs/>
          <w:color w:val="BF8F00"/>
          <w:kern w:val="0"/>
          <w:sz w:val="56"/>
          <w:szCs w:val="56"/>
          <w14:ligatures w14:val="none"/>
        </w:rPr>
        <w:t xml:space="preserve"> </w:t>
      </w:r>
      <w:r w:rsidR="006A076A">
        <w:rPr>
          <w:rFonts w:ascii="Calibri" w:eastAsia="Calibri" w:hAnsi="Calibri" w:cs="Calibri"/>
          <w:b/>
          <w:bCs/>
          <w:color w:val="BF8F00"/>
          <w:kern w:val="0"/>
          <w:sz w:val="56"/>
          <w:szCs w:val="56"/>
          <w14:ligatures w14:val="none"/>
        </w:rPr>
        <w:t xml:space="preserve">The </w:t>
      </w:r>
      <w:r w:rsidR="001C21F1">
        <w:rPr>
          <w:rFonts w:ascii="Calibri" w:eastAsia="Calibri" w:hAnsi="Calibri" w:cs="Calibri"/>
          <w:b/>
          <w:bCs/>
          <w:color w:val="BF8F00"/>
          <w:kern w:val="0"/>
          <w:sz w:val="56"/>
          <w:szCs w:val="56"/>
          <w14:ligatures w14:val="none"/>
        </w:rPr>
        <w:t>Service of the Priests and Levites</w:t>
      </w:r>
      <w:r w:rsidRPr="007D7E8B">
        <w:rPr>
          <w:rFonts w:ascii="Calibri" w:eastAsia="Calibri" w:hAnsi="Calibri" w:cs="Calibri"/>
          <w:b/>
          <w:bCs/>
          <w:color w:val="BF8F00"/>
          <w:kern w:val="0"/>
          <w:sz w:val="56"/>
          <w:szCs w:val="56"/>
          <w14:ligatures w14:val="none"/>
        </w:rPr>
        <w:t xml:space="preserve"> </w:t>
      </w:r>
    </w:p>
    <w:p w14:paraId="2C18ADA8" w14:textId="751143BC" w:rsidR="00AF18BC" w:rsidRDefault="00AF18BC" w:rsidP="00AF18BC">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 </w:t>
      </w:r>
      <w:r w:rsidR="001C21F1">
        <w:rPr>
          <w:rFonts w:ascii="Calibri" w:eastAsia="Calibri" w:hAnsi="Calibri" w:cs="Calibri"/>
          <w:b/>
          <w:bCs/>
          <w:color w:val="BF8F00"/>
          <w:kern w:val="0"/>
          <w:sz w:val="56"/>
          <w:szCs w:val="56"/>
          <w14:ligatures w14:val="none"/>
        </w:rPr>
        <w:t>Divine Commentary of Numbers 1-4</w:t>
      </w:r>
    </w:p>
    <w:p w14:paraId="49CAE3C4" w14:textId="244E7C79" w:rsidR="00AF18BC" w:rsidRPr="0049058B" w:rsidRDefault="00AF18BC" w:rsidP="00AF18BC">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w:t>
      </w:r>
    </w:p>
    <w:p w14:paraId="06FAF790" w14:textId="77777777" w:rsidR="00AF18BC" w:rsidRDefault="00AF18BC" w:rsidP="00984F65">
      <w:pPr>
        <w:spacing w:after="60"/>
        <w:ind w:firstLine="288"/>
        <w:rPr>
          <w:b/>
          <w:bCs/>
        </w:rPr>
      </w:pPr>
    </w:p>
    <w:p w14:paraId="17176D82" w14:textId="77777777" w:rsidR="00AF18BC" w:rsidRDefault="00AF18BC" w:rsidP="00984F65">
      <w:pPr>
        <w:spacing w:after="60"/>
        <w:ind w:firstLine="288"/>
        <w:rPr>
          <w:b/>
          <w:bCs/>
        </w:rPr>
      </w:pPr>
    </w:p>
    <w:p w14:paraId="001C2CF1" w14:textId="77777777" w:rsidR="00AF18BC" w:rsidRDefault="00AF18BC" w:rsidP="00984F65">
      <w:pPr>
        <w:spacing w:after="60"/>
        <w:ind w:firstLine="288"/>
        <w:rPr>
          <w:b/>
          <w:bCs/>
        </w:rPr>
      </w:pPr>
    </w:p>
    <w:p w14:paraId="706D6298" w14:textId="77777777" w:rsidR="00AF18BC" w:rsidRDefault="00AF18BC" w:rsidP="00984F65">
      <w:pPr>
        <w:spacing w:after="60"/>
        <w:ind w:firstLine="288"/>
        <w:rPr>
          <w:b/>
          <w:bCs/>
        </w:rPr>
      </w:pPr>
    </w:p>
    <w:p w14:paraId="6AD40A23" w14:textId="77777777" w:rsidR="00AF18BC" w:rsidRDefault="00AF18BC" w:rsidP="00984F65">
      <w:pPr>
        <w:spacing w:after="60"/>
        <w:ind w:firstLine="288"/>
        <w:rPr>
          <w:b/>
          <w:bCs/>
        </w:rPr>
      </w:pPr>
    </w:p>
    <w:p w14:paraId="03AC798B" w14:textId="77777777" w:rsidR="00AF18BC" w:rsidRDefault="00AF18BC" w:rsidP="00984F65">
      <w:pPr>
        <w:spacing w:after="60"/>
        <w:ind w:firstLine="288"/>
        <w:rPr>
          <w:b/>
          <w:bCs/>
        </w:rPr>
      </w:pPr>
    </w:p>
    <w:p w14:paraId="70B9BC26" w14:textId="77777777" w:rsidR="00AF18BC" w:rsidRDefault="00AF18BC" w:rsidP="00984F65">
      <w:pPr>
        <w:spacing w:after="60"/>
        <w:ind w:firstLine="288"/>
        <w:rPr>
          <w:b/>
          <w:bCs/>
        </w:rPr>
      </w:pPr>
    </w:p>
    <w:p w14:paraId="3CACEB25" w14:textId="77777777" w:rsidR="001C21F1" w:rsidRDefault="001C21F1" w:rsidP="00984F65">
      <w:pPr>
        <w:spacing w:after="60"/>
        <w:ind w:firstLine="288"/>
        <w:rPr>
          <w:b/>
          <w:bCs/>
          <w:color w:val="FF0000"/>
          <w:sz w:val="28"/>
          <w:szCs w:val="28"/>
        </w:rPr>
      </w:pPr>
    </w:p>
    <w:p w14:paraId="77813DD9" w14:textId="32608A78" w:rsidR="0086300F" w:rsidRPr="0086300F" w:rsidRDefault="0086300F" w:rsidP="00984F65">
      <w:pPr>
        <w:spacing w:after="60"/>
        <w:ind w:firstLine="288"/>
        <w:rPr>
          <w:color w:val="FF0000"/>
          <w:sz w:val="28"/>
          <w:szCs w:val="28"/>
        </w:rPr>
      </w:pPr>
      <w:r w:rsidRPr="0086300F">
        <w:rPr>
          <w:b/>
          <w:bCs/>
          <w:color w:val="FF0000"/>
          <w:sz w:val="28"/>
          <w:szCs w:val="28"/>
        </w:rPr>
        <w:lastRenderedPageBreak/>
        <w:t>Decently and in Order</w:t>
      </w:r>
    </w:p>
    <w:p w14:paraId="6611BEDD" w14:textId="7B549912" w:rsidR="00937999" w:rsidRDefault="00182A58" w:rsidP="00984F65">
      <w:pPr>
        <w:spacing w:after="60"/>
        <w:ind w:firstLine="288"/>
      </w:pPr>
      <w:r w:rsidRPr="00182A58">
        <w:t>The Bible’s Scope</w:t>
      </w:r>
      <w:r>
        <w:t xml:space="preserve"> and context</w:t>
      </w:r>
      <w:r w:rsidRPr="00182A58">
        <w:t xml:space="preserve"> is manifested in the Scripture as the Father revealing His Son throughout the book – on every page.</w:t>
      </w:r>
      <w:r>
        <w:rPr>
          <w:b/>
          <w:bCs/>
        </w:rPr>
        <w:t xml:space="preserve"> (</w:t>
      </w:r>
      <w:hyperlink r:id="rId7" w:history="1">
        <w:r w:rsidRPr="00182A58">
          <w:rPr>
            <w:rStyle w:val="Hyperlink"/>
            <w:b/>
            <w:bCs/>
          </w:rPr>
          <w:t>Psalm 40</w:t>
        </w:r>
      </w:hyperlink>
      <w:r>
        <w:rPr>
          <w:b/>
          <w:bCs/>
        </w:rPr>
        <w:t xml:space="preserve"> </w:t>
      </w:r>
      <w:r w:rsidRPr="00182A58">
        <w:t>and</w:t>
      </w:r>
      <w:r>
        <w:rPr>
          <w:b/>
          <w:bCs/>
        </w:rPr>
        <w:t xml:space="preserve"> </w:t>
      </w:r>
      <w:hyperlink r:id="rId8" w:history="1">
        <w:r w:rsidRPr="00182A58">
          <w:rPr>
            <w:rStyle w:val="Hyperlink"/>
            <w:b/>
            <w:bCs/>
          </w:rPr>
          <w:t>Hebrews 10</w:t>
        </w:r>
      </w:hyperlink>
      <w:r>
        <w:rPr>
          <w:b/>
          <w:bCs/>
        </w:rPr>
        <w:t xml:space="preserve">) </w:t>
      </w:r>
      <w:r w:rsidRPr="00182A58">
        <w:t xml:space="preserve">It follows </w:t>
      </w:r>
      <w:r>
        <w:t>that since</w:t>
      </w:r>
      <w:r w:rsidR="003C198E">
        <w:t>,</w:t>
      </w:r>
      <w:r>
        <w:t xml:space="preserve"> in the volume of the book is written about Christ</w:t>
      </w:r>
      <w:r w:rsidR="003C198E">
        <w:t>, that</w:t>
      </w:r>
      <w:r>
        <w:t xml:space="preserve"> each of the sixty-six individual books</w:t>
      </w:r>
      <w:r w:rsidR="00937999">
        <w:t>’ context</w:t>
      </w:r>
      <w:r>
        <w:t xml:space="preserve"> must be </w:t>
      </w:r>
      <w:r w:rsidR="00937999">
        <w:t>fitted into the context of the Bible, and of course the immediate context</w:t>
      </w:r>
      <w:r w:rsidR="003C198E">
        <w:t xml:space="preserve"> -  what we work with first,</w:t>
      </w:r>
      <w:r w:rsidR="00937999">
        <w:t xml:space="preserve"> must be fitted into the context of the book</w:t>
      </w:r>
      <w:r w:rsidR="003C198E">
        <w:t>.  The process of Bible study is like this; after fitting the immediate context into that of the book, the l book’s context must be fitted into the Bible as a whole. The purpose is to  extract what God meant when He wrote it, not change it to fit our sermon notes.</w:t>
      </w:r>
      <w:r w:rsidR="00937999">
        <w:t xml:space="preserve">  </w:t>
      </w:r>
    </w:p>
    <w:p w14:paraId="737757E4" w14:textId="77777777" w:rsidR="006740F3" w:rsidRDefault="00937999" w:rsidP="00984F65">
      <w:pPr>
        <w:spacing w:after="60"/>
        <w:ind w:firstLine="288"/>
      </w:pPr>
      <w:r>
        <w:t>It is revolting that much of Bible study today takes a single verse, builds a scenario that does not fit into the context of the Bible, but rather fits into the “message” that the teacher wants to convey</w:t>
      </w:r>
      <w:r w:rsidR="003C198E">
        <w:t xml:space="preserve"> -</w:t>
      </w:r>
      <w:r>
        <w:t xml:space="preserve"> ostensibly a message which is supposedly much needed for today.  Is this what God called us to do? Did God give His people license to rip apart His holy Word?  Is it possible that God’s message needs to be changed for people today?  Can people understand the Bible better if we change it?</w:t>
      </w:r>
      <w:r w:rsidR="003C198E">
        <w:t xml:space="preserve">  God’s voice is loud and clear</w:t>
      </w:r>
      <w:r w:rsidR="006740F3">
        <w:t>,</w:t>
      </w:r>
      <w:r w:rsidR="003C198E">
        <w:t xml:space="preserve"> if we will hear it today, and </w:t>
      </w:r>
      <w:r w:rsidR="006740F3">
        <w:t xml:space="preserve">wake up to the message the LORD is giving.  </w:t>
      </w:r>
    </w:p>
    <w:p w14:paraId="7CCB4C47" w14:textId="2FEC1C3E" w:rsidR="006876D5" w:rsidRDefault="006740F3" w:rsidP="00984F65">
      <w:pPr>
        <w:spacing w:after="60"/>
        <w:ind w:firstLine="288"/>
      </w:pPr>
      <w:r>
        <w:t>His Son is speaking directly to us today through His Word. (</w:t>
      </w:r>
      <w:hyperlink r:id="rId9" w:history="1">
        <w:r w:rsidRPr="006740F3">
          <w:rPr>
            <w:rStyle w:val="Hyperlink"/>
          </w:rPr>
          <w:t>Hebrews 1:1-3</w:t>
        </w:r>
      </w:hyperlink>
      <w:r>
        <w:t>)  His Word teaches us that the generation of people at Moses’ time that did not make it into His rest (</w:t>
      </w:r>
      <w:hyperlink r:id="rId10" w:history="1">
        <w:r w:rsidRPr="006740F3">
          <w:rPr>
            <w:rStyle w:val="Hyperlink"/>
          </w:rPr>
          <w:t>Hebrews 3-4</w:t>
        </w:r>
      </w:hyperlink>
      <w:r>
        <w:t>), are examples for us today, so that we are exhorted not to fall into the same “trap” that th</w:t>
      </w:r>
      <w:r w:rsidR="00781C5A">
        <w:t>is</w:t>
      </w:r>
      <w:r>
        <w:t xml:space="preserve"> group fell into.  We found out last week, that “trap” was unbelief.  Now these people believed in God, but they desired the things of Egypt, a type of the world, more than they desired the things of God.</w:t>
      </w:r>
      <w:r w:rsidR="00781C5A">
        <w:t xml:space="preserve"> (</w:t>
      </w:r>
      <w:hyperlink r:id="rId11" w:history="1">
        <w:r w:rsidR="00781C5A" w:rsidRPr="00781C5A">
          <w:rPr>
            <w:rStyle w:val="Hyperlink"/>
          </w:rPr>
          <w:t>I Corinthians 10</w:t>
        </w:r>
      </w:hyperlink>
      <w:r w:rsidR="00781C5A">
        <w:t>)</w:t>
      </w:r>
      <w:r>
        <w:t xml:space="preserve"> </w:t>
      </w:r>
      <w:r w:rsidR="00781C5A">
        <w:t xml:space="preserve">So their actions were worldly, their thoughts were worldly, and we will see that their actions even dragged down Moses and Aaron, not just themselves </w:t>
      </w:r>
      <w:r>
        <w:t>– therefore they will reap what they sew.  But it doesn’t have to happen that way.</w:t>
      </w:r>
      <w:r w:rsidR="00781C5A">
        <w:t xml:space="preserve">  We have learned in Genesis and Exodus, along with the divine commentaries in the New Testament, much about obedience and sanctification.  Remember what we learned in Leviticus?</w:t>
      </w:r>
    </w:p>
    <w:p w14:paraId="3AFD344D" w14:textId="4ACEC3C1" w:rsidR="009C134F" w:rsidRPr="0086300F" w:rsidRDefault="009C134F" w:rsidP="009C134F">
      <w:pPr>
        <w:spacing w:after="60"/>
        <w:jc w:val="center"/>
        <w:rPr>
          <w:b/>
          <w:bCs/>
          <w:color w:val="BF8F00" w:themeColor="accent4" w:themeShade="BF"/>
        </w:rPr>
      </w:pPr>
      <w:r w:rsidRPr="0086300F">
        <w:rPr>
          <w:b/>
          <w:bCs/>
          <w:color w:val="BF8F00" w:themeColor="accent4" w:themeShade="BF"/>
        </w:rPr>
        <w:t xml:space="preserve">Do we notice that Jesus did not sit under the </w:t>
      </w:r>
      <w:r w:rsidR="0086300F">
        <w:rPr>
          <w:b/>
          <w:bCs/>
          <w:color w:val="BF8F00" w:themeColor="accent4" w:themeShade="BF"/>
        </w:rPr>
        <w:t xml:space="preserve">false </w:t>
      </w:r>
      <w:r w:rsidRPr="0086300F">
        <w:rPr>
          <w:b/>
          <w:bCs/>
          <w:color w:val="BF8F00" w:themeColor="accent4" w:themeShade="BF"/>
        </w:rPr>
        <w:t>teaching of the Religious Leaders in Jerusalem?</w:t>
      </w:r>
    </w:p>
    <w:p w14:paraId="52CA6F44" w14:textId="474BA907" w:rsidR="009C134F" w:rsidRDefault="0086300F" w:rsidP="009C134F">
      <w:pPr>
        <w:spacing w:after="60"/>
        <w:jc w:val="center"/>
        <w:rPr>
          <w:b/>
          <w:bCs/>
          <w:color w:val="BF8F00" w:themeColor="accent4" w:themeShade="BF"/>
        </w:rPr>
      </w:pPr>
      <w:r w:rsidRPr="0086300F">
        <w:rPr>
          <w:b/>
          <w:bCs/>
          <w:color w:val="BF8F00" w:themeColor="accent4" w:themeShade="BF"/>
        </w:rPr>
        <w:t>And Jesus is the very one that installed them in office as religious and teachers and law enforcers</w:t>
      </w:r>
      <w:r>
        <w:rPr>
          <w:b/>
          <w:bCs/>
          <w:color w:val="BF8F00" w:themeColor="accent4" w:themeShade="BF"/>
        </w:rPr>
        <w:t>.</w:t>
      </w:r>
    </w:p>
    <w:p w14:paraId="6A6EA476" w14:textId="10EFDBA5" w:rsidR="00781C5A" w:rsidRDefault="00000000" w:rsidP="00984F65">
      <w:pPr>
        <w:spacing w:after="60"/>
        <w:ind w:firstLine="288"/>
        <w:rPr>
          <w:sz w:val="24"/>
          <w:szCs w:val="24"/>
        </w:rPr>
      </w:pPr>
      <w:hyperlink r:id="rId12" w:history="1">
        <w:r w:rsidR="00781C5A" w:rsidRPr="000D6EBE">
          <w:rPr>
            <w:rStyle w:val="Hyperlink"/>
            <w:b/>
            <w:bCs/>
            <w:sz w:val="24"/>
            <w:szCs w:val="24"/>
          </w:rPr>
          <w:t>Leviticus 20:7</w:t>
        </w:r>
      </w:hyperlink>
      <w:r w:rsidR="00781C5A" w:rsidRPr="00781C5A">
        <w:rPr>
          <w:sz w:val="24"/>
          <w:szCs w:val="24"/>
        </w:rPr>
        <w:t xml:space="preserve"> </w:t>
      </w:r>
      <w:r w:rsidR="00781C5A" w:rsidRPr="00781C5A">
        <w:rPr>
          <w:sz w:val="24"/>
          <w:szCs w:val="24"/>
          <w:highlight w:val="yellow"/>
        </w:rPr>
        <w:t>Sanctify yourselves</w:t>
      </w:r>
      <w:r w:rsidR="00781C5A" w:rsidRPr="00781C5A">
        <w:rPr>
          <w:sz w:val="24"/>
          <w:szCs w:val="24"/>
        </w:rPr>
        <w:t xml:space="preserve"> therefore, and be ye holy: for I </w:t>
      </w:r>
      <w:r w:rsidR="00781C5A" w:rsidRPr="00781C5A">
        <w:rPr>
          <w:i/>
          <w:iCs/>
          <w:sz w:val="24"/>
          <w:szCs w:val="24"/>
        </w:rPr>
        <w:t>am</w:t>
      </w:r>
      <w:r w:rsidR="00781C5A" w:rsidRPr="00781C5A">
        <w:rPr>
          <w:sz w:val="24"/>
          <w:szCs w:val="24"/>
        </w:rPr>
        <w:t xml:space="preserve"> the LORD your God.</w:t>
      </w:r>
      <w:r w:rsidR="00781C5A" w:rsidRPr="00781C5A">
        <w:rPr>
          <w:sz w:val="24"/>
          <w:szCs w:val="24"/>
        </w:rPr>
        <w:br/>
      </w:r>
      <w:r w:rsidR="00781C5A" w:rsidRPr="00781C5A">
        <w:rPr>
          <w:b/>
          <w:bCs/>
          <w:sz w:val="24"/>
          <w:szCs w:val="24"/>
        </w:rPr>
        <w:t>Leviticus 20:8</w:t>
      </w:r>
      <w:r w:rsidR="00781C5A" w:rsidRPr="00781C5A">
        <w:rPr>
          <w:sz w:val="24"/>
          <w:szCs w:val="24"/>
        </w:rPr>
        <w:t xml:space="preserve"> And ye shall </w:t>
      </w:r>
      <w:r w:rsidR="00781C5A" w:rsidRPr="009C134F">
        <w:rPr>
          <w:sz w:val="24"/>
          <w:szCs w:val="24"/>
          <w:u w:val="single"/>
        </w:rPr>
        <w:t>keep my statutes</w:t>
      </w:r>
      <w:r w:rsidR="00781C5A" w:rsidRPr="00781C5A">
        <w:rPr>
          <w:sz w:val="24"/>
          <w:szCs w:val="24"/>
        </w:rPr>
        <w:t xml:space="preserve">, and </w:t>
      </w:r>
      <w:r w:rsidR="00781C5A" w:rsidRPr="009C134F">
        <w:rPr>
          <w:sz w:val="24"/>
          <w:szCs w:val="24"/>
          <w:u w:val="single"/>
        </w:rPr>
        <w:t>do them</w:t>
      </w:r>
      <w:r w:rsidR="00781C5A" w:rsidRPr="00781C5A">
        <w:rPr>
          <w:sz w:val="24"/>
          <w:szCs w:val="24"/>
        </w:rPr>
        <w:t xml:space="preserve">: </w:t>
      </w:r>
      <w:r w:rsidR="00781C5A" w:rsidRPr="00781C5A">
        <w:rPr>
          <w:sz w:val="24"/>
          <w:szCs w:val="24"/>
          <w:highlight w:val="yellow"/>
        </w:rPr>
        <w:t xml:space="preserve">I </w:t>
      </w:r>
      <w:r w:rsidR="00781C5A" w:rsidRPr="00781C5A">
        <w:rPr>
          <w:i/>
          <w:iCs/>
          <w:sz w:val="24"/>
          <w:szCs w:val="24"/>
          <w:highlight w:val="yellow"/>
        </w:rPr>
        <w:t>am</w:t>
      </w:r>
      <w:r w:rsidR="00781C5A" w:rsidRPr="00781C5A">
        <w:rPr>
          <w:sz w:val="24"/>
          <w:szCs w:val="24"/>
          <w:highlight w:val="yellow"/>
        </w:rPr>
        <w:t xml:space="preserve"> the LORD which sanctify you</w:t>
      </w:r>
      <w:r w:rsidR="00781C5A" w:rsidRPr="00781C5A">
        <w:rPr>
          <w:sz w:val="24"/>
          <w:szCs w:val="24"/>
        </w:rPr>
        <w:t>.</w:t>
      </w:r>
    </w:p>
    <w:p w14:paraId="62407530" w14:textId="0EB28720" w:rsidR="00781C5A" w:rsidRDefault="00781C5A" w:rsidP="00984F65">
      <w:pPr>
        <w:spacing w:after="60"/>
        <w:ind w:firstLine="288"/>
        <w:rPr>
          <w:sz w:val="24"/>
          <w:szCs w:val="24"/>
        </w:rPr>
      </w:pPr>
      <w:r>
        <w:rPr>
          <w:sz w:val="24"/>
          <w:szCs w:val="24"/>
        </w:rPr>
        <w:t>Anybody that teaches anything else is a modern day false prophet</w:t>
      </w:r>
      <w:r w:rsidR="000D6EBE">
        <w:rPr>
          <w:sz w:val="24"/>
          <w:szCs w:val="24"/>
        </w:rPr>
        <w:t>,</w:t>
      </w:r>
      <w:r>
        <w:rPr>
          <w:sz w:val="24"/>
          <w:szCs w:val="24"/>
        </w:rPr>
        <w:t xml:space="preserve"> hindering the spread of the Gospel.</w:t>
      </w:r>
      <w:r w:rsidR="000D6EBE">
        <w:rPr>
          <w:sz w:val="24"/>
          <w:szCs w:val="24"/>
        </w:rPr>
        <w:t xml:space="preserve">  The book of Numbers should help to bring this teaching home; and it is a neglect of the Old Testament that is very responsible for false teaching of today.  </w:t>
      </w:r>
      <w:r w:rsidR="000D6EBE" w:rsidRPr="0086300F">
        <w:rPr>
          <w:sz w:val="24"/>
          <w:szCs w:val="24"/>
          <w:highlight w:val="yellow"/>
        </w:rPr>
        <w:t>Neglect of the Old</w:t>
      </w:r>
      <w:r w:rsidR="000D6EBE">
        <w:rPr>
          <w:sz w:val="24"/>
          <w:szCs w:val="24"/>
        </w:rPr>
        <w:t xml:space="preserve"> </w:t>
      </w:r>
      <w:r w:rsidR="000D6EBE" w:rsidRPr="0086300F">
        <w:rPr>
          <w:sz w:val="24"/>
          <w:szCs w:val="24"/>
          <w:highlight w:val="yellow"/>
        </w:rPr>
        <w:t>Testament</w:t>
      </w:r>
      <w:r w:rsidR="000D6EBE">
        <w:rPr>
          <w:sz w:val="24"/>
          <w:szCs w:val="24"/>
        </w:rPr>
        <w:t xml:space="preserve"> leads to the </w:t>
      </w:r>
      <w:r w:rsidR="000D6EBE" w:rsidRPr="000D6EBE">
        <w:rPr>
          <w:sz w:val="24"/>
          <w:szCs w:val="24"/>
          <w:u w:val="single"/>
        </w:rPr>
        <w:t>twisting</w:t>
      </w:r>
      <w:r w:rsidR="000D6EBE">
        <w:rPr>
          <w:sz w:val="24"/>
          <w:szCs w:val="24"/>
        </w:rPr>
        <w:t xml:space="preserve"> and the </w:t>
      </w:r>
      <w:r w:rsidR="000D6EBE" w:rsidRPr="000D6EBE">
        <w:rPr>
          <w:sz w:val="24"/>
          <w:szCs w:val="24"/>
          <w:u w:val="single"/>
        </w:rPr>
        <w:t>pulling out of context</w:t>
      </w:r>
      <w:r w:rsidR="000D6EBE">
        <w:rPr>
          <w:sz w:val="24"/>
          <w:szCs w:val="24"/>
        </w:rPr>
        <w:t xml:space="preserve"> of the </w:t>
      </w:r>
      <w:r w:rsidR="000D6EBE" w:rsidRPr="0086300F">
        <w:rPr>
          <w:sz w:val="24"/>
          <w:szCs w:val="24"/>
          <w:highlight w:val="yellow"/>
        </w:rPr>
        <w:t>New Testament.</w:t>
      </w:r>
      <w:r w:rsidR="000D6EBE">
        <w:rPr>
          <w:sz w:val="24"/>
          <w:szCs w:val="24"/>
        </w:rPr>
        <w:t xml:space="preserve"> Remember last week’s message – the ages change, but God is the same yesterday, today, and forever. (</w:t>
      </w:r>
      <w:hyperlink r:id="rId13" w:history="1">
        <w:r w:rsidR="000D6EBE" w:rsidRPr="000D6EBE">
          <w:rPr>
            <w:rStyle w:val="Hyperlink"/>
            <w:sz w:val="24"/>
            <w:szCs w:val="24"/>
          </w:rPr>
          <w:t>Hebrews 13:8</w:t>
        </w:r>
      </w:hyperlink>
      <w:r w:rsidR="000D6EBE">
        <w:rPr>
          <w:sz w:val="24"/>
          <w:szCs w:val="24"/>
        </w:rPr>
        <w:t>) – This verse is also in the context of sanctification – the cure?  Suffer outside the gate as Christ suffered outside the gate.  This is what Christ was teaching about being His disciple</w:t>
      </w:r>
      <w:r w:rsidR="00C56DFC">
        <w:rPr>
          <w:sz w:val="24"/>
          <w:szCs w:val="24"/>
        </w:rPr>
        <w:t>:</w:t>
      </w:r>
    </w:p>
    <w:p w14:paraId="64FB5172" w14:textId="50CBE719" w:rsidR="000D6EBE" w:rsidRDefault="00000000" w:rsidP="00C56DFC">
      <w:pPr>
        <w:spacing w:after="60"/>
        <w:rPr>
          <w:color w:val="BA0000"/>
        </w:rPr>
      </w:pPr>
      <w:hyperlink r:id="rId14" w:history="1">
        <w:r w:rsidR="00C56DFC" w:rsidRPr="009C134F">
          <w:rPr>
            <w:rStyle w:val="Hyperlink"/>
            <w:b/>
            <w:bCs/>
          </w:rPr>
          <w:t>Luke 9:22</w:t>
        </w:r>
      </w:hyperlink>
      <w:r w:rsidR="00C56DFC">
        <w:t xml:space="preserve"> Saying, </w:t>
      </w:r>
      <w:r w:rsidR="00C56DFC">
        <w:rPr>
          <w:color w:val="BA0000"/>
        </w:rPr>
        <w:t>The Son of man must suffer many things, and be rejected of the elders and chief priests and scribes, and be slain, and be raised the third day.</w:t>
      </w:r>
      <w:r w:rsidR="00C56DFC">
        <w:br/>
      </w:r>
      <w:r w:rsidR="00C56DFC">
        <w:rPr>
          <w:b/>
          <w:bCs/>
        </w:rPr>
        <w:t>Luke 9:23</w:t>
      </w:r>
      <w:r w:rsidR="00C56DFC">
        <w:t xml:space="preserve"> And he said to </w:t>
      </w:r>
      <w:r w:rsidR="00C56DFC">
        <w:rPr>
          <w:i/>
          <w:iCs/>
        </w:rPr>
        <w:t>them</w:t>
      </w:r>
      <w:r w:rsidR="00C56DFC">
        <w:t xml:space="preserve"> all, </w:t>
      </w:r>
      <w:r w:rsidR="00C56DFC">
        <w:rPr>
          <w:color w:val="BA0000"/>
        </w:rPr>
        <w:t xml:space="preserve">If any </w:t>
      </w:r>
      <w:r w:rsidR="00C56DFC">
        <w:rPr>
          <w:i/>
          <w:iCs/>
          <w:color w:val="BA0000"/>
        </w:rPr>
        <w:t>man</w:t>
      </w:r>
      <w:r w:rsidR="00C56DFC">
        <w:rPr>
          <w:color w:val="BA0000"/>
        </w:rPr>
        <w:t xml:space="preserve"> will come after me, let him deny himself, and take up his cross daily, and follow me.</w:t>
      </w:r>
    </w:p>
    <w:p w14:paraId="1CEE58A9" w14:textId="628AA383" w:rsidR="00C56DFC" w:rsidRPr="00C47799" w:rsidRDefault="00C47799" w:rsidP="00C56DFC">
      <w:pPr>
        <w:spacing w:after="60"/>
        <w:rPr>
          <w:b/>
          <w:bCs/>
          <w:color w:val="000000" w:themeColor="text1"/>
        </w:rPr>
      </w:pPr>
      <w:r>
        <w:rPr>
          <w:b/>
          <w:bCs/>
          <w:color w:val="000000" w:themeColor="text1"/>
        </w:rPr>
        <w:t>This</w:t>
      </w:r>
      <w:r w:rsidR="00C56DFC" w:rsidRPr="00C47799">
        <w:rPr>
          <w:b/>
          <w:bCs/>
          <w:color w:val="000000" w:themeColor="text1"/>
        </w:rPr>
        <w:t xml:space="preserve"> </w:t>
      </w:r>
      <w:r>
        <w:rPr>
          <w:b/>
          <w:bCs/>
          <w:color w:val="000000" w:themeColor="text1"/>
        </w:rPr>
        <w:t>refers to</w:t>
      </w:r>
      <w:r w:rsidR="00C56DFC" w:rsidRPr="00C47799">
        <w:rPr>
          <w:b/>
          <w:bCs/>
          <w:color w:val="000000" w:themeColor="text1"/>
        </w:rPr>
        <w:t xml:space="preserve"> leaving the temple and the religious false teachers in Jerusalem, </w:t>
      </w:r>
      <w:r>
        <w:rPr>
          <w:b/>
          <w:bCs/>
          <w:color w:val="000000" w:themeColor="text1"/>
        </w:rPr>
        <w:t>to</w:t>
      </w:r>
      <w:r w:rsidR="00C56DFC" w:rsidRPr="00C47799">
        <w:rPr>
          <w:b/>
          <w:bCs/>
          <w:color w:val="000000" w:themeColor="text1"/>
        </w:rPr>
        <w:t xml:space="preserve"> follow Christ!</w:t>
      </w:r>
    </w:p>
    <w:p w14:paraId="098F8807" w14:textId="77777777" w:rsidR="00ED3A65" w:rsidRDefault="00FA666F" w:rsidP="00C56DFC">
      <w:pPr>
        <w:spacing w:after="60"/>
        <w:rPr>
          <w:color w:val="000000" w:themeColor="text1"/>
        </w:rPr>
      </w:pPr>
      <w:r>
        <w:rPr>
          <w:color w:val="000000" w:themeColor="text1"/>
        </w:rPr>
        <w:t xml:space="preserve">Also notice </w:t>
      </w:r>
      <w:hyperlink r:id="rId15" w:history="1">
        <w:r w:rsidRPr="009C134F">
          <w:rPr>
            <w:rStyle w:val="Hyperlink"/>
          </w:rPr>
          <w:t>Numbers 16:21</w:t>
        </w:r>
      </w:hyperlink>
      <w:r>
        <w:rPr>
          <w:color w:val="000000" w:themeColor="text1"/>
        </w:rPr>
        <w:t xml:space="preserve"> (The rebellion of Korah – Separate from them) and the fact that the LORD’s people need to be separated from the things of this world (See </w:t>
      </w:r>
      <w:hyperlink r:id="rId16" w:history="1">
        <w:r w:rsidRPr="009C134F">
          <w:rPr>
            <w:rStyle w:val="Hyperlink"/>
          </w:rPr>
          <w:t>II Corinthians 6:17-18</w:t>
        </w:r>
      </w:hyperlink>
      <w:r>
        <w:rPr>
          <w:color w:val="000000" w:themeColor="text1"/>
        </w:rPr>
        <w:t xml:space="preserve"> – teaching that God’s people must be clean – separated from the </w:t>
      </w:r>
      <w:r w:rsidR="009C134F">
        <w:rPr>
          <w:color w:val="000000" w:themeColor="text1"/>
        </w:rPr>
        <w:t xml:space="preserve">unclean - </w:t>
      </w:r>
      <w:r>
        <w:rPr>
          <w:color w:val="000000" w:themeColor="text1"/>
        </w:rPr>
        <w:t xml:space="preserve"> A direct quote from </w:t>
      </w:r>
      <w:hyperlink r:id="rId17" w:history="1">
        <w:r w:rsidRPr="00FA666F">
          <w:rPr>
            <w:rStyle w:val="Hyperlink"/>
          </w:rPr>
          <w:t>Isaiah 52:11-12</w:t>
        </w:r>
      </w:hyperlink>
      <w:r>
        <w:rPr>
          <w:color w:val="000000" w:themeColor="text1"/>
        </w:rPr>
        <w:t xml:space="preserve"> about the LORD’s Servant</w:t>
      </w:r>
      <w:r w:rsidR="009C134F">
        <w:rPr>
          <w:color w:val="000000" w:themeColor="text1"/>
        </w:rPr>
        <w:t xml:space="preserve"> who is the perfect clean sacrifice, and while He is suffering, what He sees is His seed.</w:t>
      </w:r>
    </w:p>
    <w:p w14:paraId="09B0E7EC" w14:textId="7817316B" w:rsidR="0086300F" w:rsidRPr="00ED3A65" w:rsidRDefault="00ED3A65" w:rsidP="00C56DFC">
      <w:pPr>
        <w:spacing w:after="60"/>
        <w:rPr>
          <w:color w:val="000000" w:themeColor="text1"/>
        </w:rPr>
      </w:pPr>
      <w:r>
        <w:rPr>
          <w:b/>
          <w:bCs/>
          <w:color w:val="FF0000"/>
          <w:sz w:val="24"/>
          <w:szCs w:val="24"/>
        </w:rPr>
        <w:lastRenderedPageBreak/>
        <w:t>The 1</w:t>
      </w:r>
      <w:r w:rsidRPr="00ED3A65">
        <w:rPr>
          <w:b/>
          <w:bCs/>
          <w:color w:val="FF0000"/>
          <w:sz w:val="24"/>
          <w:szCs w:val="24"/>
          <w:vertAlign w:val="superscript"/>
        </w:rPr>
        <w:t>st</w:t>
      </w:r>
      <w:r>
        <w:rPr>
          <w:b/>
          <w:bCs/>
          <w:color w:val="FF0000"/>
          <w:sz w:val="24"/>
          <w:szCs w:val="24"/>
        </w:rPr>
        <w:t xml:space="preserve"> Numbering – Don’t</w:t>
      </w:r>
      <w:r w:rsidR="00C47799" w:rsidRPr="00C47799">
        <w:rPr>
          <w:b/>
          <w:bCs/>
          <w:color w:val="FF0000"/>
          <w:sz w:val="24"/>
          <w:szCs w:val="24"/>
        </w:rPr>
        <w:t xml:space="preserve"> believe God will do everything </w:t>
      </w:r>
      <w:r>
        <w:rPr>
          <w:b/>
          <w:bCs/>
          <w:color w:val="FF0000"/>
          <w:sz w:val="24"/>
          <w:szCs w:val="24"/>
        </w:rPr>
        <w:t>He</w:t>
      </w:r>
      <w:r w:rsidR="00C47799" w:rsidRPr="00C47799">
        <w:rPr>
          <w:b/>
          <w:bCs/>
          <w:color w:val="FF0000"/>
          <w:sz w:val="24"/>
          <w:szCs w:val="24"/>
        </w:rPr>
        <w:t xml:space="preserve"> said</w:t>
      </w:r>
      <w:r>
        <w:rPr>
          <w:b/>
          <w:bCs/>
          <w:color w:val="FF0000"/>
          <w:sz w:val="24"/>
          <w:szCs w:val="24"/>
        </w:rPr>
        <w:t xml:space="preserve"> </w:t>
      </w:r>
      <w:r w:rsidR="00C47799" w:rsidRPr="00C47799">
        <w:rPr>
          <w:b/>
          <w:bCs/>
          <w:color w:val="FF0000"/>
          <w:sz w:val="24"/>
          <w:szCs w:val="24"/>
        </w:rPr>
        <w:t xml:space="preserve">– </w:t>
      </w:r>
      <w:r>
        <w:rPr>
          <w:b/>
          <w:bCs/>
          <w:color w:val="FF0000"/>
          <w:sz w:val="24"/>
          <w:szCs w:val="24"/>
        </w:rPr>
        <w:t>You</w:t>
      </w:r>
      <w:r w:rsidR="00C47799" w:rsidRPr="00C47799">
        <w:rPr>
          <w:b/>
          <w:bCs/>
          <w:color w:val="FF0000"/>
          <w:sz w:val="24"/>
          <w:szCs w:val="24"/>
        </w:rPr>
        <w:t xml:space="preserve"> are in unbelief</w:t>
      </w:r>
    </w:p>
    <w:tbl>
      <w:tblPr>
        <w:tblStyle w:val="TableGrid1"/>
        <w:tblW w:w="974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101" w:type="dxa"/>
          <w:right w:w="72" w:type="dxa"/>
        </w:tblCellMar>
        <w:tblLook w:val="04A0" w:firstRow="1" w:lastRow="0" w:firstColumn="1" w:lastColumn="0" w:noHBand="0" w:noVBand="1"/>
      </w:tblPr>
      <w:tblGrid>
        <w:gridCol w:w="1057"/>
        <w:gridCol w:w="1055"/>
        <w:gridCol w:w="1261"/>
        <w:gridCol w:w="892"/>
        <w:gridCol w:w="1265"/>
        <w:gridCol w:w="1054"/>
        <w:gridCol w:w="953"/>
        <w:gridCol w:w="900"/>
        <w:gridCol w:w="1307"/>
      </w:tblGrid>
      <w:tr w:rsidR="0086300F" w:rsidRPr="0086300F" w14:paraId="2A5C3717" w14:textId="77777777" w:rsidTr="003207B2">
        <w:trPr>
          <w:jc w:val="center"/>
        </w:trPr>
        <w:tc>
          <w:tcPr>
            <w:tcW w:w="9744" w:type="dxa"/>
            <w:gridSpan w:val="9"/>
            <w:tcBorders>
              <w:top w:val="single" w:sz="18" w:space="0" w:color="auto"/>
              <w:bottom w:val="nil"/>
            </w:tcBorders>
            <w:shd w:val="clear" w:color="auto" w:fill="DEEAF6" w:themeFill="accent5" w:themeFillTint="33"/>
            <w:tcMar>
              <w:left w:w="29" w:type="dxa"/>
              <w:right w:w="29" w:type="dxa"/>
            </w:tcMar>
            <w:vAlign w:val="center"/>
          </w:tcPr>
          <w:p w14:paraId="657DE8E3" w14:textId="77777777" w:rsidR="0086300F" w:rsidRPr="0086300F" w:rsidRDefault="0086300F" w:rsidP="0086300F">
            <w:pPr>
              <w:jc w:val="center"/>
              <w:rPr>
                <w:b/>
                <w:bCs/>
                <w:color w:val="2E74B5" w:themeColor="accent5" w:themeShade="BF"/>
                <w:sz w:val="32"/>
                <w:szCs w:val="32"/>
              </w:rPr>
            </w:pPr>
            <w:r w:rsidRPr="0086300F">
              <w:rPr>
                <w:b/>
                <w:bCs/>
                <w:color w:val="2E74B5" w:themeColor="accent5" w:themeShade="BF"/>
                <w:sz w:val="32"/>
                <w:szCs w:val="32"/>
              </w:rPr>
              <w:t>Book of Numbers – Consequences of Un-sanctification</w:t>
            </w:r>
          </w:p>
        </w:tc>
      </w:tr>
      <w:tr w:rsidR="0086300F" w:rsidRPr="0086300F" w14:paraId="66BA9E23" w14:textId="77777777" w:rsidTr="003207B2">
        <w:trPr>
          <w:jc w:val="center"/>
        </w:trPr>
        <w:tc>
          <w:tcPr>
            <w:tcW w:w="1057" w:type="dxa"/>
            <w:tcBorders>
              <w:top w:val="nil"/>
              <w:bottom w:val="single" w:sz="18" w:space="0" w:color="auto"/>
              <w:right w:val="single" w:sz="18" w:space="0" w:color="auto"/>
            </w:tcBorders>
            <w:shd w:val="clear" w:color="auto" w:fill="DEEAF6" w:themeFill="accent5" w:themeFillTint="33"/>
            <w:tcMar>
              <w:left w:w="29" w:type="dxa"/>
              <w:right w:w="29" w:type="dxa"/>
            </w:tcMar>
            <w:vAlign w:val="center"/>
          </w:tcPr>
          <w:p w14:paraId="2EBA330A" w14:textId="77777777" w:rsidR="0086300F" w:rsidRPr="0086300F" w:rsidRDefault="0086300F" w:rsidP="0086300F">
            <w:pPr>
              <w:rPr>
                <w:b/>
                <w:bCs/>
                <w:color w:val="2E74B5" w:themeColor="accent5" w:themeShade="BF"/>
              </w:rPr>
            </w:pPr>
            <w:r w:rsidRPr="0086300F">
              <w:rPr>
                <w:b/>
                <w:bCs/>
                <w:color w:val="2E74B5" w:themeColor="accent5" w:themeShade="BF"/>
              </w:rPr>
              <w:t xml:space="preserve"> Scope</w:t>
            </w:r>
          </w:p>
        </w:tc>
        <w:tc>
          <w:tcPr>
            <w:tcW w:w="8687" w:type="dxa"/>
            <w:gridSpan w:val="8"/>
            <w:tcBorders>
              <w:top w:val="single" w:sz="18" w:space="0" w:color="auto"/>
              <w:left w:val="single" w:sz="18" w:space="0" w:color="auto"/>
              <w:bottom w:val="single" w:sz="18" w:space="0" w:color="auto"/>
            </w:tcBorders>
            <w:tcMar>
              <w:left w:w="29" w:type="dxa"/>
              <w:right w:w="29" w:type="dxa"/>
            </w:tcMar>
            <w:vAlign w:val="center"/>
          </w:tcPr>
          <w:p w14:paraId="3844DDA0" w14:textId="77777777" w:rsidR="0086300F" w:rsidRPr="0086300F" w:rsidRDefault="0086300F" w:rsidP="0086300F">
            <w:pPr>
              <w:ind w:left="144" w:hanging="144"/>
              <w:rPr>
                <w:b/>
                <w:bCs/>
                <w:color w:val="FF0000"/>
              </w:rPr>
            </w:pPr>
            <w:r w:rsidRPr="0086300F">
              <w:rPr>
                <w:b/>
                <w:bCs/>
                <w:color w:val="FF0000"/>
              </w:rPr>
              <w:t>The Old Generation</w:t>
            </w:r>
          </w:p>
          <w:p w14:paraId="44F7188B" w14:textId="77777777" w:rsidR="0086300F" w:rsidRPr="0086300F" w:rsidRDefault="0086300F" w:rsidP="0086300F">
            <w:pPr>
              <w:ind w:left="144" w:hanging="144"/>
              <w:rPr>
                <w:sz w:val="19"/>
                <w:szCs w:val="19"/>
              </w:rPr>
            </w:pPr>
            <w:r w:rsidRPr="0086300F">
              <w:rPr>
                <w:b/>
                <w:bCs/>
                <w:sz w:val="19"/>
                <w:szCs w:val="19"/>
              </w:rPr>
              <w:t xml:space="preserve">  </w:t>
            </w:r>
            <w:hyperlink r:id="rId18" w:history="1">
              <w:r w:rsidRPr="0086300F">
                <w:rPr>
                  <w:b/>
                  <w:bCs/>
                  <w:color w:val="0563C1" w:themeColor="hyperlink"/>
                  <w:sz w:val="19"/>
                  <w:szCs w:val="19"/>
                  <w:u w:val="single"/>
                </w:rPr>
                <w:t>Numbers 14:21</w:t>
              </w:r>
            </w:hyperlink>
            <w:r w:rsidRPr="0086300F">
              <w:rPr>
                <w:sz w:val="19"/>
                <w:szCs w:val="19"/>
              </w:rPr>
              <w:t xml:space="preserve"> But </w:t>
            </w:r>
            <w:r w:rsidRPr="0086300F">
              <w:rPr>
                <w:i/>
                <w:iCs/>
                <w:sz w:val="19"/>
                <w:szCs w:val="19"/>
              </w:rPr>
              <w:t>as</w:t>
            </w:r>
            <w:r w:rsidRPr="0086300F">
              <w:rPr>
                <w:sz w:val="19"/>
                <w:szCs w:val="19"/>
              </w:rPr>
              <w:t xml:space="preserve"> truly </w:t>
            </w:r>
            <w:r w:rsidRPr="0086300F">
              <w:rPr>
                <w:i/>
                <w:iCs/>
                <w:sz w:val="19"/>
                <w:szCs w:val="19"/>
              </w:rPr>
              <w:t>as</w:t>
            </w:r>
            <w:r w:rsidRPr="0086300F">
              <w:rPr>
                <w:sz w:val="19"/>
                <w:szCs w:val="19"/>
              </w:rPr>
              <w:t xml:space="preserve"> I live, all the earth shall be filled with the glory of the LORD.</w:t>
            </w:r>
            <w:r w:rsidRPr="0086300F">
              <w:rPr>
                <w:sz w:val="19"/>
                <w:szCs w:val="19"/>
              </w:rPr>
              <w:br/>
            </w:r>
            <w:r w:rsidRPr="0086300F">
              <w:rPr>
                <w:b/>
                <w:bCs/>
                <w:sz w:val="19"/>
                <w:szCs w:val="19"/>
              </w:rPr>
              <w:t>Numbers 14:22</w:t>
            </w:r>
            <w:r w:rsidRPr="0086300F">
              <w:rPr>
                <w:sz w:val="19"/>
                <w:szCs w:val="19"/>
              </w:rPr>
              <w:t xml:space="preserve"> Because all those men which have seen my glory, and my miracles, which I did in Egypt                 and in the wilderness, and have tempted me now these ten times, and </w:t>
            </w:r>
            <w:r w:rsidRPr="0086300F">
              <w:rPr>
                <w:sz w:val="19"/>
                <w:szCs w:val="19"/>
                <w:u w:val="single"/>
              </w:rPr>
              <w:t>have not hearkened to my voice</w:t>
            </w:r>
            <w:r w:rsidRPr="0086300F">
              <w:rPr>
                <w:sz w:val="19"/>
                <w:szCs w:val="19"/>
              </w:rPr>
              <w:t>;</w:t>
            </w:r>
            <w:r w:rsidRPr="0086300F">
              <w:rPr>
                <w:b/>
                <w:bCs/>
                <w:sz w:val="19"/>
                <w:szCs w:val="19"/>
              </w:rPr>
              <w:t xml:space="preserve"> Numbers 14:23</w:t>
            </w:r>
            <w:r w:rsidRPr="0086300F">
              <w:rPr>
                <w:sz w:val="19"/>
                <w:szCs w:val="19"/>
              </w:rPr>
              <w:t xml:space="preserve"> Surely </w:t>
            </w:r>
            <w:r w:rsidRPr="0086300F">
              <w:rPr>
                <w:sz w:val="19"/>
                <w:szCs w:val="19"/>
                <w:u w:val="single"/>
              </w:rPr>
              <w:t>they shall not see the land which I sware unto their fathers</w:t>
            </w:r>
            <w:r w:rsidRPr="0086300F">
              <w:rPr>
                <w:sz w:val="19"/>
                <w:szCs w:val="19"/>
              </w:rPr>
              <w:t>, neither shall any of them that provoked me see it:</w:t>
            </w:r>
          </w:p>
          <w:p w14:paraId="56756908" w14:textId="77777777" w:rsidR="0086300F" w:rsidRPr="0086300F" w:rsidRDefault="0086300F" w:rsidP="0086300F">
            <w:pPr>
              <w:ind w:left="144" w:hanging="144"/>
              <w:rPr>
                <w:b/>
                <w:bCs/>
                <w:color w:val="FF0000"/>
              </w:rPr>
            </w:pPr>
            <w:r w:rsidRPr="0086300F">
              <w:rPr>
                <w:b/>
                <w:bCs/>
                <w:color w:val="FF0000"/>
              </w:rPr>
              <w:t>No faith to conquer the land</w:t>
            </w:r>
          </w:p>
          <w:p w14:paraId="714B3E41" w14:textId="77777777" w:rsidR="0086300F" w:rsidRPr="0086300F" w:rsidRDefault="0086300F" w:rsidP="0086300F">
            <w:pPr>
              <w:ind w:left="144" w:hanging="144"/>
              <w:rPr>
                <w:sz w:val="19"/>
                <w:szCs w:val="19"/>
              </w:rPr>
            </w:pPr>
            <w:r w:rsidRPr="0086300F">
              <w:rPr>
                <w:b/>
                <w:bCs/>
                <w:sz w:val="19"/>
                <w:szCs w:val="19"/>
              </w:rPr>
              <w:t xml:space="preserve">  </w:t>
            </w:r>
            <w:hyperlink r:id="rId19" w:history="1">
              <w:r w:rsidRPr="0086300F">
                <w:rPr>
                  <w:b/>
                  <w:bCs/>
                  <w:color w:val="0563C1" w:themeColor="hyperlink"/>
                  <w:sz w:val="19"/>
                  <w:szCs w:val="19"/>
                  <w:u w:val="single"/>
                </w:rPr>
                <w:t>Numbers 14:34</w:t>
              </w:r>
            </w:hyperlink>
            <w:r w:rsidRPr="0086300F">
              <w:rPr>
                <w:sz w:val="19"/>
                <w:szCs w:val="19"/>
              </w:rPr>
              <w:t xml:space="preserve"> After the number of the days in which ye searched the land, </w:t>
            </w:r>
            <w:r w:rsidRPr="0086300F">
              <w:rPr>
                <w:i/>
                <w:iCs/>
                <w:sz w:val="19"/>
                <w:szCs w:val="19"/>
              </w:rPr>
              <w:t>even</w:t>
            </w:r>
            <w:r w:rsidRPr="0086300F">
              <w:rPr>
                <w:sz w:val="19"/>
                <w:szCs w:val="19"/>
              </w:rPr>
              <w:t xml:space="preserve"> forty days, each day for  a  year, shall ye bear your iniquities, </w:t>
            </w:r>
            <w:r w:rsidRPr="0086300F">
              <w:rPr>
                <w:i/>
                <w:iCs/>
                <w:sz w:val="19"/>
                <w:szCs w:val="19"/>
              </w:rPr>
              <w:t>even</w:t>
            </w:r>
            <w:r w:rsidRPr="0086300F">
              <w:rPr>
                <w:sz w:val="19"/>
                <w:szCs w:val="19"/>
              </w:rPr>
              <w:t xml:space="preserve"> forty years, and ye shall know my breach of promise.</w:t>
            </w:r>
          </w:p>
          <w:p w14:paraId="6EA04875" w14:textId="77777777" w:rsidR="0086300F" w:rsidRPr="0086300F" w:rsidRDefault="0086300F" w:rsidP="0086300F">
            <w:pPr>
              <w:ind w:left="144" w:hanging="144"/>
              <w:rPr>
                <w:b/>
                <w:bCs/>
                <w:color w:val="FF0000"/>
              </w:rPr>
            </w:pPr>
            <w:r w:rsidRPr="0086300F">
              <w:rPr>
                <w:b/>
                <w:bCs/>
                <w:color w:val="FF0000"/>
              </w:rPr>
              <w:t>Moses and Aaron</w:t>
            </w:r>
          </w:p>
          <w:p w14:paraId="1608B2A8" w14:textId="77777777" w:rsidR="0086300F" w:rsidRPr="0086300F" w:rsidRDefault="0086300F" w:rsidP="0086300F">
            <w:pPr>
              <w:ind w:left="144" w:hanging="144"/>
              <w:rPr>
                <w:sz w:val="20"/>
                <w:szCs w:val="20"/>
              </w:rPr>
            </w:pPr>
            <w:r w:rsidRPr="0086300F">
              <w:rPr>
                <w:b/>
                <w:bCs/>
                <w:sz w:val="19"/>
                <w:szCs w:val="19"/>
              </w:rPr>
              <w:t xml:space="preserve">  </w:t>
            </w:r>
            <w:hyperlink r:id="rId20" w:history="1">
              <w:r w:rsidRPr="0086300F">
                <w:rPr>
                  <w:b/>
                  <w:bCs/>
                  <w:color w:val="0563C1" w:themeColor="hyperlink"/>
                  <w:sz w:val="19"/>
                  <w:szCs w:val="19"/>
                  <w:u w:val="single"/>
                </w:rPr>
                <w:t>Numbers 20:12</w:t>
              </w:r>
            </w:hyperlink>
            <w:r w:rsidRPr="0086300F">
              <w:rPr>
                <w:sz w:val="19"/>
                <w:szCs w:val="19"/>
              </w:rPr>
              <w:t xml:space="preserve"> And the LORD spake unto Moses and Aaron, Because ye believed me not, to sanctify me in  the eyes of the children of Israel, therefore ye shall not bring this congregation into the land which I have given  them.</w:t>
            </w:r>
          </w:p>
        </w:tc>
      </w:tr>
      <w:tr w:rsidR="0086300F" w:rsidRPr="0086300F" w14:paraId="34CFE096" w14:textId="77777777" w:rsidTr="003207B2">
        <w:trPr>
          <w:jc w:val="center"/>
        </w:trPr>
        <w:tc>
          <w:tcPr>
            <w:tcW w:w="1057" w:type="dxa"/>
            <w:tcBorders>
              <w:top w:val="single" w:sz="18" w:space="0" w:color="auto"/>
              <w:bottom w:val="single" w:sz="18" w:space="0" w:color="auto"/>
              <w:right w:val="single" w:sz="18" w:space="0" w:color="auto"/>
            </w:tcBorders>
            <w:shd w:val="clear" w:color="auto" w:fill="DEEAF6" w:themeFill="accent5" w:themeFillTint="33"/>
            <w:tcMar>
              <w:left w:w="29" w:type="dxa"/>
              <w:right w:w="29" w:type="dxa"/>
            </w:tcMar>
            <w:vAlign w:val="center"/>
          </w:tcPr>
          <w:p w14:paraId="20518D04" w14:textId="77777777" w:rsidR="0086300F" w:rsidRPr="0086300F" w:rsidRDefault="0086300F" w:rsidP="0086300F">
            <w:pPr>
              <w:rPr>
                <w:rFonts w:cstheme="minorHAnsi"/>
                <w:b/>
                <w:bCs/>
                <w:color w:val="2E74B5" w:themeColor="accent5" w:themeShade="BF"/>
              </w:rPr>
            </w:pPr>
            <w:r w:rsidRPr="0086300F">
              <w:rPr>
                <w:rFonts w:cstheme="minorHAnsi"/>
                <w:b/>
                <w:bCs/>
                <w:color w:val="2E74B5" w:themeColor="accent5" w:themeShade="BF"/>
              </w:rPr>
              <w:t xml:space="preserve"> Division</w:t>
            </w:r>
          </w:p>
        </w:tc>
        <w:tc>
          <w:tcPr>
            <w:tcW w:w="2316" w:type="dxa"/>
            <w:gridSpan w:val="2"/>
            <w:tcBorders>
              <w:top w:val="single" w:sz="18" w:space="0" w:color="auto"/>
              <w:left w:val="single" w:sz="18" w:space="0" w:color="auto"/>
              <w:bottom w:val="single" w:sz="18" w:space="0" w:color="auto"/>
            </w:tcBorders>
            <w:shd w:val="clear" w:color="auto" w:fill="DEEAF6" w:themeFill="accent5" w:themeFillTint="33"/>
            <w:tcMar>
              <w:left w:w="29" w:type="dxa"/>
              <w:right w:w="29" w:type="dxa"/>
            </w:tcMar>
            <w:vAlign w:val="center"/>
          </w:tcPr>
          <w:p w14:paraId="739BA64C" w14:textId="77777777" w:rsidR="0086300F" w:rsidRPr="0086300F" w:rsidRDefault="0086300F" w:rsidP="0086300F">
            <w:pPr>
              <w:jc w:val="center"/>
              <w:rPr>
                <w:rFonts w:cstheme="minorHAnsi"/>
                <w:b/>
                <w:bCs/>
                <w:sz w:val="18"/>
                <w:szCs w:val="18"/>
              </w:rPr>
            </w:pPr>
            <w:r w:rsidRPr="0086300F">
              <w:rPr>
                <w:rFonts w:cstheme="minorHAnsi"/>
                <w:b/>
                <w:bCs/>
                <w:sz w:val="18"/>
                <w:szCs w:val="18"/>
              </w:rPr>
              <w:t>Teaching about Inheritance</w:t>
            </w:r>
          </w:p>
        </w:tc>
        <w:tc>
          <w:tcPr>
            <w:tcW w:w="4164" w:type="dxa"/>
            <w:gridSpan w:val="4"/>
            <w:tcBorders>
              <w:top w:val="single" w:sz="18" w:space="0" w:color="auto"/>
              <w:bottom w:val="single" w:sz="18" w:space="0" w:color="auto"/>
            </w:tcBorders>
            <w:shd w:val="clear" w:color="auto" w:fill="DEEAF6" w:themeFill="accent5" w:themeFillTint="33"/>
            <w:tcMar>
              <w:left w:w="29" w:type="dxa"/>
              <w:right w:w="29" w:type="dxa"/>
            </w:tcMar>
            <w:vAlign w:val="center"/>
          </w:tcPr>
          <w:p w14:paraId="35479544" w14:textId="77777777" w:rsidR="0086300F" w:rsidRPr="0086300F" w:rsidRDefault="0086300F" w:rsidP="0086300F">
            <w:pPr>
              <w:jc w:val="center"/>
              <w:rPr>
                <w:rFonts w:cstheme="minorHAnsi"/>
                <w:b/>
                <w:bCs/>
                <w:sz w:val="18"/>
                <w:szCs w:val="18"/>
              </w:rPr>
            </w:pPr>
            <w:r w:rsidRPr="0086300F">
              <w:rPr>
                <w:rFonts w:cstheme="minorHAnsi"/>
                <w:b/>
                <w:bCs/>
                <w:sz w:val="18"/>
                <w:szCs w:val="18"/>
              </w:rPr>
              <w:t>Old Generation Murmuring, Rebelling, and Dying</w:t>
            </w:r>
          </w:p>
        </w:tc>
        <w:tc>
          <w:tcPr>
            <w:tcW w:w="2207" w:type="dxa"/>
            <w:gridSpan w:val="2"/>
            <w:tcBorders>
              <w:top w:val="single" w:sz="18" w:space="0" w:color="auto"/>
              <w:bottom w:val="single" w:sz="18" w:space="0" w:color="auto"/>
            </w:tcBorders>
            <w:shd w:val="clear" w:color="auto" w:fill="DEEAF6" w:themeFill="accent5" w:themeFillTint="33"/>
            <w:tcMar>
              <w:left w:w="29" w:type="dxa"/>
              <w:right w:w="29" w:type="dxa"/>
            </w:tcMar>
            <w:vAlign w:val="center"/>
          </w:tcPr>
          <w:p w14:paraId="16361BA9" w14:textId="77777777" w:rsidR="0086300F" w:rsidRPr="0086300F" w:rsidRDefault="0086300F" w:rsidP="0086300F">
            <w:pPr>
              <w:jc w:val="center"/>
              <w:rPr>
                <w:rFonts w:cstheme="minorHAnsi"/>
                <w:b/>
                <w:bCs/>
                <w:sz w:val="18"/>
                <w:szCs w:val="18"/>
              </w:rPr>
            </w:pPr>
            <w:r w:rsidRPr="0086300F">
              <w:rPr>
                <w:rFonts w:cstheme="minorHAnsi"/>
                <w:b/>
                <w:bCs/>
                <w:sz w:val="18"/>
                <w:szCs w:val="18"/>
              </w:rPr>
              <w:t>New Generation</w:t>
            </w:r>
          </w:p>
        </w:tc>
      </w:tr>
      <w:tr w:rsidR="0086300F" w:rsidRPr="0086300F" w14:paraId="18FB6842" w14:textId="77777777" w:rsidTr="003207B2">
        <w:trPr>
          <w:jc w:val="center"/>
        </w:trPr>
        <w:tc>
          <w:tcPr>
            <w:tcW w:w="1057" w:type="dxa"/>
            <w:tcBorders>
              <w:top w:val="single" w:sz="18" w:space="0" w:color="auto"/>
              <w:right w:val="single" w:sz="18" w:space="0" w:color="auto"/>
            </w:tcBorders>
            <w:shd w:val="clear" w:color="auto" w:fill="DEEAF6" w:themeFill="accent5" w:themeFillTint="33"/>
            <w:tcMar>
              <w:left w:w="29" w:type="dxa"/>
              <w:right w:w="29" w:type="dxa"/>
            </w:tcMar>
            <w:vAlign w:val="center"/>
          </w:tcPr>
          <w:p w14:paraId="25E7AB31" w14:textId="77777777" w:rsidR="0086300F" w:rsidRPr="0086300F" w:rsidRDefault="0086300F" w:rsidP="0086300F">
            <w:pPr>
              <w:rPr>
                <w:rFonts w:cstheme="minorHAnsi"/>
                <w:b/>
                <w:bCs/>
                <w:color w:val="2E74B5" w:themeColor="accent5" w:themeShade="BF"/>
              </w:rPr>
            </w:pPr>
            <w:r w:rsidRPr="0086300F">
              <w:rPr>
                <w:rFonts w:cstheme="minorHAnsi"/>
                <w:b/>
                <w:bCs/>
                <w:color w:val="2E74B5" w:themeColor="accent5" w:themeShade="BF"/>
              </w:rPr>
              <w:t xml:space="preserve"> Reference</w:t>
            </w:r>
          </w:p>
        </w:tc>
        <w:tc>
          <w:tcPr>
            <w:tcW w:w="1055" w:type="dxa"/>
            <w:tcBorders>
              <w:top w:val="single" w:sz="18" w:space="0" w:color="auto"/>
              <w:left w:val="single" w:sz="18" w:space="0" w:color="auto"/>
            </w:tcBorders>
            <w:tcMar>
              <w:left w:w="29" w:type="dxa"/>
              <w:right w:w="29" w:type="dxa"/>
            </w:tcMar>
            <w:vAlign w:val="center"/>
          </w:tcPr>
          <w:p w14:paraId="439F4254" w14:textId="77777777" w:rsidR="0086300F" w:rsidRPr="0086300F" w:rsidRDefault="0086300F" w:rsidP="0086300F">
            <w:pPr>
              <w:rPr>
                <w:rFonts w:cstheme="minorHAnsi"/>
                <w:sz w:val="20"/>
                <w:szCs w:val="20"/>
              </w:rPr>
            </w:pPr>
            <w:r w:rsidRPr="0086300F">
              <w:rPr>
                <w:rFonts w:cstheme="minorHAnsi"/>
                <w:sz w:val="20"/>
                <w:szCs w:val="20"/>
              </w:rPr>
              <w:t>1</w:t>
            </w:r>
          </w:p>
        </w:tc>
        <w:tc>
          <w:tcPr>
            <w:tcW w:w="1261" w:type="dxa"/>
            <w:tcBorders>
              <w:top w:val="single" w:sz="18" w:space="0" w:color="auto"/>
            </w:tcBorders>
            <w:tcMar>
              <w:left w:w="29" w:type="dxa"/>
              <w:right w:w="29" w:type="dxa"/>
            </w:tcMar>
            <w:vAlign w:val="center"/>
          </w:tcPr>
          <w:p w14:paraId="4FC06DF3" w14:textId="77777777" w:rsidR="0086300F" w:rsidRPr="0086300F" w:rsidRDefault="0086300F" w:rsidP="0086300F">
            <w:pPr>
              <w:rPr>
                <w:rFonts w:cstheme="minorHAnsi"/>
                <w:b/>
                <w:bCs/>
                <w:sz w:val="20"/>
                <w:szCs w:val="20"/>
              </w:rPr>
            </w:pPr>
            <w:r w:rsidRPr="0086300F">
              <w:rPr>
                <w:rFonts w:cstheme="minorHAnsi"/>
                <w:b/>
                <w:bCs/>
                <w:sz w:val="20"/>
                <w:szCs w:val="20"/>
              </w:rPr>
              <w:t>6</w:t>
            </w:r>
          </w:p>
        </w:tc>
        <w:tc>
          <w:tcPr>
            <w:tcW w:w="892" w:type="dxa"/>
            <w:tcBorders>
              <w:top w:val="single" w:sz="18" w:space="0" w:color="auto"/>
            </w:tcBorders>
            <w:tcMar>
              <w:left w:w="29" w:type="dxa"/>
              <w:right w:w="29" w:type="dxa"/>
            </w:tcMar>
            <w:vAlign w:val="center"/>
          </w:tcPr>
          <w:p w14:paraId="2446F086" w14:textId="77777777" w:rsidR="0086300F" w:rsidRPr="0086300F" w:rsidRDefault="0086300F" w:rsidP="0086300F">
            <w:pPr>
              <w:rPr>
                <w:rFonts w:cstheme="minorHAnsi"/>
                <w:b/>
                <w:bCs/>
                <w:sz w:val="20"/>
                <w:szCs w:val="20"/>
              </w:rPr>
            </w:pPr>
            <w:r w:rsidRPr="0086300F">
              <w:rPr>
                <w:rFonts w:cstheme="minorHAnsi"/>
                <w:b/>
                <w:bCs/>
                <w:sz w:val="20"/>
                <w:szCs w:val="20"/>
              </w:rPr>
              <w:t>10:11</w:t>
            </w:r>
          </w:p>
        </w:tc>
        <w:tc>
          <w:tcPr>
            <w:tcW w:w="1265" w:type="dxa"/>
            <w:tcBorders>
              <w:top w:val="single" w:sz="18" w:space="0" w:color="auto"/>
            </w:tcBorders>
            <w:tcMar>
              <w:left w:w="29" w:type="dxa"/>
              <w:right w:w="29" w:type="dxa"/>
            </w:tcMar>
            <w:vAlign w:val="center"/>
          </w:tcPr>
          <w:p w14:paraId="50861813" w14:textId="77777777" w:rsidR="0086300F" w:rsidRPr="0086300F" w:rsidRDefault="0086300F" w:rsidP="0086300F">
            <w:pPr>
              <w:rPr>
                <w:rFonts w:cstheme="minorHAnsi"/>
                <w:b/>
                <w:bCs/>
                <w:sz w:val="20"/>
                <w:szCs w:val="20"/>
              </w:rPr>
            </w:pPr>
            <w:r w:rsidRPr="0086300F">
              <w:rPr>
                <w:rFonts w:cstheme="minorHAnsi"/>
                <w:b/>
                <w:bCs/>
                <w:sz w:val="20"/>
                <w:szCs w:val="20"/>
              </w:rPr>
              <w:t>12:17</w:t>
            </w:r>
          </w:p>
        </w:tc>
        <w:tc>
          <w:tcPr>
            <w:tcW w:w="1054" w:type="dxa"/>
            <w:tcBorders>
              <w:top w:val="single" w:sz="18" w:space="0" w:color="auto"/>
            </w:tcBorders>
            <w:tcMar>
              <w:left w:w="29" w:type="dxa"/>
              <w:right w:w="29" w:type="dxa"/>
            </w:tcMar>
            <w:vAlign w:val="center"/>
          </w:tcPr>
          <w:p w14:paraId="4356711C" w14:textId="77777777" w:rsidR="0086300F" w:rsidRPr="0086300F" w:rsidRDefault="0086300F" w:rsidP="0086300F">
            <w:pPr>
              <w:rPr>
                <w:rFonts w:cstheme="minorHAnsi"/>
                <w:b/>
                <w:bCs/>
                <w:sz w:val="20"/>
                <w:szCs w:val="20"/>
              </w:rPr>
            </w:pPr>
            <w:r w:rsidRPr="0086300F">
              <w:rPr>
                <w:rFonts w:cstheme="minorHAnsi"/>
                <w:b/>
                <w:bCs/>
                <w:sz w:val="20"/>
                <w:szCs w:val="20"/>
              </w:rPr>
              <w:t>15</w:t>
            </w:r>
          </w:p>
        </w:tc>
        <w:tc>
          <w:tcPr>
            <w:tcW w:w="953" w:type="dxa"/>
            <w:tcBorders>
              <w:top w:val="single" w:sz="18" w:space="0" w:color="auto"/>
            </w:tcBorders>
            <w:tcMar>
              <w:left w:w="29" w:type="dxa"/>
              <w:right w:w="29" w:type="dxa"/>
            </w:tcMar>
            <w:vAlign w:val="center"/>
          </w:tcPr>
          <w:p w14:paraId="663E21B3" w14:textId="77777777" w:rsidR="0086300F" w:rsidRPr="0086300F" w:rsidRDefault="0086300F" w:rsidP="0086300F">
            <w:pPr>
              <w:rPr>
                <w:rFonts w:cstheme="minorHAnsi"/>
                <w:b/>
                <w:bCs/>
                <w:sz w:val="20"/>
                <w:szCs w:val="20"/>
              </w:rPr>
            </w:pPr>
            <w:r w:rsidRPr="0086300F">
              <w:rPr>
                <w:rFonts w:cstheme="minorHAnsi"/>
                <w:b/>
                <w:bCs/>
                <w:sz w:val="20"/>
                <w:szCs w:val="20"/>
              </w:rPr>
              <w:t>20</w:t>
            </w:r>
          </w:p>
        </w:tc>
        <w:tc>
          <w:tcPr>
            <w:tcW w:w="900" w:type="dxa"/>
            <w:tcBorders>
              <w:top w:val="single" w:sz="18" w:space="0" w:color="auto"/>
            </w:tcBorders>
            <w:tcMar>
              <w:left w:w="29" w:type="dxa"/>
              <w:right w:w="29" w:type="dxa"/>
            </w:tcMar>
            <w:vAlign w:val="center"/>
          </w:tcPr>
          <w:p w14:paraId="789FCAC2" w14:textId="77777777" w:rsidR="0086300F" w:rsidRPr="0086300F" w:rsidRDefault="0086300F" w:rsidP="0086300F">
            <w:pPr>
              <w:rPr>
                <w:rFonts w:cstheme="minorHAnsi"/>
                <w:b/>
                <w:bCs/>
                <w:sz w:val="20"/>
                <w:szCs w:val="20"/>
              </w:rPr>
            </w:pPr>
            <w:r w:rsidRPr="0086300F">
              <w:rPr>
                <w:rFonts w:cstheme="minorHAnsi"/>
                <w:b/>
                <w:bCs/>
                <w:sz w:val="20"/>
                <w:szCs w:val="20"/>
              </w:rPr>
              <w:t>26</w:t>
            </w:r>
          </w:p>
        </w:tc>
        <w:tc>
          <w:tcPr>
            <w:tcW w:w="1307" w:type="dxa"/>
            <w:tcBorders>
              <w:top w:val="single" w:sz="18" w:space="0" w:color="auto"/>
            </w:tcBorders>
            <w:tcMar>
              <w:left w:w="29" w:type="dxa"/>
              <w:right w:w="29" w:type="dxa"/>
            </w:tcMar>
            <w:vAlign w:val="center"/>
          </w:tcPr>
          <w:p w14:paraId="2532628C" w14:textId="77777777" w:rsidR="0086300F" w:rsidRPr="0086300F" w:rsidRDefault="0086300F" w:rsidP="0086300F">
            <w:pPr>
              <w:rPr>
                <w:rFonts w:cstheme="minorHAnsi"/>
                <w:b/>
                <w:bCs/>
                <w:sz w:val="20"/>
                <w:szCs w:val="20"/>
              </w:rPr>
            </w:pPr>
            <w:r w:rsidRPr="0086300F">
              <w:rPr>
                <w:rFonts w:cstheme="minorHAnsi"/>
                <w:b/>
                <w:bCs/>
                <w:sz w:val="20"/>
                <w:szCs w:val="20"/>
              </w:rPr>
              <w:t>31</w:t>
            </w:r>
          </w:p>
        </w:tc>
      </w:tr>
      <w:tr w:rsidR="0086300F" w:rsidRPr="0086300F" w14:paraId="1EDC894C" w14:textId="77777777" w:rsidTr="003207B2">
        <w:trPr>
          <w:jc w:val="center"/>
        </w:trPr>
        <w:tc>
          <w:tcPr>
            <w:tcW w:w="1057" w:type="dxa"/>
            <w:tcBorders>
              <w:right w:val="single" w:sz="18" w:space="0" w:color="auto"/>
            </w:tcBorders>
            <w:shd w:val="clear" w:color="auto" w:fill="DEEAF6" w:themeFill="accent5" w:themeFillTint="33"/>
            <w:tcMar>
              <w:left w:w="29" w:type="dxa"/>
              <w:right w:w="29" w:type="dxa"/>
            </w:tcMar>
            <w:vAlign w:val="center"/>
          </w:tcPr>
          <w:p w14:paraId="7FDB65D1" w14:textId="77777777" w:rsidR="0086300F" w:rsidRPr="0086300F" w:rsidRDefault="0086300F" w:rsidP="0086300F">
            <w:pPr>
              <w:rPr>
                <w:b/>
                <w:bCs/>
                <w:color w:val="2E74B5" w:themeColor="accent5" w:themeShade="BF"/>
              </w:rPr>
            </w:pPr>
            <w:r w:rsidRPr="0086300F">
              <w:rPr>
                <w:b/>
                <w:bCs/>
                <w:color w:val="2E74B5" w:themeColor="accent5" w:themeShade="BF"/>
              </w:rPr>
              <w:t xml:space="preserve"> Plan</w:t>
            </w:r>
          </w:p>
        </w:tc>
        <w:tc>
          <w:tcPr>
            <w:tcW w:w="1055" w:type="dxa"/>
            <w:tcBorders>
              <w:left w:val="single" w:sz="18" w:space="0" w:color="auto"/>
            </w:tcBorders>
            <w:tcMar>
              <w:left w:w="29" w:type="dxa"/>
              <w:right w:w="29" w:type="dxa"/>
            </w:tcMar>
            <w:vAlign w:val="center"/>
          </w:tcPr>
          <w:p w14:paraId="1EDE0BD2" w14:textId="77777777" w:rsidR="0086300F" w:rsidRPr="0086300F" w:rsidRDefault="0086300F" w:rsidP="0086300F">
            <w:pPr>
              <w:jc w:val="center"/>
              <w:rPr>
                <w:b/>
                <w:bCs/>
                <w:sz w:val="16"/>
                <w:szCs w:val="16"/>
              </w:rPr>
            </w:pPr>
            <w:r w:rsidRPr="0086300F">
              <w:rPr>
                <w:b/>
                <w:bCs/>
                <w:sz w:val="16"/>
                <w:szCs w:val="16"/>
              </w:rPr>
              <w:t>Census and Arrangement</w:t>
            </w:r>
          </w:p>
        </w:tc>
        <w:tc>
          <w:tcPr>
            <w:tcW w:w="1261" w:type="dxa"/>
            <w:tcMar>
              <w:left w:w="29" w:type="dxa"/>
              <w:right w:w="29" w:type="dxa"/>
            </w:tcMar>
            <w:vAlign w:val="center"/>
          </w:tcPr>
          <w:p w14:paraId="47784BBC" w14:textId="77777777" w:rsidR="0086300F" w:rsidRPr="0086300F" w:rsidRDefault="0086300F" w:rsidP="0086300F">
            <w:pPr>
              <w:jc w:val="center"/>
              <w:rPr>
                <w:b/>
                <w:bCs/>
                <w:sz w:val="16"/>
                <w:szCs w:val="16"/>
              </w:rPr>
            </w:pPr>
            <w:r w:rsidRPr="0086300F">
              <w:rPr>
                <w:b/>
                <w:bCs/>
                <w:sz w:val="16"/>
                <w:szCs w:val="16"/>
              </w:rPr>
              <w:t>Teaching Sanctification</w:t>
            </w:r>
          </w:p>
        </w:tc>
        <w:tc>
          <w:tcPr>
            <w:tcW w:w="892" w:type="dxa"/>
            <w:tcMar>
              <w:left w:w="29" w:type="dxa"/>
              <w:right w:w="29" w:type="dxa"/>
            </w:tcMar>
            <w:vAlign w:val="center"/>
          </w:tcPr>
          <w:p w14:paraId="6CFE39F8" w14:textId="77777777" w:rsidR="0086300F" w:rsidRPr="0086300F" w:rsidRDefault="0086300F" w:rsidP="0086300F">
            <w:pPr>
              <w:jc w:val="center"/>
              <w:rPr>
                <w:b/>
                <w:bCs/>
                <w:sz w:val="16"/>
                <w:szCs w:val="16"/>
              </w:rPr>
            </w:pPr>
            <w:r w:rsidRPr="0086300F">
              <w:rPr>
                <w:b/>
                <w:bCs/>
                <w:sz w:val="16"/>
                <w:szCs w:val="16"/>
              </w:rPr>
              <w:t>To Kadesh- Barnea</w:t>
            </w:r>
          </w:p>
        </w:tc>
        <w:tc>
          <w:tcPr>
            <w:tcW w:w="1265" w:type="dxa"/>
            <w:tcMar>
              <w:left w:w="29" w:type="dxa"/>
              <w:right w:w="29" w:type="dxa"/>
            </w:tcMar>
            <w:vAlign w:val="center"/>
          </w:tcPr>
          <w:p w14:paraId="7002D4A7" w14:textId="77777777" w:rsidR="0086300F" w:rsidRPr="0086300F" w:rsidRDefault="0086300F" w:rsidP="0086300F">
            <w:pPr>
              <w:jc w:val="center"/>
              <w:rPr>
                <w:b/>
                <w:bCs/>
                <w:sz w:val="16"/>
                <w:szCs w:val="16"/>
              </w:rPr>
            </w:pPr>
            <w:r w:rsidRPr="0086300F">
              <w:rPr>
                <w:b/>
                <w:bCs/>
                <w:sz w:val="16"/>
                <w:szCs w:val="16"/>
              </w:rPr>
              <w:t>At Kadesh-Barnea</w:t>
            </w:r>
          </w:p>
        </w:tc>
        <w:tc>
          <w:tcPr>
            <w:tcW w:w="1054" w:type="dxa"/>
            <w:tcMar>
              <w:left w:w="29" w:type="dxa"/>
              <w:right w:w="29" w:type="dxa"/>
            </w:tcMar>
            <w:vAlign w:val="center"/>
          </w:tcPr>
          <w:p w14:paraId="37A50AB9" w14:textId="77777777" w:rsidR="0086300F" w:rsidRPr="0086300F" w:rsidRDefault="0086300F" w:rsidP="0086300F">
            <w:pPr>
              <w:jc w:val="center"/>
              <w:rPr>
                <w:b/>
                <w:bCs/>
                <w:sz w:val="16"/>
                <w:szCs w:val="16"/>
              </w:rPr>
            </w:pPr>
            <w:r w:rsidRPr="0086300F">
              <w:rPr>
                <w:b/>
                <w:bCs/>
                <w:sz w:val="16"/>
                <w:szCs w:val="16"/>
              </w:rPr>
              <w:t>Wilderness Wandering</w:t>
            </w:r>
          </w:p>
        </w:tc>
        <w:tc>
          <w:tcPr>
            <w:tcW w:w="953" w:type="dxa"/>
            <w:tcMar>
              <w:left w:w="29" w:type="dxa"/>
              <w:right w:w="29" w:type="dxa"/>
            </w:tcMar>
            <w:vAlign w:val="center"/>
          </w:tcPr>
          <w:p w14:paraId="51991F04" w14:textId="77777777" w:rsidR="0086300F" w:rsidRPr="0086300F" w:rsidRDefault="0086300F" w:rsidP="0086300F">
            <w:pPr>
              <w:jc w:val="center"/>
              <w:rPr>
                <w:b/>
                <w:bCs/>
                <w:sz w:val="16"/>
                <w:szCs w:val="16"/>
              </w:rPr>
            </w:pPr>
            <w:r w:rsidRPr="0086300F">
              <w:rPr>
                <w:b/>
                <w:bCs/>
                <w:sz w:val="16"/>
                <w:szCs w:val="16"/>
              </w:rPr>
              <w:t>March To Moab</w:t>
            </w:r>
          </w:p>
        </w:tc>
        <w:tc>
          <w:tcPr>
            <w:tcW w:w="900" w:type="dxa"/>
            <w:tcMar>
              <w:left w:w="29" w:type="dxa"/>
              <w:right w:w="29" w:type="dxa"/>
            </w:tcMar>
            <w:vAlign w:val="center"/>
          </w:tcPr>
          <w:p w14:paraId="7A47C50D" w14:textId="77777777" w:rsidR="0086300F" w:rsidRPr="0086300F" w:rsidRDefault="0086300F" w:rsidP="0086300F">
            <w:pPr>
              <w:jc w:val="center"/>
              <w:rPr>
                <w:b/>
                <w:bCs/>
                <w:sz w:val="16"/>
                <w:szCs w:val="16"/>
              </w:rPr>
            </w:pPr>
            <w:r w:rsidRPr="0086300F">
              <w:rPr>
                <w:b/>
                <w:bCs/>
                <w:sz w:val="16"/>
                <w:szCs w:val="16"/>
              </w:rPr>
              <w:t>Census and Teaching</w:t>
            </w:r>
          </w:p>
        </w:tc>
        <w:tc>
          <w:tcPr>
            <w:tcW w:w="1307" w:type="dxa"/>
            <w:tcMar>
              <w:left w:w="29" w:type="dxa"/>
              <w:right w:w="29" w:type="dxa"/>
            </w:tcMar>
            <w:vAlign w:val="center"/>
          </w:tcPr>
          <w:p w14:paraId="2E5F7371" w14:textId="77777777" w:rsidR="0086300F" w:rsidRPr="0086300F" w:rsidRDefault="0086300F" w:rsidP="0086300F">
            <w:pPr>
              <w:jc w:val="center"/>
              <w:rPr>
                <w:b/>
                <w:bCs/>
                <w:sz w:val="16"/>
                <w:szCs w:val="16"/>
              </w:rPr>
            </w:pPr>
            <w:r w:rsidRPr="0086300F">
              <w:rPr>
                <w:b/>
                <w:bCs/>
                <w:sz w:val="16"/>
                <w:szCs w:val="16"/>
              </w:rPr>
              <w:t>Conquering and Dividing the Land</w:t>
            </w:r>
          </w:p>
        </w:tc>
      </w:tr>
      <w:tr w:rsidR="0086300F" w:rsidRPr="0086300F" w14:paraId="069847EC" w14:textId="77777777" w:rsidTr="003207B2">
        <w:trPr>
          <w:jc w:val="center"/>
        </w:trPr>
        <w:tc>
          <w:tcPr>
            <w:tcW w:w="1057" w:type="dxa"/>
            <w:tcBorders>
              <w:right w:val="single" w:sz="18" w:space="0" w:color="auto"/>
            </w:tcBorders>
            <w:shd w:val="clear" w:color="auto" w:fill="DEEAF6" w:themeFill="accent5" w:themeFillTint="33"/>
            <w:tcMar>
              <w:left w:w="29" w:type="dxa"/>
              <w:right w:w="29" w:type="dxa"/>
            </w:tcMar>
          </w:tcPr>
          <w:p w14:paraId="0D8BFAE2" w14:textId="77777777" w:rsidR="0086300F" w:rsidRPr="0086300F" w:rsidRDefault="0086300F" w:rsidP="0086300F">
            <w:pPr>
              <w:rPr>
                <w:b/>
                <w:bCs/>
                <w:color w:val="2E74B5" w:themeColor="accent5" w:themeShade="BF"/>
              </w:rPr>
            </w:pPr>
            <w:r w:rsidRPr="0086300F">
              <w:rPr>
                <w:b/>
                <w:bCs/>
                <w:color w:val="2E74B5" w:themeColor="accent5" w:themeShade="BF"/>
              </w:rPr>
              <w:t xml:space="preserve"> Location</w:t>
            </w:r>
          </w:p>
        </w:tc>
        <w:tc>
          <w:tcPr>
            <w:tcW w:w="2316" w:type="dxa"/>
            <w:gridSpan w:val="2"/>
            <w:tcBorders>
              <w:left w:val="single" w:sz="18" w:space="0" w:color="auto"/>
            </w:tcBorders>
            <w:tcMar>
              <w:left w:w="29" w:type="dxa"/>
              <w:right w:w="29" w:type="dxa"/>
            </w:tcMar>
            <w:vAlign w:val="center"/>
          </w:tcPr>
          <w:p w14:paraId="4E247483" w14:textId="77777777" w:rsidR="0086300F" w:rsidRPr="0086300F" w:rsidRDefault="0086300F" w:rsidP="0086300F">
            <w:pPr>
              <w:jc w:val="center"/>
              <w:rPr>
                <w:b/>
                <w:bCs/>
                <w:sz w:val="16"/>
                <w:szCs w:val="16"/>
              </w:rPr>
            </w:pPr>
            <w:r w:rsidRPr="0086300F">
              <w:rPr>
                <w:rFonts w:cstheme="minorHAnsi"/>
                <w:b/>
                <w:bCs/>
                <w:sz w:val="16"/>
                <w:szCs w:val="16"/>
              </w:rPr>
              <w:t>Sinai</w:t>
            </w:r>
          </w:p>
        </w:tc>
        <w:tc>
          <w:tcPr>
            <w:tcW w:w="2157" w:type="dxa"/>
            <w:gridSpan w:val="2"/>
            <w:tcMar>
              <w:left w:w="29" w:type="dxa"/>
              <w:right w:w="29" w:type="dxa"/>
            </w:tcMar>
            <w:vAlign w:val="center"/>
          </w:tcPr>
          <w:p w14:paraId="67969935" w14:textId="77777777" w:rsidR="0086300F" w:rsidRPr="0086300F" w:rsidRDefault="0086300F" w:rsidP="0086300F">
            <w:pPr>
              <w:jc w:val="center"/>
              <w:rPr>
                <w:b/>
                <w:bCs/>
                <w:sz w:val="16"/>
                <w:szCs w:val="16"/>
              </w:rPr>
            </w:pPr>
            <w:r w:rsidRPr="0086300F">
              <w:rPr>
                <w:rFonts w:cstheme="minorHAnsi"/>
                <w:b/>
                <w:bCs/>
                <w:sz w:val="16"/>
                <w:szCs w:val="16"/>
              </w:rPr>
              <w:t>Kadesh-Barnea</w:t>
            </w:r>
          </w:p>
        </w:tc>
        <w:tc>
          <w:tcPr>
            <w:tcW w:w="2007" w:type="dxa"/>
            <w:gridSpan w:val="2"/>
            <w:tcMar>
              <w:left w:w="29" w:type="dxa"/>
              <w:right w:w="29" w:type="dxa"/>
            </w:tcMar>
            <w:vAlign w:val="center"/>
          </w:tcPr>
          <w:p w14:paraId="17807B5F" w14:textId="77777777" w:rsidR="0086300F" w:rsidRPr="0086300F" w:rsidRDefault="0086300F" w:rsidP="0086300F">
            <w:pPr>
              <w:jc w:val="center"/>
              <w:rPr>
                <w:b/>
                <w:bCs/>
                <w:sz w:val="16"/>
                <w:szCs w:val="16"/>
              </w:rPr>
            </w:pPr>
            <w:r w:rsidRPr="0086300F">
              <w:rPr>
                <w:rFonts w:cstheme="minorHAnsi"/>
                <w:b/>
                <w:bCs/>
                <w:sz w:val="16"/>
                <w:szCs w:val="16"/>
              </w:rPr>
              <w:t>Wilderness</w:t>
            </w:r>
          </w:p>
        </w:tc>
        <w:tc>
          <w:tcPr>
            <w:tcW w:w="2207" w:type="dxa"/>
            <w:gridSpan w:val="2"/>
            <w:tcMar>
              <w:left w:w="29" w:type="dxa"/>
              <w:right w:w="29" w:type="dxa"/>
            </w:tcMar>
            <w:vAlign w:val="center"/>
          </w:tcPr>
          <w:p w14:paraId="37099B51" w14:textId="77777777" w:rsidR="0086300F" w:rsidRPr="0086300F" w:rsidRDefault="0086300F" w:rsidP="0086300F">
            <w:pPr>
              <w:jc w:val="center"/>
              <w:rPr>
                <w:b/>
                <w:bCs/>
                <w:sz w:val="16"/>
                <w:szCs w:val="16"/>
              </w:rPr>
            </w:pPr>
            <w:r w:rsidRPr="0086300F">
              <w:rPr>
                <w:rFonts w:cstheme="minorHAnsi"/>
                <w:b/>
                <w:bCs/>
                <w:sz w:val="16"/>
                <w:szCs w:val="16"/>
              </w:rPr>
              <w:t>Moab</w:t>
            </w:r>
          </w:p>
        </w:tc>
      </w:tr>
      <w:tr w:rsidR="0086300F" w:rsidRPr="0086300F" w14:paraId="00C9C828" w14:textId="77777777" w:rsidTr="003207B2">
        <w:trPr>
          <w:jc w:val="center"/>
        </w:trPr>
        <w:tc>
          <w:tcPr>
            <w:tcW w:w="1057" w:type="dxa"/>
            <w:tcBorders>
              <w:right w:val="single" w:sz="18" w:space="0" w:color="auto"/>
            </w:tcBorders>
            <w:shd w:val="clear" w:color="auto" w:fill="DEEAF6" w:themeFill="accent5" w:themeFillTint="33"/>
            <w:tcMar>
              <w:left w:w="29" w:type="dxa"/>
              <w:right w:w="29" w:type="dxa"/>
            </w:tcMar>
            <w:vAlign w:val="center"/>
          </w:tcPr>
          <w:p w14:paraId="1B0BE5E1" w14:textId="77777777" w:rsidR="0086300F" w:rsidRPr="0086300F" w:rsidRDefault="0086300F" w:rsidP="0086300F">
            <w:pPr>
              <w:rPr>
                <w:rFonts w:cstheme="minorHAnsi"/>
                <w:b/>
                <w:bCs/>
                <w:color w:val="2E74B5" w:themeColor="accent5" w:themeShade="BF"/>
              </w:rPr>
            </w:pPr>
            <w:r w:rsidRPr="0086300F">
              <w:rPr>
                <w:rFonts w:cstheme="minorHAnsi"/>
                <w:b/>
                <w:bCs/>
                <w:color w:val="2E74B5" w:themeColor="accent5" w:themeShade="BF"/>
              </w:rPr>
              <w:t xml:space="preserve"> Theme</w:t>
            </w:r>
          </w:p>
        </w:tc>
        <w:tc>
          <w:tcPr>
            <w:tcW w:w="1055" w:type="dxa"/>
            <w:tcBorders>
              <w:left w:val="single" w:sz="18" w:space="0" w:color="auto"/>
            </w:tcBorders>
            <w:tcMar>
              <w:left w:w="29" w:type="dxa"/>
              <w:right w:w="29" w:type="dxa"/>
            </w:tcMar>
            <w:vAlign w:val="center"/>
          </w:tcPr>
          <w:p w14:paraId="327EA49B" w14:textId="77777777" w:rsidR="0086300F" w:rsidRPr="0086300F" w:rsidRDefault="0086300F" w:rsidP="0086300F">
            <w:pPr>
              <w:jc w:val="center"/>
              <w:rPr>
                <w:b/>
                <w:bCs/>
                <w:sz w:val="16"/>
                <w:szCs w:val="16"/>
              </w:rPr>
            </w:pPr>
            <w:r w:rsidRPr="0086300F">
              <w:rPr>
                <w:b/>
                <w:bCs/>
                <w:sz w:val="16"/>
                <w:szCs w:val="16"/>
              </w:rPr>
              <w:t>Everything in Order</w:t>
            </w:r>
          </w:p>
        </w:tc>
        <w:tc>
          <w:tcPr>
            <w:tcW w:w="1261" w:type="dxa"/>
            <w:tcMar>
              <w:left w:w="29" w:type="dxa"/>
              <w:right w:w="29" w:type="dxa"/>
            </w:tcMar>
            <w:vAlign w:val="center"/>
          </w:tcPr>
          <w:p w14:paraId="3F7DAD2B" w14:textId="77777777" w:rsidR="0086300F" w:rsidRPr="0086300F" w:rsidRDefault="0086300F" w:rsidP="0086300F">
            <w:pPr>
              <w:jc w:val="center"/>
              <w:rPr>
                <w:b/>
                <w:bCs/>
                <w:sz w:val="16"/>
                <w:szCs w:val="16"/>
              </w:rPr>
            </w:pPr>
            <w:r w:rsidRPr="0086300F">
              <w:rPr>
                <w:b/>
                <w:bCs/>
                <w:sz w:val="16"/>
                <w:szCs w:val="16"/>
              </w:rPr>
              <w:t>Separate from the World</w:t>
            </w:r>
          </w:p>
        </w:tc>
        <w:tc>
          <w:tcPr>
            <w:tcW w:w="892" w:type="dxa"/>
            <w:tcMar>
              <w:left w:w="29" w:type="dxa"/>
              <w:right w:w="29" w:type="dxa"/>
            </w:tcMar>
            <w:vAlign w:val="center"/>
          </w:tcPr>
          <w:p w14:paraId="536922D0" w14:textId="77777777" w:rsidR="0086300F" w:rsidRPr="0086300F" w:rsidRDefault="0086300F" w:rsidP="0086300F">
            <w:pPr>
              <w:jc w:val="center"/>
              <w:rPr>
                <w:b/>
                <w:bCs/>
                <w:sz w:val="16"/>
                <w:szCs w:val="16"/>
              </w:rPr>
            </w:pPr>
            <w:r w:rsidRPr="0086300F">
              <w:rPr>
                <w:b/>
                <w:bCs/>
                <w:sz w:val="16"/>
                <w:szCs w:val="16"/>
              </w:rPr>
              <w:t>Provision and Rebellion</w:t>
            </w:r>
          </w:p>
        </w:tc>
        <w:tc>
          <w:tcPr>
            <w:tcW w:w="1265" w:type="dxa"/>
            <w:tcMar>
              <w:left w:w="29" w:type="dxa"/>
              <w:right w:w="29" w:type="dxa"/>
            </w:tcMar>
            <w:vAlign w:val="center"/>
          </w:tcPr>
          <w:p w14:paraId="03695763" w14:textId="77777777" w:rsidR="0086300F" w:rsidRPr="0086300F" w:rsidRDefault="0086300F" w:rsidP="0086300F">
            <w:pPr>
              <w:jc w:val="center"/>
              <w:rPr>
                <w:b/>
                <w:bCs/>
                <w:sz w:val="16"/>
                <w:szCs w:val="16"/>
              </w:rPr>
            </w:pPr>
            <w:r w:rsidRPr="0086300F">
              <w:rPr>
                <w:b/>
                <w:bCs/>
                <w:sz w:val="16"/>
                <w:szCs w:val="16"/>
              </w:rPr>
              <w:t>Disobedience and Judgment</w:t>
            </w:r>
          </w:p>
        </w:tc>
        <w:tc>
          <w:tcPr>
            <w:tcW w:w="1054" w:type="dxa"/>
            <w:tcMar>
              <w:left w:w="29" w:type="dxa"/>
              <w:right w:w="29" w:type="dxa"/>
            </w:tcMar>
            <w:vAlign w:val="center"/>
          </w:tcPr>
          <w:p w14:paraId="7B4A31ED" w14:textId="77777777" w:rsidR="0086300F" w:rsidRPr="0086300F" w:rsidRDefault="0086300F" w:rsidP="0086300F">
            <w:pPr>
              <w:jc w:val="center"/>
              <w:rPr>
                <w:b/>
                <w:bCs/>
                <w:sz w:val="16"/>
                <w:szCs w:val="16"/>
              </w:rPr>
            </w:pPr>
            <w:r w:rsidRPr="0086300F">
              <w:rPr>
                <w:b/>
                <w:bCs/>
                <w:sz w:val="16"/>
                <w:szCs w:val="16"/>
              </w:rPr>
              <w:t>Teaching Offerings and Feasts</w:t>
            </w:r>
          </w:p>
        </w:tc>
        <w:tc>
          <w:tcPr>
            <w:tcW w:w="953" w:type="dxa"/>
            <w:tcMar>
              <w:left w:w="29" w:type="dxa"/>
              <w:right w:w="29" w:type="dxa"/>
            </w:tcMar>
            <w:vAlign w:val="center"/>
          </w:tcPr>
          <w:p w14:paraId="686A3D71" w14:textId="77777777" w:rsidR="0086300F" w:rsidRPr="0086300F" w:rsidRDefault="0086300F" w:rsidP="0086300F">
            <w:pPr>
              <w:jc w:val="center"/>
              <w:rPr>
                <w:b/>
                <w:bCs/>
                <w:sz w:val="16"/>
                <w:szCs w:val="16"/>
              </w:rPr>
            </w:pPr>
            <w:r w:rsidRPr="0086300F">
              <w:rPr>
                <w:b/>
                <w:bCs/>
                <w:sz w:val="16"/>
                <w:szCs w:val="16"/>
              </w:rPr>
              <w:t>Leaders sin and Judgment</w:t>
            </w:r>
          </w:p>
        </w:tc>
        <w:tc>
          <w:tcPr>
            <w:tcW w:w="900" w:type="dxa"/>
            <w:tcMar>
              <w:left w:w="29" w:type="dxa"/>
              <w:right w:w="29" w:type="dxa"/>
            </w:tcMar>
            <w:vAlign w:val="center"/>
          </w:tcPr>
          <w:p w14:paraId="4EC40B11" w14:textId="77777777" w:rsidR="0086300F" w:rsidRPr="0086300F" w:rsidRDefault="0086300F" w:rsidP="0086300F">
            <w:pPr>
              <w:jc w:val="center"/>
              <w:rPr>
                <w:b/>
                <w:bCs/>
                <w:sz w:val="16"/>
                <w:szCs w:val="16"/>
              </w:rPr>
            </w:pPr>
            <w:r w:rsidRPr="0086300F">
              <w:rPr>
                <w:b/>
                <w:bCs/>
                <w:sz w:val="16"/>
                <w:szCs w:val="16"/>
              </w:rPr>
              <w:t>Everything in Order</w:t>
            </w:r>
          </w:p>
        </w:tc>
        <w:tc>
          <w:tcPr>
            <w:tcW w:w="1307" w:type="dxa"/>
            <w:tcMar>
              <w:left w:w="29" w:type="dxa"/>
              <w:right w:w="29" w:type="dxa"/>
            </w:tcMar>
            <w:vAlign w:val="center"/>
          </w:tcPr>
          <w:p w14:paraId="51E95E0C" w14:textId="77777777" w:rsidR="0086300F" w:rsidRPr="0086300F" w:rsidRDefault="0086300F" w:rsidP="0086300F">
            <w:pPr>
              <w:jc w:val="center"/>
              <w:rPr>
                <w:b/>
                <w:bCs/>
                <w:sz w:val="16"/>
                <w:szCs w:val="16"/>
              </w:rPr>
            </w:pPr>
            <w:r w:rsidRPr="0086300F">
              <w:rPr>
                <w:b/>
                <w:bCs/>
                <w:sz w:val="16"/>
                <w:szCs w:val="16"/>
              </w:rPr>
              <w:t>Separate from the World</w:t>
            </w:r>
          </w:p>
        </w:tc>
      </w:tr>
      <w:tr w:rsidR="0086300F" w:rsidRPr="0086300F" w14:paraId="2A50A08C" w14:textId="77777777" w:rsidTr="003207B2">
        <w:trPr>
          <w:jc w:val="center"/>
        </w:trPr>
        <w:tc>
          <w:tcPr>
            <w:tcW w:w="1057" w:type="dxa"/>
            <w:tcBorders>
              <w:bottom w:val="single" w:sz="18" w:space="0" w:color="auto"/>
              <w:right w:val="single" w:sz="18" w:space="0" w:color="auto"/>
            </w:tcBorders>
            <w:shd w:val="clear" w:color="auto" w:fill="DEEAF6" w:themeFill="accent5" w:themeFillTint="33"/>
            <w:tcMar>
              <w:left w:w="29" w:type="dxa"/>
              <w:right w:w="29" w:type="dxa"/>
            </w:tcMar>
            <w:vAlign w:val="center"/>
          </w:tcPr>
          <w:p w14:paraId="5810592E" w14:textId="77777777" w:rsidR="0086300F" w:rsidRPr="0086300F" w:rsidRDefault="0086300F" w:rsidP="0086300F">
            <w:pPr>
              <w:rPr>
                <w:rFonts w:cstheme="minorHAnsi"/>
                <w:b/>
                <w:bCs/>
                <w:color w:val="2E74B5" w:themeColor="accent5" w:themeShade="BF"/>
              </w:rPr>
            </w:pPr>
            <w:r w:rsidRPr="0086300F">
              <w:rPr>
                <w:rFonts w:cstheme="minorHAnsi"/>
                <w:b/>
                <w:bCs/>
                <w:color w:val="2E74B5" w:themeColor="accent5" w:themeShade="BF"/>
              </w:rPr>
              <w:t xml:space="preserve"> Time</w:t>
            </w:r>
          </w:p>
        </w:tc>
        <w:tc>
          <w:tcPr>
            <w:tcW w:w="2316" w:type="dxa"/>
            <w:gridSpan w:val="2"/>
            <w:tcBorders>
              <w:left w:val="single" w:sz="18" w:space="0" w:color="auto"/>
            </w:tcBorders>
            <w:tcMar>
              <w:left w:w="29" w:type="dxa"/>
              <w:right w:w="29" w:type="dxa"/>
            </w:tcMar>
            <w:vAlign w:val="center"/>
          </w:tcPr>
          <w:p w14:paraId="063A31D3" w14:textId="7173122F" w:rsidR="0086300F" w:rsidRPr="0086300F" w:rsidRDefault="0086300F" w:rsidP="0086300F">
            <w:pPr>
              <w:jc w:val="center"/>
              <w:rPr>
                <w:b/>
                <w:bCs/>
                <w:sz w:val="16"/>
                <w:szCs w:val="16"/>
              </w:rPr>
            </w:pPr>
            <w:r w:rsidRPr="0086300F">
              <w:rPr>
                <w:b/>
                <w:bCs/>
                <w:sz w:val="16"/>
                <w:szCs w:val="16"/>
              </w:rPr>
              <w:t>Approx</w:t>
            </w:r>
            <w:r>
              <w:rPr>
                <w:b/>
                <w:bCs/>
                <w:sz w:val="16"/>
                <w:szCs w:val="16"/>
              </w:rPr>
              <w:t>imately</w:t>
            </w:r>
            <w:r w:rsidRPr="0086300F">
              <w:rPr>
                <w:b/>
                <w:bCs/>
                <w:sz w:val="16"/>
                <w:szCs w:val="16"/>
              </w:rPr>
              <w:t xml:space="preserve"> 30 days</w:t>
            </w:r>
          </w:p>
        </w:tc>
        <w:tc>
          <w:tcPr>
            <w:tcW w:w="4164" w:type="dxa"/>
            <w:gridSpan w:val="4"/>
            <w:tcMar>
              <w:left w:w="29" w:type="dxa"/>
              <w:right w:w="29" w:type="dxa"/>
            </w:tcMar>
            <w:vAlign w:val="center"/>
          </w:tcPr>
          <w:p w14:paraId="0196311D" w14:textId="65A08426" w:rsidR="0086300F" w:rsidRPr="0086300F" w:rsidRDefault="0086300F" w:rsidP="0086300F">
            <w:pPr>
              <w:jc w:val="center"/>
              <w:rPr>
                <w:b/>
                <w:bCs/>
                <w:sz w:val="16"/>
                <w:szCs w:val="16"/>
              </w:rPr>
            </w:pPr>
            <w:r w:rsidRPr="0086300F">
              <w:rPr>
                <w:b/>
                <w:bCs/>
                <w:sz w:val="16"/>
                <w:szCs w:val="16"/>
              </w:rPr>
              <w:t>Approx</w:t>
            </w:r>
            <w:r>
              <w:rPr>
                <w:b/>
                <w:bCs/>
                <w:sz w:val="16"/>
                <w:szCs w:val="16"/>
              </w:rPr>
              <w:t>imately</w:t>
            </w:r>
            <w:r w:rsidRPr="0086300F">
              <w:rPr>
                <w:b/>
                <w:bCs/>
                <w:sz w:val="16"/>
                <w:szCs w:val="16"/>
              </w:rPr>
              <w:t xml:space="preserve"> 38 ½ years</w:t>
            </w:r>
          </w:p>
        </w:tc>
        <w:tc>
          <w:tcPr>
            <w:tcW w:w="2207" w:type="dxa"/>
            <w:gridSpan w:val="2"/>
            <w:tcMar>
              <w:left w:w="29" w:type="dxa"/>
              <w:right w:w="29" w:type="dxa"/>
            </w:tcMar>
            <w:vAlign w:val="center"/>
          </w:tcPr>
          <w:p w14:paraId="79E6E79E" w14:textId="2DC59E33" w:rsidR="0086300F" w:rsidRPr="0086300F" w:rsidRDefault="00B0437D" w:rsidP="0086300F">
            <w:pPr>
              <w:jc w:val="center"/>
              <w:rPr>
                <w:b/>
                <w:bCs/>
                <w:sz w:val="16"/>
                <w:szCs w:val="16"/>
              </w:rPr>
            </w:pPr>
            <w:r w:rsidRPr="0086300F">
              <w:rPr>
                <w:b/>
                <w:bCs/>
                <w:sz w:val="16"/>
                <w:szCs w:val="16"/>
              </w:rPr>
              <w:t>Approx</w:t>
            </w:r>
            <w:r>
              <w:rPr>
                <w:b/>
                <w:bCs/>
                <w:sz w:val="16"/>
                <w:szCs w:val="16"/>
              </w:rPr>
              <w:t>imately</w:t>
            </w:r>
            <w:r w:rsidR="0086300F" w:rsidRPr="0086300F">
              <w:rPr>
                <w:b/>
                <w:bCs/>
                <w:sz w:val="16"/>
                <w:szCs w:val="16"/>
              </w:rPr>
              <w:t xml:space="preserve"> 5 months</w:t>
            </w:r>
          </w:p>
        </w:tc>
      </w:tr>
    </w:tbl>
    <w:p w14:paraId="6CF74779" w14:textId="10DFC407" w:rsidR="0086300F" w:rsidRDefault="00B0437D" w:rsidP="009B1998">
      <w:pPr>
        <w:spacing w:before="60" w:after="60"/>
        <w:ind w:firstLine="288"/>
        <w:rPr>
          <w:color w:val="000000" w:themeColor="text1"/>
          <w:sz w:val="24"/>
          <w:szCs w:val="24"/>
        </w:rPr>
      </w:pPr>
      <w:r w:rsidRPr="00B0437D">
        <w:rPr>
          <w:color w:val="000000" w:themeColor="text1"/>
          <w:sz w:val="24"/>
          <w:szCs w:val="24"/>
        </w:rPr>
        <w:t xml:space="preserve">After the LORD changed the Calander in </w:t>
      </w:r>
      <w:hyperlink r:id="rId21" w:history="1">
        <w:r w:rsidRPr="00571075">
          <w:rPr>
            <w:rStyle w:val="Hyperlink"/>
            <w:sz w:val="24"/>
            <w:szCs w:val="24"/>
          </w:rPr>
          <w:t>Exodus 12</w:t>
        </w:r>
      </w:hyperlink>
      <w:r w:rsidRPr="00B0437D">
        <w:rPr>
          <w:color w:val="000000" w:themeColor="text1"/>
          <w:sz w:val="24"/>
          <w:szCs w:val="24"/>
        </w:rPr>
        <w:t xml:space="preserve">, </w:t>
      </w:r>
      <w:r>
        <w:rPr>
          <w:color w:val="000000" w:themeColor="text1"/>
          <w:sz w:val="24"/>
          <w:szCs w:val="24"/>
        </w:rPr>
        <w:t>the 14</w:t>
      </w:r>
      <w:r w:rsidRPr="00B0437D">
        <w:rPr>
          <w:color w:val="000000" w:themeColor="text1"/>
          <w:sz w:val="24"/>
          <w:szCs w:val="24"/>
          <w:vertAlign w:val="superscript"/>
        </w:rPr>
        <w:t>th</w:t>
      </w:r>
      <w:r>
        <w:rPr>
          <w:color w:val="000000" w:themeColor="text1"/>
          <w:sz w:val="24"/>
          <w:szCs w:val="24"/>
        </w:rPr>
        <w:t xml:space="preserve"> day of the new first month (Nisan) the people</w:t>
      </w:r>
      <w:r w:rsidR="00571075">
        <w:rPr>
          <w:color w:val="000000" w:themeColor="text1"/>
          <w:sz w:val="24"/>
          <w:szCs w:val="24"/>
        </w:rPr>
        <w:t xml:space="preserve"> of Israel</w:t>
      </w:r>
      <w:r>
        <w:rPr>
          <w:color w:val="000000" w:themeColor="text1"/>
          <w:sz w:val="24"/>
          <w:szCs w:val="24"/>
        </w:rPr>
        <w:t xml:space="preserve"> were redeemed by blood and power and delivered from Egyptian bondage.  This was the celebration of the first Passover and was celebrated by dining on unleavened bread</w:t>
      </w:r>
      <w:r w:rsidR="00571075">
        <w:rPr>
          <w:color w:val="000000" w:themeColor="text1"/>
          <w:sz w:val="24"/>
          <w:szCs w:val="24"/>
        </w:rPr>
        <w:t xml:space="preserve"> (the symbol of sanctification)</w:t>
      </w:r>
      <w:r>
        <w:rPr>
          <w:color w:val="000000" w:themeColor="text1"/>
          <w:sz w:val="24"/>
          <w:szCs w:val="24"/>
        </w:rPr>
        <w:t xml:space="preserve"> for seven days on their journey.</w:t>
      </w:r>
      <w:r w:rsidR="00571075">
        <w:rPr>
          <w:color w:val="000000" w:themeColor="text1"/>
          <w:sz w:val="24"/>
          <w:szCs w:val="24"/>
        </w:rPr>
        <w:t xml:space="preserve">  Very close to one year later, Moses erected the tabernacle, and then the second Passover is celebrated in the book of Leviticus. (</w:t>
      </w:r>
      <w:hyperlink r:id="rId22" w:history="1">
        <w:r w:rsidR="00571075" w:rsidRPr="00571075">
          <w:rPr>
            <w:rStyle w:val="Hyperlink"/>
            <w:sz w:val="24"/>
            <w:szCs w:val="24"/>
          </w:rPr>
          <w:t>Exodus 40:17</w:t>
        </w:r>
      </w:hyperlink>
      <w:r w:rsidR="00571075">
        <w:rPr>
          <w:color w:val="000000" w:themeColor="text1"/>
          <w:sz w:val="24"/>
          <w:szCs w:val="24"/>
        </w:rPr>
        <w:t>)  Leviticus only covers approximately 30 days.  The theme of Leviticus is sanctification as we have seen (</w:t>
      </w:r>
      <w:hyperlink r:id="rId23" w:history="1">
        <w:r w:rsidR="00571075" w:rsidRPr="00571075">
          <w:rPr>
            <w:rStyle w:val="Hyperlink"/>
            <w:sz w:val="24"/>
            <w:szCs w:val="24"/>
          </w:rPr>
          <w:t>Leviticus 20:7-8</w:t>
        </w:r>
      </w:hyperlink>
      <w:r w:rsidR="00571075">
        <w:rPr>
          <w:color w:val="000000" w:themeColor="text1"/>
          <w:sz w:val="24"/>
          <w:szCs w:val="24"/>
        </w:rPr>
        <w:t xml:space="preserve"> among many others).  So while Genesis covers from 1500-2000 years, </w:t>
      </w:r>
      <w:r w:rsidR="009B1998">
        <w:rPr>
          <w:color w:val="000000" w:themeColor="text1"/>
          <w:sz w:val="24"/>
          <w:szCs w:val="24"/>
        </w:rPr>
        <w:t>Exodus covers 400 years, Leviticus covers 30 days, and Numbers covers approximately 39 years. (</w:t>
      </w:r>
      <w:hyperlink r:id="rId24" w:history="1">
        <w:r w:rsidR="009B1998" w:rsidRPr="009B1998">
          <w:rPr>
            <w:rStyle w:val="Hyperlink"/>
            <w:sz w:val="24"/>
            <w:szCs w:val="24"/>
          </w:rPr>
          <w:t>Numbers 1:1</w:t>
        </w:r>
      </w:hyperlink>
      <w:r w:rsidR="009B1998">
        <w:rPr>
          <w:color w:val="000000" w:themeColor="text1"/>
          <w:sz w:val="24"/>
          <w:szCs w:val="24"/>
        </w:rPr>
        <w:t>).</w:t>
      </w:r>
    </w:p>
    <w:p w14:paraId="62956309" w14:textId="56A6AB0C" w:rsidR="009B1998" w:rsidRDefault="009B1998" w:rsidP="009B1998">
      <w:pPr>
        <w:spacing w:before="60" w:after="60"/>
        <w:ind w:firstLine="288"/>
        <w:rPr>
          <w:color w:val="000000" w:themeColor="text1"/>
          <w:sz w:val="24"/>
          <w:szCs w:val="24"/>
        </w:rPr>
      </w:pPr>
      <w:r>
        <w:rPr>
          <w:color w:val="000000" w:themeColor="text1"/>
          <w:sz w:val="24"/>
          <w:szCs w:val="24"/>
        </w:rPr>
        <w:t xml:space="preserve">I divided the book </w:t>
      </w:r>
      <w:r w:rsidR="00D301BF">
        <w:rPr>
          <w:color w:val="000000" w:themeColor="text1"/>
          <w:sz w:val="24"/>
          <w:szCs w:val="24"/>
        </w:rPr>
        <w:t xml:space="preserve">of Numbers </w:t>
      </w:r>
      <w:r>
        <w:rPr>
          <w:color w:val="000000" w:themeColor="text1"/>
          <w:sz w:val="24"/>
          <w:szCs w:val="24"/>
        </w:rPr>
        <w:t xml:space="preserve">into four major divisions according to their location: Sinai, Kadesh Barnea, the Wilderness wandering, and finally the preparing to enter the land in Moab.  There are unmistakably many sets of two in the book of Numbers beginning with the taking of two numberings (From where Numbers got its name) </w:t>
      </w:r>
      <w:r w:rsidRPr="00D301BF">
        <w:rPr>
          <w:color w:val="000000" w:themeColor="text1"/>
          <w:sz w:val="24"/>
          <w:szCs w:val="24"/>
          <w:highlight w:val="yellow"/>
        </w:rPr>
        <w:t xml:space="preserve">and not from a Greek word used in the </w:t>
      </w:r>
      <w:r w:rsidR="00D301BF">
        <w:rPr>
          <w:color w:val="000000" w:themeColor="text1"/>
          <w:sz w:val="24"/>
          <w:szCs w:val="24"/>
          <w:highlight w:val="yellow"/>
        </w:rPr>
        <w:t xml:space="preserve"> so-called </w:t>
      </w:r>
      <w:r w:rsidRPr="00D301BF">
        <w:rPr>
          <w:color w:val="000000" w:themeColor="text1"/>
          <w:sz w:val="24"/>
          <w:szCs w:val="24"/>
          <w:highlight w:val="yellow"/>
        </w:rPr>
        <w:t>Septuagint</w:t>
      </w:r>
      <w:r>
        <w:rPr>
          <w:color w:val="000000" w:themeColor="text1"/>
          <w:sz w:val="24"/>
          <w:szCs w:val="24"/>
        </w:rPr>
        <w:t xml:space="preserve">.  </w:t>
      </w:r>
      <w:r w:rsidR="00D301BF">
        <w:rPr>
          <w:color w:val="000000" w:themeColor="text1"/>
          <w:sz w:val="24"/>
          <w:szCs w:val="24"/>
        </w:rPr>
        <w:t>(</w:t>
      </w:r>
      <w:r>
        <w:rPr>
          <w:color w:val="000000" w:themeColor="text1"/>
          <w:sz w:val="24"/>
          <w:szCs w:val="24"/>
        </w:rPr>
        <w:t>Do you know that no</w:t>
      </w:r>
      <w:r w:rsidR="00D301BF">
        <w:rPr>
          <w:color w:val="000000" w:themeColor="text1"/>
          <w:sz w:val="24"/>
          <w:szCs w:val="24"/>
        </w:rPr>
        <w:t xml:space="preserve"> o</w:t>
      </w:r>
      <w:r>
        <w:rPr>
          <w:color w:val="000000" w:themeColor="text1"/>
          <w:sz w:val="24"/>
          <w:szCs w:val="24"/>
        </w:rPr>
        <w:t xml:space="preserve">ne has any proof that there ever was a Septuagint?  The only thing anyone has dug up is a column in the Hexapla of Origen in Alexandria Egypt.  It is a six column book </w:t>
      </w:r>
      <w:r w:rsidR="00C9391E">
        <w:rPr>
          <w:color w:val="000000" w:themeColor="text1"/>
          <w:sz w:val="24"/>
          <w:szCs w:val="24"/>
        </w:rPr>
        <w:t xml:space="preserve">– one column being the Greek translation.  (The Hexapla is a corrupted book, while Origen claimed to be a Christian, he never gave up his Pagan Greek beliefs and obviously added these into the Bible.  It is mainly from the corrupted translations from the catechetical school of Origen and Clement and a monastery at mount Sinai </w:t>
      </w:r>
      <w:r w:rsidR="00C47799">
        <w:rPr>
          <w:color w:val="000000" w:themeColor="text1"/>
          <w:sz w:val="24"/>
          <w:szCs w:val="24"/>
        </w:rPr>
        <w:t>that the</w:t>
      </w:r>
      <w:r w:rsidR="00C9391E">
        <w:rPr>
          <w:color w:val="000000" w:themeColor="text1"/>
          <w:sz w:val="24"/>
          <w:szCs w:val="24"/>
        </w:rPr>
        <w:t xml:space="preserve"> new </w:t>
      </w:r>
      <w:r w:rsidR="00195DFC">
        <w:rPr>
          <w:color w:val="000000" w:themeColor="text1"/>
          <w:sz w:val="24"/>
          <w:szCs w:val="24"/>
        </w:rPr>
        <w:t>re-</w:t>
      </w:r>
      <w:r w:rsidR="00C9391E">
        <w:rPr>
          <w:color w:val="000000" w:themeColor="text1"/>
          <w:sz w:val="24"/>
          <w:szCs w:val="24"/>
        </w:rPr>
        <w:t>translations of the</w:t>
      </w:r>
      <w:r w:rsidR="00195DFC">
        <w:rPr>
          <w:color w:val="000000" w:themeColor="text1"/>
          <w:sz w:val="24"/>
          <w:szCs w:val="24"/>
        </w:rPr>
        <w:t>se</w:t>
      </w:r>
      <w:r w:rsidR="00C9391E">
        <w:rPr>
          <w:color w:val="000000" w:themeColor="text1"/>
          <w:sz w:val="24"/>
          <w:szCs w:val="24"/>
        </w:rPr>
        <w:t xml:space="preserve"> corrupted Greek manuscripts of the New Testament were concocted</w:t>
      </w:r>
      <w:r w:rsidR="00D301BF">
        <w:rPr>
          <w:color w:val="000000" w:themeColor="text1"/>
          <w:sz w:val="24"/>
          <w:szCs w:val="24"/>
        </w:rPr>
        <w:t xml:space="preserve"> and translated in English forming the hundreds of corrupted versions today.) There are two numberings in Numbers – one in chapter one and the second in chapter 26 of Numbers.</w:t>
      </w:r>
    </w:p>
    <w:p w14:paraId="0EE9AC66" w14:textId="0AC72BBF" w:rsidR="00D301BF" w:rsidRDefault="00D301BF" w:rsidP="00C47799">
      <w:pPr>
        <w:ind w:firstLine="288"/>
        <w:rPr>
          <w:color w:val="000000" w:themeColor="text1"/>
          <w:sz w:val="24"/>
          <w:szCs w:val="24"/>
        </w:rPr>
      </w:pPr>
      <w:r>
        <w:rPr>
          <w:color w:val="000000" w:themeColor="text1"/>
          <w:sz w:val="24"/>
          <w:szCs w:val="24"/>
        </w:rPr>
        <w:lastRenderedPageBreak/>
        <w:t xml:space="preserve">Besides </w:t>
      </w:r>
      <w:r w:rsidRPr="00C47799">
        <w:rPr>
          <w:color w:val="000000" w:themeColor="text1"/>
          <w:sz w:val="24"/>
          <w:szCs w:val="24"/>
          <w:highlight w:val="yellow"/>
        </w:rPr>
        <w:t>two numberings</w:t>
      </w:r>
      <w:r>
        <w:rPr>
          <w:color w:val="000000" w:themeColor="text1"/>
          <w:sz w:val="24"/>
          <w:szCs w:val="24"/>
        </w:rPr>
        <w:t xml:space="preserve">, there are </w:t>
      </w:r>
      <w:r w:rsidRPr="00C47799">
        <w:rPr>
          <w:color w:val="000000" w:themeColor="text1"/>
          <w:sz w:val="24"/>
          <w:szCs w:val="24"/>
          <w:highlight w:val="yellow"/>
        </w:rPr>
        <w:t>two distinct generations</w:t>
      </w:r>
      <w:r>
        <w:rPr>
          <w:color w:val="000000" w:themeColor="text1"/>
          <w:sz w:val="24"/>
          <w:szCs w:val="24"/>
        </w:rPr>
        <w:t>.  The first generation did not separate themselves from the desires of the world and had to wander in the Wilderness until “their carcases fell in the Wilderness”.  The Lord did not allow this generation to enter into His Rest (</w:t>
      </w:r>
      <w:hyperlink r:id="rId25" w:history="1">
        <w:r w:rsidRPr="00D301BF">
          <w:rPr>
            <w:rStyle w:val="Hyperlink"/>
            <w:sz w:val="24"/>
            <w:szCs w:val="24"/>
          </w:rPr>
          <w:t>Hebrews 4</w:t>
        </w:r>
      </w:hyperlink>
      <w:r>
        <w:rPr>
          <w:color w:val="000000" w:themeColor="text1"/>
          <w:sz w:val="24"/>
          <w:szCs w:val="24"/>
        </w:rPr>
        <w:t xml:space="preserve">).  Only </w:t>
      </w:r>
      <w:r w:rsidR="009B3AF9">
        <w:rPr>
          <w:color w:val="000000" w:themeColor="text1"/>
          <w:sz w:val="24"/>
          <w:szCs w:val="24"/>
        </w:rPr>
        <w:t xml:space="preserve">Joshua and Caleb entered the land from the old generation.  </w:t>
      </w:r>
      <w:r>
        <w:rPr>
          <w:color w:val="000000" w:themeColor="text1"/>
          <w:sz w:val="24"/>
          <w:szCs w:val="24"/>
        </w:rPr>
        <w:t>The second generation was the generation that entered into the land led by Josua.</w:t>
      </w:r>
      <w:r w:rsidR="009B3AF9">
        <w:rPr>
          <w:color w:val="000000" w:themeColor="text1"/>
          <w:sz w:val="24"/>
          <w:szCs w:val="24"/>
        </w:rPr>
        <w:t xml:space="preserve"> There are two sets of teaching on sanctification, </w:t>
      </w:r>
      <w:r w:rsidR="009B3AF9" w:rsidRPr="00195DFC">
        <w:rPr>
          <w:color w:val="000000" w:themeColor="text1"/>
          <w:sz w:val="24"/>
          <w:szCs w:val="24"/>
          <w:highlight w:val="yellow"/>
        </w:rPr>
        <w:t>two marches</w:t>
      </w:r>
      <w:r w:rsidR="009B3AF9">
        <w:rPr>
          <w:color w:val="000000" w:themeColor="text1"/>
          <w:sz w:val="24"/>
          <w:szCs w:val="24"/>
        </w:rPr>
        <w:t xml:space="preserve"> (Kadesh-Barnea and Moab), </w:t>
      </w:r>
      <w:r w:rsidR="009B3AF9" w:rsidRPr="00C47799">
        <w:rPr>
          <w:color w:val="000000" w:themeColor="text1"/>
          <w:sz w:val="24"/>
          <w:szCs w:val="24"/>
          <w:highlight w:val="yellow"/>
        </w:rPr>
        <w:t>two spies</w:t>
      </w:r>
      <w:r w:rsidR="009B3AF9">
        <w:rPr>
          <w:color w:val="000000" w:themeColor="text1"/>
          <w:sz w:val="24"/>
          <w:szCs w:val="24"/>
        </w:rPr>
        <w:t xml:space="preserve"> that believed God’s Word enabling them to give a good report.  The LORD directs Moses and the congregation by </w:t>
      </w:r>
      <w:r w:rsidR="009B3AF9" w:rsidRPr="00C47799">
        <w:rPr>
          <w:color w:val="000000" w:themeColor="text1"/>
          <w:sz w:val="24"/>
          <w:szCs w:val="24"/>
          <w:highlight w:val="yellow"/>
        </w:rPr>
        <w:t>two important items</w:t>
      </w:r>
      <w:r w:rsidR="009B3AF9">
        <w:rPr>
          <w:color w:val="000000" w:themeColor="text1"/>
          <w:sz w:val="24"/>
          <w:szCs w:val="24"/>
        </w:rPr>
        <w:t xml:space="preserve">: the cloud by day and the pillar of fire by night.  There is also the illustration of the message of Numbers by </w:t>
      </w:r>
      <w:r w:rsidR="009B3AF9" w:rsidRPr="00C47799">
        <w:rPr>
          <w:color w:val="000000" w:themeColor="text1"/>
          <w:sz w:val="24"/>
          <w:szCs w:val="24"/>
          <w:highlight w:val="yellow"/>
        </w:rPr>
        <w:t>two distinct characteristics of God</w:t>
      </w:r>
      <w:r w:rsidR="009B3AF9">
        <w:rPr>
          <w:color w:val="000000" w:themeColor="text1"/>
          <w:sz w:val="24"/>
          <w:szCs w:val="24"/>
        </w:rPr>
        <w:t xml:space="preserve"> – goodness and severity.</w:t>
      </w:r>
    </w:p>
    <w:p w14:paraId="569B132A" w14:textId="595E102A" w:rsidR="00F563EA" w:rsidRDefault="00F563EA" w:rsidP="00C47799">
      <w:pPr>
        <w:ind w:firstLine="288"/>
        <w:rPr>
          <w:color w:val="000000" w:themeColor="text1"/>
          <w:sz w:val="24"/>
          <w:szCs w:val="24"/>
        </w:rPr>
      </w:pPr>
      <w:r>
        <w:rPr>
          <w:color w:val="000000" w:themeColor="text1"/>
          <w:sz w:val="24"/>
          <w:szCs w:val="24"/>
        </w:rPr>
        <w:t xml:space="preserve">Hebrews 3-4 tell us it is because of unbelief that the people do not make it into His Rest, but have to wander in the Wilderness until they die. That </w:t>
      </w:r>
      <w:r w:rsidRPr="00AF402B">
        <w:rPr>
          <w:i/>
          <w:iCs/>
          <w:color w:val="000000" w:themeColor="text1"/>
          <w:sz w:val="24"/>
          <w:szCs w:val="24"/>
        </w:rPr>
        <w:t>day of Provocation</w:t>
      </w:r>
      <w:r w:rsidR="00AF402B">
        <w:rPr>
          <w:color w:val="000000" w:themeColor="text1"/>
          <w:sz w:val="24"/>
          <w:szCs w:val="24"/>
        </w:rPr>
        <w:t xml:space="preserve"> (</w:t>
      </w:r>
      <w:hyperlink r:id="rId26" w:history="1">
        <w:r w:rsidR="00AF402B" w:rsidRPr="00AF402B">
          <w:rPr>
            <w:rStyle w:val="Hyperlink"/>
            <w:sz w:val="24"/>
            <w:szCs w:val="24"/>
          </w:rPr>
          <w:t>Hebrews 3:8-15</w:t>
        </w:r>
      </w:hyperlink>
      <w:r w:rsidR="00AF402B">
        <w:rPr>
          <w:color w:val="000000" w:themeColor="text1"/>
          <w:sz w:val="24"/>
          <w:szCs w:val="24"/>
        </w:rPr>
        <w:t>), although we talked about it in Exodus and Leviticus, is actually talking about the events in Numbers.  It is in Numbers that the LORD will define what He means by that unbelief.  Everyone knows that there is a god in this world, (</w:t>
      </w:r>
      <w:hyperlink r:id="rId27" w:history="1">
        <w:r w:rsidR="00AF402B" w:rsidRPr="00AF402B">
          <w:rPr>
            <w:rStyle w:val="Hyperlink"/>
            <w:sz w:val="24"/>
            <w:szCs w:val="24"/>
          </w:rPr>
          <w:t>Psalm 51</w:t>
        </w:r>
      </w:hyperlink>
      <w:r w:rsidR="00AF402B">
        <w:rPr>
          <w:color w:val="000000" w:themeColor="text1"/>
          <w:sz w:val="24"/>
          <w:szCs w:val="24"/>
        </w:rPr>
        <w:t>) even if they say they don’t.  It is proven by the fact they try to manufacture a god if they don’t want to give God the credit.  They might call it ”mother nature”, a “higher power” – all foolish, the most foolish of all is evolution – we do not see this happen, just give it a million years and it will happen.</w:t>
      </w:r>
      <w:r w:rsidR="00862B7C">
        <w:rPr>
          <w:color w:val="000000" w:themeColor="text1"/>
          <w:sz w:val="24"/>
          <w:szCs w:val="24"/>
        </w:rPr>
        <w:t xml:space="preserve"> The fool says there is no God.</w:t>
      </w:r>
    </w:p>
    <w:p w14:paraId="5441DC5C" w14:textId="77215168" w:rsidR="00862B7C" w:rsidRDefault="00862B7C" w:rsidP="00862B7C">
      <w:pPr>
        <w:ind w:firstLine="288"/>
        <w:rPr>
          <w:color w:val="000000" w:themeColor="text1"/>
          <w:sz w:val="24"/>
          <w:szCs w:val="24"/>
        </w:rPr>
      </w:pPr>
      <w:r>
        <w:rPr>
          <w:color w:val="000000" w:themeColor="text1"/>
          <w:sz w:val="24"/>
          <w:szCs w:val="24"/>
        </w:rPr>
        <w:t xml:space="preserve">If a person today truly believes who God is (Is righteous and could strike the man dead) – that man would strive to do everything possible to </w:t>
      </w:r>
      <w:r w:rsidRPr="00862B7C">
        <w:rPr>
          <w:color w:val="000000" w:themeColor="text1"/>
          <w:sz w:val="24"/>
          <w:szCs w:val="24"/>
          <w:highlight w:val="yellow"/>
        </w:rPr>
        <w:t>not provoke him</w:t>
      </w:r>
      <w:r>
        <w:rPr>
          <w:color w:val="000000" w:themeColor="text1"/>
          <w:sz w:val="24"/>
          <w:szCs w:val="24"/>
        </w:rPr>
        <w:t>, but if that person convinces himself he will get away with it he will do his own will and provoke God as the first generation did.</w:t>
      </w:r>
    </w:p>
    <w:p w14:paraId="6BAFE17B" w14:textId="11501D65" w:rsidR="007B7458" w:rsidRPr="007B7458" w:rsidRDefault="00DE3860" w:rsidP="00862B7C">
      <w:pPr>
        <w:rPr>
          <w:b/>
          <w:bCs/>
          <w:color w:val="FF0000"/>
          <w:sz w:val="24"/>
          <w:szCs w:val="24"/>
        </w:rPr>
      </w:pPr>
      <w:r>
        <w:rPr>
          <w:b/>
          <w:bCs/>
          <w:color w:val="FF0000"/>
          <w:sz w:val="24"/>
          <w:szCs w:val="24"/>
        </w:rPr>
        <w:t xml:space="preserve">I. </w:t>
      </w:r>
      <w:r w:rsidR="00ED3A65">
        <w:rPr>
          <w:b/>
          <w:bCs/>
          <w:color w:val="FF0000"/>
          <w:sz w:val="24"/>
          <w:szCs w:val="24"/>
        </w:rPr>
        <w:t>Numbered by their Ensigns (Standard Bearers)</w:t>
      </w:r>
    </w:p>
    <w:p w14:paraId="695BF3D2" w14:textId="7D056142" w:rsidR="007B7458" w:rsidRDefault="00000000" w:rsidP="00862B7C">
      <w:hyperlink r:id="rId28" w:history="1">
        <w:r w:rsidR="009B3AF9" w:rsidRPr="00814682">
          <w:rPr>
            <w:rStyle w:val="Hyperlink"/>
            <w:b/>
            <w:bCs/>
          </w:rPr>
          <w:t>Numbers 1:1</w:t>
        </w:r>
      </w:hyperlink>
      <w:r w:rsidR="009B3AF9">
        <w:t xml:space="preserve"> And the LORD spake unto Moses in the wilderness of Sinai, in the tabernacle of the congregation, on the first </w:t>
      </w:r>
      <w:r w:rsidR="009B3AF9">
        <w:rPr>
          <w:i/>
          <w:iCs/>
        </w:rPr>
        <w:t>day</w:t>
      </w:r>
      <w:r w:rsidR="009B3AF9">
        <w:t xml:space="preserve"> of the second month, in the second year after they were come out of the land of Egypt, saying,</w:t>
      </w:r>
    </w:p>
    <w:p w14:paraId="76186086" w14:textId="34E81288" w:rsidR="007B7458" w:rsidRDefault="007B7458" w:rsidP="00862B7C">
      <w:r w:rsidRPr="007B7458">
        <w:rPr>
          <w:b/>
          <w:bCs/>
          <w:color w:val="538135" w:themeColor="accent6" w:themeShade="BF"/>
        </w:rPr>
        <w:t>The Congregation listed by the “prince” or leader of each tribe</w:t>
      </w:r>
      <w:r w:rsidR="009B3AF9">
        <w:br/>
      </w:r>
      <w:hyperlink r:id="rId29" w:history="1">
        <w:r w:rsidR="009B3AF9" w:rsidRPr="00814682">
          <w:rPr>
            <w:rStyle w:val="Hyperlink"/>
            <w:b/>
            <w:bCs/>
          </w:rPr>
          <w:t>Numbers 1:2</w:t>
        </w:r>
      </w:hyperlink>
      <w:r w:rsidR="009B3AF9">
        <w:t xml:space="preserve"> Take ye the sum of all the congregation of the children of Israel, after their families, by the house of their fathers, with the number of </w:t>
      </w:r>
      <w:r w:rsidR="009B3AF9">
        <w:rPr>
          <w:i/>
          <w:iCs/>
        </w:rPr>
        <w:t>their</w:t>
      </w:r>
      <w:r w:rsidR="009B3AF9">
        <w:t xml:space="preserve"> names, every male by their polls;</w:t>
      </w:r>
      <w:r w:rsidR="009B3AF9">
        <w:br/>
      </w:r>
      <w:r w:rsidR="009B3AF9">
        <w:rPr>
          <w:b/>
          <w:bCs/>
        </w:rPr>
        <w:t>Numbers 1:3</w:t>
      </w:r>
      <w:r w:rsidR="009B3AF9">
        <w:t xml:space="preserve"> From twenty years old and upward, all that are able to go forth to war in Israel: thou and Aaron shall number them by their armies.</w:t>
      </w:r>
      <w:r w:rsidR="009B3AF9">
        <w:br/>
      </w:r>
      <w:r w:rsidR="009B3AF9">
        <w:rPr>
          <w:b/>
          <w:bCs/>
        </w:rPr>
        <w:t>Numbers 1:4</w:t>
      </w:r>
      <w:r w:rsidR="009B3AF9">
        <w:t xml:space="preserve"> And with you there shall be a man of every tribe; every one head of the house of his fathers.</w:t>
      </w:r>
      <w:r w:rsidR="009B3AF9">
        <w:br/>
      </w:r>
      <w:r w:rsidR="009B3AF9">
        <w:rPr>
          <w:b/>
          <w:bCs/>
        </w:rPr>
        <w:t>Numbers 1:5</w:t>
      </w:r>
      <w:r w:rsidR="009B3AF9">
        <w:t xml:space="preserve"> And these </w:t>
      </w:r>
      <w:r w:rsidR="009B3AF9">
        <w:rPr>
          <w:i/>
          <w:iCs/>
        </w:rPr>
        <w:t>are</w:t>
      </w:r>
      <w:r w:rsidR="009B3AF9">
        <w:t xml:space="preserve"> the names of the men that shall stand with you: of </w:t>
      </w:r>
      <w:r w:rsidR="009B3AF9">
        <w:rPr>
          <w:i/>
          <w:iCs/>
        </w:rPr>
        <w:t>the tribe of</w:t>
      </w:r>
      <w:r w:rsidR="009B3AF9">
        <w:t xml:space="preserve"> Reuben; Elizur the son of Shedeur.</w:t>
      </w:r>
      <w:r w:rsidR="009B3AF9">
        <w:br/>
      </w:r>
      <w:r w:rsidR="009B3AF9">
        <w:rPr>
          <w:b/>
          <w:bCs/>
        </w:rPr>
        <w:t>Numbers 1:6</w:t>
      </w:r>
      <w:r w:rsidR="009B3AF9">
        <w:t xml:space="preserve"> Of Simeon; Shelumiel the son of Zurishaddai.</w:t>
      </w:r>
      <w:r w:rsidR="009B3AF9">
        <w:br/>
      </w:r>
      <w:r w:rsidR="009B3AF9">
        <w:rPr>
          <w:b/>
          <w:bCs/>
        </w:rPr>
        <w:t>Numbers 1:7</w:t>
      </w:r>
      <w:r w:rsidR="009B3AF9">
        <w:t xml:space="preserve"> Of Judah; Nahshon the son of Amminadab.</w:t>
      </w:r>
      <w:r w:rsidR="009B3AF9">
        <w:br/>
      </w:r>
      <w:r w:rsidR="009B3AF9">
        <w:rPr>
          <w:b/>
          <w:bCs/>
        </w:rPr>
        <w:t>Numbers 1:8</w:t>
      </w:r>
      <w:r w:rsidR="009B3AF9">
        <w:t xml:space="preserve"> Of Issachar; Nethaneel the son of Zuar.</w:t>
      </w:r>
      <w:r w:rsidR="009B3AF9">
        <w:br/>
      </w:r>
      <w:r w:rsidR="009B3AF9">
        <w:rPr>
          <w:b/>
          <w:bCs/>
        </w:rPr>
        <w:t>Numbers 1:9</w:t>
      </w:r>
      <w:r w:rsidR="009B3AF9">
        <w:t xml:space="preserve"> Of Zebulun; Eliab the son of Helon.</w:t>
      </w:r>
      <w:r w:rsidR="009B3AF9">
        <w:br/>
      </w:r>
      <w:r w:rsidR="009B3AF9">
        <w:rPr>
          <w:b/>
          <w:bCs/>
        </w:rPr>
        <w:t>Numbers 1:10</w:t>
      </w:r>
      <w:r w:rsidR="009B3AF9">
        <w:t xml:space="preserve"> Of the children of Joseph: of Ephraim; Elishama the son of Ammihud: of Manasseh; Gamaliel the son of Pedahzur.</w:t>
      </w:r>
      <w:r w:rsidR="009B3AF9">
        <w:br/>
      </w:r>
      <w:r w:rsidR="009B3AF9">
        <w:rPr>
          <w:b/>
          <w:bCs/>
        </w:rPr>
        <w:t>Numbers 1:11</w:t>
      </w:r>
      <w:r w:rsidR="009B3AF9">
        <w:t xml:space="preserve"> Of Benjamin; Abidan the son of Gideoni.</w:t>
      </w:r>
      <w:r w:rsidR="009B3AF9">
        <w:br/>
      </w:r>
      <w:r w:rsidR="009B3AF9">
        <w:rPr>
          <w:b/>
          <w:bCs/>
        </w:rPr>
        <w:t>Numbers 1:12</w:t>
      </w:r>
      <w:r w:rsidR="009B3AF9">
        <w:t xml:space="preserve"> Of Dan; Ahiezer the son of Ammishaddai.</w:t>
      </w:r>
      <w:r w:rsidR="009B3AF9">
        <w:br/>
      </w:r>
      <w:r w:rsidR="009B3AF9">
        <w:rPr>
          <w:b/>
          <w:bCs/>
        </w:rPr>
        <w:t>Numbers 1:13</w:t>
      </w:r>
      <w:r w:rsidR="009B3AF9">
        <w:t xml:space="preserve"> Of Asher; Pagiel the son of Ocran.</w:t>
      </w:r>
      <w:r w:rsidR="009B3AF9">
        <w:br/>
      </w:r>
      <w:r w:rsidR="009B3AF9">
        <w:rPr>
          <w:b/>
          <w:bCs/>
        </w:rPr>
        <w:t>Numbers 1:14</w:t>
      </w:r>
      <w:r w:rsidR="009B3AF9">
        <w:t xml:space="preserve"> Of Gad; Eliasaph the son of Deuel.</w:t>
      </w:r>
      <w:r w:rsidR="009B3AF9">
        <w:br/>
      </w:r>
      <w:r w:rsidR="009B3AF9">
        <w:rPr>
          <w:b/>
          <w:bCs/>
        </w:rPr>
        <w:t>Numbers 1:15</w:t>
      </w:r>
      <w:r w:rsidR="009B3AF9">
        <w:t xml:space="preserve"> Of Naphtali; Ahira the son of Enan.</w:t>
      </w:r>
      <w:r w:rsidR="009B3AF9">
        <w:br/>
      </w:r>
      <w:r w:rsidR="009B3AF9">
        <w:rPr>
          <w:b/>
          <w:bCs/>
        </w:rPr>
        <w:lastRenderedPageBreak/>
        <w:t>Numbers 1:16</w:t>
      </w:r>
      <w:r w:rsidR="009B3AF9">
        <w:t xml:space="preserve"> These </w:t>
      </w:r>
      <w:r w:rsidR="009B3AF9">
        <w:rPr>
          <w:i/>
          <w:iCs/>
        </w:rPr>
        <w:t>were</w:t>
      </w:r>
      <w:r w:rsidR="009B3AF9">
        <w:t xml:space="preserve"> the renowned of the congregation, princes of the tribes of their fathers, heads of thousands in Israel.</w:t>
      </w:r>
    </w:p>
    <w:p w14:paraId="040855EF" w14:textId="6F3D1662" w:rsidR="007B7458" w:rsidRDefault="007B7458" w:rsidP="00862B7C">
      <w:r w:rsidRPr="007B7458">
        <w:rPr>
          <w:b/>
          <w:bCs/>
          <w:color w:val="538135" w:themeColor="accent6" w:themeShade="BF"/>
        </w:rPr>
        <w:t>They must be able to decree their pedigrees</w:t>
      </w:r>
      <w:r w:rsidRPr="007B7458">
        <w:rPr>
          <w:color w:val="538135" w:themeColor="accent6" w:themeShade="BF"/>
        </w:rPr>
        <w:t xml:space="preserve"> </w:t>
      </w:r>
      <w:r w:rsidR="009B3AF9">
        <w:br/>
      </w:r>
      <w:hyperlink r:id="rId30" w:history="1">
        <w:r w:rsidR="009B3AF9" w:rsidRPr="00814682">
          <w:rPr>
            <w:rStyle w:val="Hyperlink"/>
            <w:b/>
            <w:bCs/>
          </w:rPr>
          <w:t>Numbers 1:17</w:t>
        </w:r>
      </w:hyperlink>
      <w:r w:rsidR="009B3AF9">
        <w:t xml:space="preserve"> And Moses and Aaron took these men which are expressed by </w:t>
      </w:r>
      <w:r w:rsidR="009B3AF9">
        <w:rPr>
          <w:i/>
          <w:iCs/>
        </w:rPr>
        <w:t>their</w:t>
      </w:r>
      <w:r w:rsidR="009B3AF9">
        <w:t xml:space="preserve"> names:</w:t>
      </w:r>
      <w:r w:rsidR="009B3AF9">
        <w:br/>
      </w:r>
      <w:r w:rsidR="009B3AF9">
        <w:rPr>
          <w:b/>
          <w:bCs/>
        </w:rPr>
        <w:t>Numbers 1:18</w:t>
      </w:r>
      <w:r w:rsidR="009B3AF9">
        <w:t xml:space="preserve"> And they assembled all the congregation together on the first </w:t>
      </w:r>
      <w:r w:rsidR="009B3AF9">
        <w:rPr>
          <w:i/>
          <w:iCs/>
        </w:rPr>
        <w:t>day</w:t>
      </w:r>
      <w:r w:rsidR="009B3AF9">
        <w:t xml:space="preserve"> of the second month, and they declared their pedigrees after their families, by the house of their fathers, according to the number of the names, from twenty years old and upward, by their polls.</w:t>
      </w:r>
      <w:r w:rsidR="009B3AF9">
        <w:br/>
      </w:r>
      <w:r w:rsidR="009B3AF9">
        <w:rPr>
          <w:b/>
          <w:bCs/>
        </w:rPr>
        <w:t>Numbers 1:19</w:t>
      </w:r>
      <w:r w:rsidR="009B3AF9">
        <w:t xml:space="preserve"> As the LORD commanded Moses, so he numbered them in the wilderness of Sinai.</w:t>
      </w:r>
    </w:p>
    <w:p w14:paraId="165EBF10" w14:textId="77777777" w:rsidR="00C47799" w:rsidRDefault="007B7458" w:rsidP="00862B7C">
      <w:pPr>
        <w:rPr>
          <w:b/>
          <w:bCs/>
        </w:rPr>
      </w:pPr>
      <w:r w:rsidRPr="007B7458">
        <w:rPr>
          <w:b/>
          <w:bCs/>
          <w:color w:val="538135" w:themeColor="accent6" w:themeShade="BF"/>
        </w:rPr>
        <w:t>Number each tribe – every one over twenty able to go to war</w:t>
      </w:r>
      <w:r w:rsidR="009B3AF9">
        <w:br/>
      </w:r>
      <w:hyperlink r:id="rId31" w:history="1">
        <w:r w:rsidR="009B3AF9" w:rsidRPr="00814682">
          <w:rPr>
            <w:rStyle w:val="Hyperlink"/>
            <w:b/>
            <w:bCs/>
          </w:rPr>
          <w:t>Numbers 1:20</w:t>
        </w:r>
      </w:hyperlink>
      <w:r w:rsidR="009B3AF9">
        <w:t xml:space="preserve"> And the children of Reuben, Israel's eldest son, by their generations, after their families, by the house of their fathers, according to the number of the names, by their polls, every male from twenty years old and upward, all that were able to go forth to war;</w:t>
      </w:r>
      <w:r w:rsidR="009B3AF9">
        <w:br/>
      </w:r>
      <w:r w:rsidR="009B3AF9">
        <w:rPr>
          <w:b/>
          <w:bCs/>
        </w:rPr>
        <w:t>Numbers 1:21</w:t>
      </w:r>
      <w:r w:rsidR="009B3AF9">
        <w:t xml:space="preserve"> Those that were numbered of them, </w:t>
      </w:r>
      <w:r w:rsidR="009B3AF9">
        <w:rPr>
          <w:i/>
          <w:iCs/>
        </w:rPr>
        <w:t>even</w:t>
      </w:r>
      <w:r w:rsidR="009B3AF9">
        <w:t xml:space="preserve"> of the </w:t>
      </w:r>
      <w:r w:rsidR="009B3AF9" w:rsidRPr="007B7458">
        <w:rPr>
          <w:highlight w:val="yellow"/>
        </w:rPr>
        <w:t>tribe of Reuben</w:t>
      </w:r>
      <w:r w:rsidR="009B3AF9">
        <w:t xml:space="preserve">, </w:t>
      </w:r>
      <w:r w:rsidR="009B3AF9">
        <w:rPr>
          <w:i/>
          <w:iCs/>
        </w:rPr>
        <w:t>were</w:t>
      </w:r>
      <w:r w:rsidR="009B3AF9">
        <w:t xml:space="preserve"> </w:t>
      </w:r>
      <w:r w:rsidR="009B3AF9" w:rsidRPr="007B7458">
        <w:rPr>
          <w:highlight w:val="yellow"/>
        </w:rPr>
        <w:t>forty and six thousand and five hundred</w:t>
      </w:r>
      <w:r w:rsidR="009B3AF9">
        <w:t>.</w:t>
      </w:r>
      <w:r w:rsidR="009B3AF9">
        <w:br/>
      </w:r>
      <w:r w:rsidR="009B3AF9">
        <w:rPr>
          <w:b/>
          <w:bCs/>
        </w:rPr>
        <w:t>Numbers 1:22</w:t>
      </w:r>
      <w:r w:rsidR="009B3AF9">
        <w:t xml:space="preserve"> Of the children of Simeon, by their generations, after their families, by the house of their fathers, those that were numbered of them, according to the number of the names, by their polls, every male from twenty years old and upward, all that were able to go forth to war;</w:t>
      </w:r>
      <w:r w:rsidR="009B3AF9">
        <w:br/>
      </w:r>
      <w:r w:rsidR="009B3AF9">
        <w:rPr>
          <w:b/>
          <w:bCs/>
        </w:rPr>
        <w:t>Numbers 1:23</w:t>
      </w:r>
      <w:r w:rsidR="009B3AF9">
        <w:t xml:space="preserve"> Those that were numbered of them, </w:t>
      </w:r>
      <w:r w:rsidR="009B3AF9">
        <w:rPr>
          <w:i/>
          <w:iCs/>
        </w:rPr>
        <w:t>even</w:t>
      </w:r>
      <w:r w:rsidR="009B3AF9">
        <w:t xml:space="preserve"> of the </w:t>
      </w:r>
      <w:r w:rsidR="009B3AF9" w:rsidRPr="007B7458">
        <w:rPr>
          <w:highlight w:val="yellow"/>
        </w:rPr>
        <w:t>tribe of Simeon</w:t>
      </w:r>
      <w:r w:rsidR="009B3AF9">
        <w:t xml:space="preserve">, </w:t>
      </w:r>
      <w:r w:rsidR="009B3AF9">
        <w:rPr>
          <w:i/>
          <w:iCs/>
        </w:rPr>
        <w:t>were</w:t>
      </w:r>
      <w:r w:rsidR="009B3AF9">
        <w:t xml:space="preserve"> </w:t>
      </w:r>
      <w:r w:rsidR="009B3AF9" w:rsidRPr="007B7458">
        <w:rPr>
          <w:highlight w:val="yellow"/>
        </w:rPr>
        <w:t>fifty and nine thousand and three hundred.</w:t>
      </w:r>
      <w:r w:rsidR="009B3AF9">
        <w:br/>
      </w:r>
      <w:r w:rsidR="009B3AF9">
        <w:rPr>
          <w:b/>
          <w:bCs/>
        </w:rPr>
        <w:t>Numbers 1:24</w:t>
      </w:r>
      <w:r w:rsidR="009B3AF9">
        <w:t xml:space="preserve"> Of the children of Gad, by their generations, after their families, by the house of their fathers, according to the number of the names, from twenty years old and upward, all that were able to go forth to war;</w:t>
      </w:r>
      <w:r w:rsidR="009B3AF9">
        <w:br/>
      </w:r>
      <w:r w:rsidR="009B3AF9">
        <w:rPr>
          <w:b/>
          <w:bCs/>
        </w:rPr>
        <w:t>Numbers 1:25</w:t>
      </w:r>
      <w:r w:rsidR="009B3AF9">
        <w:t xml:space="preserve"> Those that were numbered of them, </w:t>
      </w:r>
      <w:r w:rsidR="009B3AF9">
        <w:rPr>
          <w:i/>
          <w:iCs/>
        </w:rPr>
        <w:t>even</w:t>
      </w:r>
      <w:r w:rsidR="009B3AF9">
        <w:t xml:space="preserve"> of the </w:t>
      </w:r>
      <w:r w:rsidR="009B3AF9" w:rsidRPr="007B7458">
        <w:rPr>
          <w:highlight w:val="yellow"/>
        </w:rPr>
        <w:t>tribe of Gad</w:t>
      </w:r>
      <w:r w:rsidR="009B3AF9">
        <w:t xml:space="preserve">, </w:t>
      </w:r>
      <w:r w:rsidR="009B3AF9">
        <w:rPr>
          <w:i/>
          <w:iCs/>
        </w:rPr>
        <w:t>were</w:t>
      </w:r>
      <w:r w:rsidR="009B3AF9">
        <w:t xml:space="preserve"> </w:t>
      </w:r>
      <w:r w:rsidR="009B3AF9" w:rsidRPr="007B7458">
        <w:rPr>
          <w:highlight w:val="yellow"/>
        </w:rPr>
        <w:t>forty and five thousand six hundred and fifty.</w:t>
      </w:r>
      <w:r w:rsidR="009B3AF9">
        <w:br/>
      </w:r>
      <w:r w:rsidR="009B3AF9">
        <w:rPr>
          <w:b/>
          <w:bCs/>
        </w:rPr>
        <w:t>Numbers 1:26</w:t>
      </w:r>
      <w:r w:rsidR="009B3AF9">
        <w:t xml:space="preserve"> Of the children of Judah, by their generations, after their families, by the house of their fathers, according to the number of the names, from twenty years old and upward, all that were able to go forth to war;</w:t>
      </w:r>
      <w:r w:rsidR="009B3AF9">
        <w:br/>
      </w:r>
      <w:r w:rsidR="009B3AF9">
        <w:rPr>
          <w:b/>
          <w:bCs/>
        </w:rPr>
        <w:t>Numbers 1:27</w:t>
      </w:r>
      <w:r w:rsidR="009B3AF9">
        <w:t xml:space="preserve"> Those that were numbered of them, </w:t>
      </w:r>
      <w:r w:rsidR="009B3AF9">
        <w:rPr>
          <w:i/>
          <w:iCs/>
        </w:rPr>
        <w:t>even</w:t>
      </w:r>
      <w:r w:rsidR="009B3AF9">
        <w:t xml:space="preserve"> of the </w:t>
      </w:r>
      <w:r w:rsidR="009B3AF9" w:rsidRPr="007B7458">
        <w:rPr>
          <w:highlight w:val="yellow"/>
        </w:rPr>
        <w:t>tribe of Judah</w:t>
      </w:r>
      <w:r w:rsidR="009B3AF9">
        <w:t xml:space="preserve">, </w:t>
      </w:r>
      <w:r w:rsidR="009B3AF9">
        <w:rPr>
          <w:i/>
          <w:iCs/>
        </w:rPr>
        <w:t>were</w:t>
      </w:r>
      <w:r w:rsidR="009B3AF9">
        <w:t xml:space="preserve"> </w:t>
      </w:r>
      <w:r w:rsidR="009B3AF9" w:rsidRPr="007B7458">
        <w:rPr>
          <w:highlight w:val="yellow"/>
        </w:rPr>
        <w:t>threescore and fourteen thousand and six hundred.</w:t>
      </w:r>
      <w:r w:rsidR="009B3AF9">
        <w:br/>
      </w:r>
      <w:r w:rsidR="009B3AF9">
        <w:rPr>
          <w:b/>
          <w:bCs/>
        </w:rPr>
        <w:t>Numbers 1:28</w:t>
      </w:r>
      <w:r w:rsidR="009B3AF9">
        <w:t xml:space="preserve"> Of the children of Issachar, by their generations, after their families, by the house of their fathers, according to the number of the names, from twenty years old and upward, all that were able to go forth to war;</w:t>
      </w:r>
      <w:r w:rsidR="009B3AF9">
        <w:br/>
      </w:r>
      <w:r w:rsidR="009B3AF9">
        <w:rPr>
          <w:b/>
          <w:bCs/>
        </w:rPr>
        <w:t>Numbers 1:29</w:t>
      </w:r>
      <w:r w:rsidR="009B3AF9">
        <w:t xml:space="preserve"> Those that were numbered of them, </w:t>
      </w:r>
      <w:r w:rsidR="009B3AF9">
        <w:rPr>
          <w:i/>
          <w:iCs/>
        </w:rPr>
        <w:t>even</w:t>
      </w:r>
      <w:r w:rsidR="009B3AF9">
        <w:t xml:space="preserve"> of the </w:t>
      </w:r>
      <w:r w:rsidR="009B3AF9" w:rsidRPr="007B7458">
        <w:rPr>
          <w:highlight w:val="yellow"/>
        </w:rPr>
        <w:t>tribe of Issachar</w:t>
      </w:r>
      <w:r w:rsidR="009B3AF9">
        <w:t xml:space="preserve">, </w:t>
      </w:r>
      <w:r w:rsidR="009B3AF9">
        <w:rPr>
          <w:i/>
          <w:iCs/>
        </w:rPr>
        <w:t>were</w:t>
      </w:r>
      <w:r w:rsidR="009B3AF9">
        <w:t xml:space="preserve"> </w:t>
      </w:r>
      <w:r w:rsidR="009B3AF9" w:rsidRPr="007B7458">
        <w:rPr>
          <w:highlight w:val="yellow"/>
        </w:rPr>
        <w:t>fifty and four thousand and four hundred.</w:t>
      </w:r>
      <w:r w:rsidR="009B3AF9">
        <w:br/>
      </w:r>
      <w:r w:rsidR="009B3AF9">
        <w:rPr>
          <w:b/>
          <w:bCs/>
        </w:rPr>
        <w:t>Numbers 1:30</w:t>
      </w:r>
      <w:r w:rsidR="009B3AF9">
        <w:t xml:space="preserve"> Of the children of Zebulun, by their generations, after their families, by the house of their fathers, according to the number of the names, from twenty years old and upward, all that were able to go forth to war;</w:t>
      </w:r>
      <w:r w:rsidR="009B3AF9">
        <w:br/>
      </w:r>
      <w:r w:rsidR="009B3AF9">
        <w:rPr>
          <w:b/>
          <w:bCs/>
        </w:rPr>
        <w:t>Numbers 1:31</w:t>
      </w:r>
      <w:r w:rsidR="009B3AF9">
        <w:t xml:space="preserve"> Those that were numbered of them, </w:t>
      </w:r>
      <w:r w:rsidR="009B3AF9">
        <w:rPr>
          <w:i/>
          <w:iCs/>
        </w:rPr>
        <w:t>even</w:t>
      </w:r>
      <w:r w:rsidR="009B3AF9">
        <w:t xml:space="preserve"> of the </w:t>
      </w:r>
      <w:r w:rsidR="009B3AF9" w:rsidRPr="007B7458">
        <w:rPr>
          <w:highlight w:val="yellow"/>
        </w:rPr>
        <w:t>tribe of Zebulun</w:t>
      </w:r>
      <w:r w:rsidR="009B3AF9">
        <w:t xml:space="preserve">, </w:t>
      </w:r>
      <w:r w:rsidR="009B3AF9">
        <w:rPr>
          <w:i/>
          <w:iCs/>
        </w:rPr>
        <w:t>were</w:t>
      </w:r>
      <w:r w:rsidR="009B3AF9">
        <w:t xml:space="preserve"> </w:t>
      </w:r>
      <w:r w:rsidR="009B3AF9" w:rsidRPr="007B7458">
        <w:rPr>
          <w:highlight w:val="yellow"/>
        </w:rPr>
        <w:t>fifty and seven thousand and four hundred.</w:t>
      </w:r>
      <w:r w:rsidR="009B3AF9">
        <w:br/>
      </w:r>
      <w:r w:rsidR="009B3AF9">
        <w:rPr>
          <w:b/>
          <w:bCs/>
        </w:rPr>
        <w:t>Numbers 1:32</w:t>
      </w:r>
      <w:r w:rsidR="009B3AF9">
        <w:t xml:space="preserve"> Of the children of Joseph, </w:t>
      </w:r>
      <w:r w:rsidR="009B3AF9">
        <w:rPr>
          <w:i/>
          <w:iCs/>
        </w:rPr>
        <w:t>namely</w:t>
      </w:r>
      <w:r w:rsidR="009B3AF9">
        <w:t>, of the children of Ephraim, by their generations, after their families, by the house of their fathers, according to the number of the names, from twenty years old and upward, all that were able to go forth to war;</w:t>
      </w:r>
      <w:r w:rsidR="009B3AF9">
        <w:br/>
      </w:r>
      <w:r w:rsidR="009B3AF9">
        <w:rPr>
          <w:b/>
          <w:bCs/>
        </w:rPr>
        <w:t>Numbers 1:33</w:t>
      </w:r>
      <w:r w:rsidR="009B3AF9">
        <w:t xml:space="preserve"> Those that were numbered of them, </w:t>
      </w:r>
      <w:r w:rsidR="009B3AF9">
        <w:rPr>
          <w:i/>
          <w:iCs/>
        </w:rPr>
        <w:t>even</w:t>
      </w:r>
      <w:r w:rsidR="009B3AF9">
        <w:t xml:space="preserve"> of the </w:t>
      </w:r>
      <w:r w:rsidR="009B3AF9" w:rsidRPr="007B7458">
        <w:rPr>
          <w:highlight w:val="yellow"/>
        </w:rPr>
        <w:t>tribe of Ephraim</w:t>
      </w:r>
      <w:r w:rsidR="009B3AF9">
        <w:t xml:space="preserve">, </w:t>
      </w:r>
      <w:r w:rsidR="009B3AF9">
        <w:rPr>
          <w:i/>
          <w:iCs/>
        </w:rPr>
        <w:t>were</w:t>
      </w:r>
      <w:r w:rsidR="009B3AF9">
        <w:t xml:space="preserve"> </w:t>
      </w:r>
      <w:r w:rsidR="009B3AF9" w:rsidRPr="007B7458">
        <w:rPr>
          <w:highlight w:val="yellow"/>
        </w:rPr>
        <w:t>forty thousand and five hundred.</w:t>
      </w:r>
      <w:r w:rsidR="009B3AF9">
        <w:br/>
      </w:r>
      <w:r w:rsidR="009B3AF9">
        <w:rPr>
          <w:b/>
          <w:bCs/>
        </w:rPr>
        <w:t>Numbers 1:34</w:t>
      </w:r>
      <w:r w:rsidR="009B3AF9">
        <w:t xml:space="preserve"> Of the children of Manasseh, by their generations, after their families, by the house of their fathers, according to the number of the names, from twenty years old and upward, all that were able to go forth to war;</w:t>
      </w:r>
      <w:r w:rsidR="009B3AF9">
        <w:br/>
      </w:r>
    </w:p>
    <w:p w14:paraId="55E380C2" w14:textId="154BC204" w:rsidR="00814682" w:rsidRDefault="009B3AF9" w:rsidP="00862B7C">
      <w:r>
        <w:rPr>
          <w:b/>
          <w:bCs/>
        </w:rPr>
        <w:lastRenderedPageBreak/>
        <w:t>Numbers 1:35</w:t>
      </w:r>
      <w:r>
        <w:t xml:space="preserve"> Those that were numbered of them, </w:t>
      </w:r>
      <w:r>
        <w:rPr>
          <w:i/>
          <w:iCs/>
        </w:rPr>
        <w:t>even</w:t>
      </w:r>
      <w:r>
        <w:t xml:space="preserve"> of the </w:t>
      </w:r>
      <w:r w:rsidRPr="007B7458">
        <w:rPr>
          <w:highlight w:val="yellow"/>
        </w:rPr>
        <w:t>tribe of Manasseh</w:t>
      </w:r>
      <w:r>
        <w:t xml:space="preserve">, </w:t>
      </w:r>
      <w:r>
        <w:rPr>
          <w:i/>
          <w:iCs/>
        </w:rPr>
        <w:t>were</w:t>
      </w:r>
      <w:r>
        <w:t xml:space="preserve"> </w:t>
      </w:r>
      <w:r w:rsidRPr="007B7458">
        <w:rPr>
          <w:highlight w:val="yellow"/>
        </w:rPr>
        <w:t>thirty and two thousand and two hundred.</w:t>
      </w:r>
      <w:r>
        <w:br/>
      </w:r>
      <w:r>
        <w:rPr>
          <w:b/>
          <w:bCs/>
        </w:rPr>
        <w:t>Numbers 1:36</w:t>
      </w:r>
      <w:r>
        <w:t xml:space="preserve"> Of the children of Benjamin, by their generations, after their families, by the house of their fathers, according to the number of the names, from twenty years old and upward, all that were able to go forth to war;</w:t>
      </w:r>
      <w:r>
        <w:br/>
      </w:r>
      <w:r>
        <w:rPr>
          <w:b/>
          <w:bCs/>
        </w:rPr>
        <w:t>Numbers 1:37</w:t>
      </w:r>
      <w:r>
        <w:t xml:space="preserve"> Those that were numbered of them, </w:t>
      </w:r>
      <w:r>
        <w:rPr>
          <w:i/>
          <w:iCs/>
        </w:rPr>
        <w:t>even</w:t>
      </w:r>
      <w:r>
        <w:t xml:space="preserve"> of </w:t>
      </w:r>
      <w:r w:rsidRPr="007B7458">
        <w:rPr>
          <w:highlight w:val="yellow"/>
        </w:rPr>
        <w:t>the tribe of Benjamin</w:t>
      </w:r>
      <w:r>
        <w:t xml:space="preserve">, </w:t>
      </w:r>
      <w:r>
        <w:rPr>
          <w:i/>
          <w:iCs/>
        </w:rPr>
        <w:t>were</w:t>
      </w:r>
      <w:r>
        <w:t xml:space="preserve"> </w:t>
      </w:r>
      <w:r w:rsidRPr="007B7458">
        <w:rPr>
          <w:highlight w:val="yellow"/>
        </w:rPr>
        <w:t>thirty and five thousand and four hundred.</w:t>
      </w:r>
      <w:r>
        <w:br/>
      </w:r>
      <w:r>
        <w:rPr>
          <w:b/>
          <w:bCs/>
        </w:rPr>
        <w:t>Numbers 1:38</w:t>
      </w:r>
      <w:r>
        <w:t xml:space="preserve"> Of the children of Dan, by their generations, after their families, by the house of their fathers, according to the number of the names, from twenty years old and upward, all that were able to go forth to war;</w:t>
      </w:r>
      <w:r>
        <w:br/>
      </w:r>
      <w:r>
        <w:rPr>
          <w:b/>
          <w:bCs/>
        </w:rPr>
        <w:t>Numbers 1:39</w:t>
      </w:r>
      <w:r>
        <w:t xml:space="preserve"> Those that were numbered of them, </w:t>
      </w:r>
      <w:r>
        <w:rPr>
          <w:i/>
          <w:iCs/>
        </w:rPr>
        <w:t>even</w:t>
      </w:r>
      <w:r>
        <w:t xml:space="preserve"> of the </w:t>
      </w:r>
      <w:r w:rsidRPr="007B7458">
        <w:rPr>
          <w:highlight w:val="yellow"/>
        </w:rPr>
        <w:t>tribe of Dan</w:t>
      </w:r>
      <w:r>
        <w:t xml:space="preserve">, </w:t>
      </w:r>
      <w:r>
        <w:rPr>
          <w:i/>
          <w:iCs/>
        </w:rPr>
        <w:t>were</w:t>
      </w:r>
      <w:r>
        <w:t xml:space="preserve"> </w:t>
      </w:r>
      <w:r w:rsidRPr="007B7458">
        <w:rPr>
          <w:highlight w:val="yellow"/>
        </w:rPr>
        <w:t>threescore and two thousand and seven hundred.</w:t>
      </w:r>
      <w:r>
        <w:br/>
      </w:r>
      <w:r>
        <w:rPr>
          <w:b/>
          <w:bCs/>
        </w:rPr>
        <w:t>Numbers 1:40</w:t>
      </w:r>
      <w:r>
        <w:t xml:space="preserve"> Of the children of Asher, by their generations, after their families, by the house of their fathers, according to the number of the names, from twenty years old and upward, all that were able to go forth to war;</w:t>
      </w:r>
      <w:r>
        <w:br/>
      </w:r>
      <w:r>
        <w:rPr>
          <w:b/>
          <w:bCs/>
        </w:rPr>
        <w:t>Numbers 1:41</w:t>
      </w:r>
      <w:r>
        <w:t xml:space="preserve"> Those that were numbered of them, </w:t>
      </w:r>
      <w:r>
        <w:rPr>
          <w:i/>
          <w:iCs/>
        </w:rPr>
        <w:t>even</w:t>
      </w:r>
      <w:r>
        <w:t xml:space="preserve"> of the </w:t>
      </w:r>
      <w:r w:rsidRPr="007B7458">
        <w:rPr>
          <w:highlight w:val="yellow"/>
        </w:rPr>
        <w:t>tribe of Asher</w:t>
      </w:r>
      <w:r>
        <w:t xml:space="preserve">, </w:t>
      </w:r>
      <w:r>
        <w:rPr>
          <w:i/>
          <w:iCs/>
        </w:rPr>
        <w:t>were</w:t>
      </w:r>
      <w:r>
        <w:t xml:space="preserve"> </w:t>
      </w:r>
      <w:r w:rsidRPr="007B7458">
        <w:rPr>
          <w:highlight w:val="yellow"/>
        </w:rPr>
        <w:t>forty and one thousand and five hundred.</w:t>
      </w:r>
      <w:r>
        <w:br/>
      </w:r>
      <w:r>
        <w:rPr>
          <w:b/>
          <w:bCs/>
        </w:rPr>
        <w:t>Numbers 1:42</w:t>
      </w:r>
      <w:r>
        <w:t xml:space="preserve"> Of the children of Naphtali, throughout their generations, after their families, by the house of their fathers, according to the number of the names, from twenty years old and upward, all that were able to go forth to war;</w:t>
      </w:r>
      <w:r>
        <w:br/>
      </w:r>
      <w:r>
        <w:rPr>
          <w:b/>
          <w:bCs/>
        </w:rPr>
        <w:t>Numbers 1:43</w:t>
      </w:r>
      <w:r>
        <w:t xml:space="preserve"> Those that were numbered of them, </w:t>
      </w:r>
      <w:r>
        <w:rPr>
          <w:i/>
          <w:iCs/>
        </w:rPr>
        <w:t>even</w:t>
      </w:r>
      <w:r>
        <w:t xml:space="preserve"> of the </w:t>
      </w:r>
      <w:r w:rsidRPr="007B7458">
        <w:rPr>
          <w:highlight w:val="yellow"/>
        </w:rPr>
        <w:t>tribe of Naphtali</w:t>
      </w:r>
      <w:r>
        <w:t xml:space="preserve">, </w:t>
      </w:r>
      <w:r>
        <w:rPr>
          <w:i/>
          <w:iCs/>
        </w:rPr>
        <w:t>were</w:t>
      </w:r>
      <w:r>
        <w:t xml:space="preserve"> </w:t>
      </w:r>
      <w:r w:rsidRPr="007B7458">
        <w:rPr>
          <w:highlight w:val="yellow"/>
        </w:rPr>
        <w:t>fifty and three thousand and four hundred.</w:t>
      </w:r>
      <w:r>
        <w:br/>
      </w:r>
      <w:r>
        <w:rPr>
          <w:b/>
          <w:bCs/>
        </w:rPr>
        <w:t>Numbers 1:44</w:t>
      </w:r>
      <w:r>
        <w:t xml:space="preserve"> These </w:t>
      </w:r>
      <w:r>
        <w:rPr>
          <w:i/>
          <w:iCs/>
        </w:rPr>
        <w:t>are</w:t>
      </w:r>
      <w:r>
        <w:t xml:space="preserve"> those that were numbered, which Moses and Aaron numbered, and the princes of Israel, </w:t>
      </w:r>
      <w:r>
        <w:rPr>
          <w:i/>
          <w:iCs/>
        </w:rPr>
        <w:t>being</w:t>
      </w:r>
      <w:r>
        <w:t xml:space="preserve"> twelve men: each one was for the house of his fathers.</w:t>
      </w:r>
      <w:r>
        <w:br/>
      </w:r>
      <w:r>
        <w:rPr>
          <w:b/>
          <w:bCs/>
        </w:rPr>
        <w:t>Numbers 1:45</w:t>
      </w:r>
      <w:r>
        <w:t xml:space="preserve"> So were all those that were numbered of the children of Israel, by the house of their fathers, from twenty years old and upward, all that were able to go forth to war in Israel;</w:t>
      </w:r>
      <w:r>
        <w:br/>
      </w:r>
      <w:r>
        <w:rPr>
          <w:b/>
          <w:bCs/>
        </w:rPr>
        <w:t>Numbers 1:46</w:t>
      </w:r>
      <w:r>
        <w:t xml:space="preserve"> Even </w:t>
      </w:r>
      <w:r w:rsidRPr="00814682">
        <w:rPr>
          <w:highlight w:val="yellow"/>
        </w:rPr>
        <w:t>all they that were numbered</w:t>
      </w:r>
      <w:r>
        <w:t xml:space="preserve"> were </w:t>
      </w:r>
      <w:r w:rsidRPr="00814682">
        <w:rPr>
          <w:highlight w:val="yellow"/>
        </w:rPr>
        <w:t>six hundred thousand and three thousand and five hundred and fifty.</w:t>
      </w:r>
    </w:p>
    <w:p w14:paraId="35E821E8" w14:textId="1E1566A8" w:rsidR="00814682" w:rsidRDefault="00814682" w:rsidP="00862B7C">
      <w:r w:rsidRPr="00814682">
        <w:rPr>
          <w:b/>
          <w:bCs/>
          <w:color w:val="538135" w:themeColor="accent6" w:themeShade="BF"/>
        </w:rPr>
        <w:t>Don’t number the Levites</w:t>
      </w:r>
      <w:r w:rsidR="001C21F1">
        <w:rPr>
          <w:b/>
          <w:bCs/>
          <w:color w:val="538135" w:themeColor="accent6" w:themeShade="BF"/>
        </w:rPr>
        <w:t xml:space="preserve"> among the children of Israel</w:t>
      </w:r>
      <w:r w:rsidR="009B3AF9">
        <w:br/>
      </w:r>
      <w:hyperlink r:id="rId32" w:history="1">
        <w:r w:rsidR="009B3AF9" w:rsidRPr="00814682">
          <w:rPr>
            <w:rStyle w:val="Hyperlink"/>
            <w:b/>
            <w:bCs/>
          </w:rPr>
          <w:t>Numbers 1:47</w:t>
        </w:r>
      </w:hyperlink>
      <w:r w:rsidR="009B3AF9">
        <w:t xml:space="preserve"> But the Levites after the tribe of their fathers were not numbered among them.</w:t>
      </w:r>
      <w:r w:rsidR="009B3AF9">
        <w:br/>
      </w:r>
      <w:r w:rsidR="009B3AF9">
        <w:rPr>
          <w:b/>
          <w:bCs/>
        </w:rPr>
        <w:t>Numbers 1:48</w:t>
      </w:r>
      <w:r w:rsidR="009B3AF9">
        <w:t xml:space="preserve"> For the LORD had spoken unto Moses, saying,</w:t>
      </w:r>
      <w:r w:rsidR="009B3AF9">
        <w:br/>
      </w:r>
      <w:r w:rsidR="009B3AF9">
        <w:rPr>
          <w:b/>
          <w:bCs/>
        </w:rPr>
        <w:t>Numbers 1:49</w:t>
      </w:r>
      <w:r w:rsidR="009B3AF9">
        <w:t xml:space="preserve"> Only thou shalt not number the tribe of Levi, neither take the sum of them among the children of Israel:</w:t>
      </w:r>
      <w:r w:rsidR="009B3AF9">
        <w:br/>
      </w:r>
      <w:r w:rsidR="009B3AF9">
        <w:rPr>
          <w:b/>
          <w:bCs/>
        </w:rPr>
        <w:t>Numbers 1:50</w:t>
      </w:r>
      <w:r w:rsidR="009B3AF9">
        <w:t xml:space="preserve"> But thou shalt appoint the Levites over the tabernacle of testimony, and over all the vessels thereof, and over all things that </w:t>
      </w:r>
      <w:r w:rsidR="009B3AF9">
        <w:rPr>
          <w:i/>
          <w:iCs/>
        </w:rPr>
        <w:t>belong</w:t>
      </w:r>
      <w:r w:rsidR="009B3AF9">
        <w:t xml:space="preserve"> to it: they shall bear the tabernacle, and all the vessels thereof; and they shall minister unto it, and shall encamp round about the tabernacle.</w:t>
      </w:r>
    </w:p>
    <w:p w14:paraId="2F9F526D" w14:textId="031FA51E" w:rsidR="009B3AF9" w:rsidRDefault="00814682" w:rsidP="00862B7C">
      <w:r w:rsidRPr="00814682">
        <w:rPr>
          <w:b/>
          <w:bCs/>
          <w:color w:val="538135" w:themeColor="accent6" w:themeShade="BF"/>
        </w:rPr>
        <w:t>The appointment of the Levites</w:t>
      </w:r>
      <w:r w:rsidR="009B3AF9">
        <w:br/>
      </w:r>
      <w:hyperlink r:id="rId33" w:history="1">
        <w:r w:rsidR="009B3AF9" w:rsidRPr="00814682">
          <w:rPr>
            <w:rStyle w:val="Hyperlink"/>
            <w:b/>
            <w:bCs/>
          </w:rPr>
          <w:t>Numbers 1:51</w:t>
        </w:r>
      </w:hyperlink>
      <w:r w:rsidR="009B3AF9">
        <w:t xml:space="preserve"> And when the tabernacle setteth forward, the Levites shall take it down: and when the tabernacle is to be pitched, the Levites shall set it up: and the stranger that cometh nigh shall be put to death.</w:t>
      </w:r>
      <w:r w:rsidR="009B3AF9">
        <w:br/>
      </w:r>
      <w:r w:rsidR="009B3AF9">
        <w:rPr>
          <w:b/>
          <w:bCs/>
        </w:rPr>
        <w:t>Numbers 1:52</w:t>
      </w:r>
      <w:r w:rsidR="009B3AF9">
        <w:t xml:space="preserve"> And the children of Israel shall pitch their tents, every man by his own camp, and every man by his own standard, throughout their hosts.</w:t>
      </w:r>
      <w:r w:rsidR="009B3AF9">
        <w:br/>
      </w:r>
      <w:r w:rsidR="009B3AF9">
        <w:rPr>
          <w:b/>
          <w:bCs/>
        </w:rPr>
        <w:t>Numbers 1:53</w:t>
      </w:r>
      <w:r w:rsidR="009B3AF9">
        <w:t xml:space="preserve"> But the Levites shall pitch round about the tabernacle of testimony, that there be no wrath upon the congregation of the children of Israel: and the Levites shall keep the charge of the tabernacle of testimony.</w:t>
      </w:r>
      <w:r w:rsidR="009B3AF9">
        <w:br/>
      </w:r>
      <w:r w:rsidR="009B3AF9">
        <w:rPr>
          <w:b/>
          <w:bCs/>
        </w:rPr>
        <w:t>Numbers 1:54</w:t>
      </w:r>
      <w:r w:rsidR="009B3AF9">
        <w:t xml:space="preserve"> And the children of Israel did according to all that the LORD commanded Moses, so did they.</w:t>
      </w:r>
    </w:p>
    <w:p w14:paraId="4637466C" w14:textId="77777777" w:rsidR="00195DFC" w:rsidRDefault="00195DFC" w:rsidP="00862B7C"/>
    <w:p w14:paraId="5D1F75CC" w14:textId="77777777" w:rsidR="00195DFC" w:rsidRPr="00195DFC" w:rsidRDefault="00195DFC" w:rsidP="00195DFC">
      <w:pPr>
        <w:jc w:val="center"/>
        <w:rPr>
          <w:b/>
          <w:bCs/>
          <w:color w:val="FF0000"/>
          <w:sz w:val="46"/>
          <w:szCs w:val="46"/>
        </w:rPr>
      </w:pPr>
      <w:r w:rsidRPr="00195DFC">
        <w:rPr>
          <w:b/>
          <w:bCs/>
          <w:color w:val="FF0000"/>
          <w:sz w:val="46"/>
          <w:szCs w:val="46"/>
        </w:rPr>
        <w:lastRenderedPageBreak/>
        <w:t>Israel shall Encamp round about the Tabernacle</w:t>
      </w:r>
    </w:p>
    <w:tbl>
      <w:tblPr>
        <w:tblStyle w:val="TableGrid3"/>
        <w:tblW w:w="103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92"/>
        <w:gridCol w:w="2077"/>
        <w:gridCol w:w="4768"/>
        <w:gridCol w:w="1889"/>
        <w:gridCol w:w="690"/>
      </w:tblGrid>
      <w:tr w:rsidR="00195DFC" w:rsidRPr="00195DFC" w14:paraId="31886D59" w14:textId="77777777" w:rsidTr="003207B2">
        <w:trPr>
          <w:trHeight w:val="469"/>
          <w:jc w:val="center"/>
        </w:trPr>
        <w:tc>
          <w:tcPr>
            <w:tcW w:w="892" w:type="dxa"/>
            <w:vAlign w:val="center"/>
          </w:tcPr>
          <w:p w14:paraId="1AF6FDA9" w14:textId="77777777" w:rsidR="00195DFC" w:rsidRPr="00195DFC" w:rsidRDefault="00195DFC" w:rsidP="00195DFC">
            <w:pPr>
              <w:jc w:val="center"/>
              <w:rPr>
                <w:sz w:val="36"/>
                <w:szCs w:val="36"/>
              </w:rPr>
            </w:pPr>
          </w:p>
        </w:tc>
        <w:tc>
          <w:tcPr>
            <w:tcW w:w="2077" w:type="dxa"/>
            <w:vAlign w:val="center"/>
          </w:tcPr>
          <w:p w14:paraId="106DFB1D" w14:textId="77777777" w:rsidR="00195DFC" w:rsidRPr="00195DFC" w:rsidRDefault="00195DFC" w:rsidP="00195DFC">
            <w:pPr>
              <w:jc w:val="center"/>
              <w:rPr>
                <w:sz w:val="36"/>
                <w:szCs w:val="36"/>
              </w:rPr>
            </w:pPr>
          </w:p>
        </w:tc>
        <w:tc>
          <w:tcPr>
            <w:tcW w:w="4768" w:type="dxa"/>
            <w:vMerge w:val="restart"/>
            <w:vAlign w:val="center"/>
          </w:tcPr>
          <w:p w14:paraId="66473C48" w14:textId="77777777" w:rsidR="00195DFC" w:rsidRPr="00195DFC" w:rsidRDefault="00195DFC" w:rsidP="00195DFC">
            <w:pPr>
              <w:jc w:val="center"/>
              <w:rPr>
                <w:b/>
                <w:bCs/>
                <w:sz w:val="32"/>
                <w:szCs w:val="32"/>
                <w:u w:val="single"/>
              </w:rPr>
            </w:pPr>
            <w:r w:rsidRPr="00195DFC">
              <w:rPr>
                <w:b/>
                <w:bCs/>
                <w:color w:val="538135" w:themeColor="accent6" w:themeShade="BF"/>
                <w:sz w:val="32"/>
                <w:szCs w:val="32"/>
                <w:u w:val="single"/>
              </w:rPr>
              <w:t>North</w:t>
            </w:r>
          </w:p>
          <w:p w14:paraId="55E09190" w14:textId="77777777" w:rsidR="00195DFC" w:rsidRPr="00195DFC" w:rsidRDefault="00195DFC" w:rsidP="00195DFC">
            <w:pPr>
              <w:jc w:val="center"/>
            </w:pPr>
            <w:r w:rsidRPr="00195DFC">
              <w:rPr>
                <w:b/>
                <w:bCs/>
              </w:rPr>
              <w:t>Dan (62,700)</w:t>
            </w:r>
            <w:r w:rsidRPr="00195DFC">
              <w:t xml:space="preserve"> – (Ahiezer the son of Ammishaddai)</w:t>
            </w:r>
          </w:p>
          <w:p w14:paraId="233D215F" w14:textId="77777777" w:rsidR="00195DFC" w:rsidRPr="00195DFC" w:rsidRDefault="00195DFC" w:rsidP="00195DFC">
            <w:pPr>
              <w:jc w:val="center"/>
            </w:pPr>
            <w:r w:rsidRPr="00195DFC">
              <w:rPr>
                <w:b/>
                <w:bCs/>
              </w:rPr>
              <w:t>Asher (41,500)</w:t>
            </w:r>
            <w:r w:rsidRPr="00195DFC">
              <w:t xml:space="preserve"> – (Pagiel the son of Ocran)</w:t>
            </w:r>
          </w:p>
          <w:p w14:paraId="7B360E1A" w14:textId="77777777" w:rsidR="00195DFC" w:rsidRPr="00195DFC" w:rsidRDefault="00195DFC" w:rsidP="00195DFC">
            <w:pPr>
              <w:jc w:val="center"/>
            </w:pPr>
            <w:r w:rsidRPr="00195DFC">
              <w:rPr>
                <w:b/>
                <w:bCs/>
              </w:rPr>
              <w:t>Naphtali (53,400)</w:t>
            </w:r>
            <w:r w:rsidRPr="00195DFC">
              <w:t xml:space="preserve"> – (Ahira the son of Enan)</w:t>
            </w:r>
          </w:p>
          <w:p w14:paraId="63C7FE6B" w14:textId="77777777" w:rsidR="00195DFC" w:rsidRPr="00195DFC" w:rsidRDefault="00195DFC" w:rsidP="00195DFC">
            <w:pPr>
              <w:jc w:val="center"/>
              <w:rPr>
                <w:b/>
                <w:bCs/>
              </w:rPr>
            </w:pPr>
            <w:r w:rsidRPr="00195DFC">
              <w:rPr>
                <w:b/>
                <w:bCs/>
                <w:color w:val="2F5496" w:themeColor="accent1" w:themeShade="BF"/>
              </w:rPr>
              <w:t>Total 157,600</w:t>
            </w:r>
          </w:p>
        </w:tc>
        <w:tc>
          <w:tcPr>
            <w:tcW w:w="1889" w:type="dxa"/>
            <w:vAlign w:val="center"/>
          </w:tcPr>
          <w:p w14:paraId="0A783C32" w14:textId="77777777" w:rsidR="00195DFC" w:rsidRPr="00195DFC" w:rsidRDefault="00195DFC" w:rsidP="00195DFC">
            <w:pPr>
              <w:jc w:val="center"/>
              <w:rPr>
                <w:sz w:val="36"/>
                <w:szCs w:val="36"/>
              </w:rPr>
            </w:pPr>
          </w:p>
        </w:tc>
        <w:tc>
          <w:tcPr>
            <w:tcW w:w="690" w:type="dxa"/>
            <w:vAlign w:val="center"/>
          </w:tcPr>
          <w:p w14:paraId="41A9FE2A" w14:textId="77777777" w:rsidR="00195DFC" w:rsidRPr="00195DFC" w:rsidRDefault="00195DFC" w:rsidP="00195DFC">
            <w:pPr>
              <w:jc w:val="center"/>
              <w:rPr>
                <w:sz w:val="36"/>
                <w:szCs w:val="36"/>
              </w:rPr>
            </w:pPr>
          </w:p>
        </w:tc>
      </w:tr>
      <w:tr w:rsidR="00195DFC" w:rsidRPr="00195DFC" w14:paraId="55955252" w14:textId="77777777" w:rsidTr="003207B2">
        <w:trPr>
          <w:trHeight w:val="1091"/>
          <w:jc w:val="center"/>
        </w:trPr>
        <w:tc>
          <w:tcPr>
            <w:tcW w:w="892" w:type="dxa"/>
            <w:vAlign w:val="center"/>
          </w:tcPr>
          <w:p w14:paraId="59D7ABDF" w14:textId="77777777" w:rsidR="00195DFC" w:rsidRPr="00195DFC" w:rsidRDefault="00195DFC" w:rsidP="00195DFC">
            <w:pPr>
              <w:jc w:val="center"/>
              <w:rPr>
                <w:sz w:val="36"/>
                <w:szCs w:val="36"/>
              </w:rPr>
            </w:pPr>
          </w:p>
        </w:tc>
        <w:tc>
          <w:tcPr>
            <w:tcW w:w="2077" w:type="dxa"/>
            <w:vAlign w:val="center"/>
          </w:tcPr>
          <w:p w14:paraId="41E98139" w14:textId="77777777" w:rsidR="00195DFC" w:rsidRPr="00195DFC" w:rsidRDefault="00195DFC" w:rsidP="00195DFC">
            <w:pPr>
              <w:jc w:val="center"/>
              <w:rPr>
                <w:sz w:val="36"/>
                <w:szCs w:val="36"/>
              </w:rPr>
            </w:pPr>
          </w:p>
        </w:tc>
        <w:tc>
          <w:tcPr>
            <w:tcW w:w="4768" w:type="dxa"/>
            <w:vMerge/>
            <w:vAlign w:val="center"/>
          </w:tcPr>
          <w:p w14:paraId="360F412C" w14:textId="77777777" w:rsidR="00195DFC" w:rsidRPr="00195DFC" w:rsidRDefault="00195DFC" w:rsidP="00195DFC">
            <w:pPr>
              <w:jc w:val="center"/>
              <w:rPr>
                <w:sz w:val="36"/>
                <w:szCs w:val="36"/>
              </w:rPr>
            </w:pPr>
          </w:p>
        </w:tc>
        <w:tc>
          <w:tcPr>
            <w:tcW w:w="1889" w:type="dxa"/>
            <w:vAlign w:val="center"/>
          </w:tcPr>
          <w:p w14:paraId="02440A2F" w14:textId="77777777" w:rsidR="00195DFC" w:rsidRPr="00195DFC" w:rsidRDefault="00195DFC" w:rsidP="00195DFC">
            <w:pPr>
              <w:jc w:val="center"/>
              <w:rPr>
                <w:sz w:val="36"/>
                <w:szCs w:val="36"/>
              </w:rPr>
            </w:pPr>
          </w:p>
        </w:tc>
        <w:tc>
          <w:tcPr>
            <w:tcW w:w="690" w:type="dxa"/>
            <w:vAlign w:val="center"/>
          </w:tcPr>
          <w:p w14:paraId="07474E59" w14:textId="77777777" w:rsidR="00195DFC" w:rsidRPr="00195DFC" w:rsidRDefault="00195DFC" w:rsidP="00195DFC">
            <w:pPr>
              <w:jc w:val="center"/>
              <w:rPr>
                <w:sz w:val="36"/>
                <w:szCs w:val="36"/>
              </w:rPr>
            </w:pPr>
          </w:p>
        </w:tc>
      </w:tr>
      <w:tr w:rsidR="00195DFC" w:rsidRPr="00195DFC" w14:paraId="2A5B0D65" w14:textId="77777777" w:rsidTr="003207B2">
        <w:trPr>
          <w:trHeight w:val="2266"/>
          <w:jc w:val="center"/>
        </w:trPr>
        <w:tc>
          <w:tcPr>
            <w:tcW w:w="892" w:type="dxa"/>
            <w:vAlign w:val="center"/>
          </w:tcPr>
          <w:p w14:paraId="5C840824" w14:textId="77777777" w:rsidR="00195DFC" w:rsidRPr="00195DFC" w:rsidRDefault="00195DFC" w:rsidP="00195DFC">
            <w:pPr>
              <w:jc w:val="center"/>
              <w:rPr>
                <w:b/>
                <w:bCs/>
                <w:sz w:val="32"/>
                <w:szCs w:val="32"/>
                <w:u w:val="single"/>
              </w:rPr>
            </w:pPr>
            <w:r w:rsidRPr="00195DFC">
              <w:rPr>
                <w:b/>
                <w:bCs/>
                <w:color w:val="538135" w:themeColor="accent6" w:themeShade="BF"/>
                <w:sz w:val="32"/>
                <w:szCs w:val="32"/>
                <w:u w:val="single"/>
              </w:rPr>
              <w:t>West</w:t>
            </w:r>
          </w:p>
        </w:tc>
        <w:tc>
          <w:tcPr>
            <w:tcW w:w="2077" w:type="dxa"/>
            <w:vAlign w:val="center"/>
          </w:tcPr>
          <w:p w14:paraId="5039415E" w14:textId="77777777" w:rsidR="00195DFC" w:rsidRPr="00195DFC" w:rsidRDefault="00195DFC" w:rsidP="00195DFC">
            <w:pPr>
              <w:jc w:val="center"/>
            </w:pPr>
            <w:r w:rsidRPr="00195DFC">
              <w:rPr>
                <w:b/>
                <w:bCs/>
              </w:rPr>
              <w:t>Ephraim (40,500)</w:t>
            </w:r>
            <w:r w:rsidRPr="00195DFC">
              <w:t xml:space="preserve"> – (Elishama the son of Ammihud)</w:t>
            </w:r>
          </w:p>
          <w:p w14:paraId="3F8D8964" w14:textId="77777777" w:rsidR="00195DFC" w:rsidRPr="00195DFC" w:rsidRDefault="00195DFC" w:rsidP="00195DFC">
            <w:pPr>
              <w:jc w:val="center"/>
            </w:pPr>
            <w:r w:rsidRPr="00195DFC">
              <w:rPr>
                <w:b/>
                <w:bCs/>
              </w:rPr>
              <w:t>Manasseh (32,200)</w:t>
            </w:r>
            <w:r w:rsidRPr="00195DFC">
              <w:t xml:space="preserve"> – (Gamaliel the son of Pedahzur)</w:t>
            </w:r>
          </w:p>
          <w:p w14:paraId="33DC9DCA" w14:textId="77777777" w:rsidR="00195DFC" w:rsidRPr="00195DFC" w:rsidRDefault="00195DFC" w:rsidP="00195DFC">
            <w:pPr>
              <w:jc w:val="center"/>
            </w:pPr>
            <w:r w:rsidRPr="00195DFC">
              <w:rPr>
                <w:b/>
                <w:bCs/>
              </w:rPr>
              <w:t>Benjamin (35,400)</w:t>
            </w:r>
            <w:r w:rsidRPr="00195DFC">
              <w:t xml:space="preserve"> – (Abidan the son of Gideoni)</w:t>
            </w:r>
          </w:p>
          <w:p w14:paraId="319E2DC5" w14:textId="77777777" w:rsidR="00195DFC" w:rsidRPr="00195DFC" w:rsidRDefault="00195DFC" w:rsidP="00195DFC">
            <w:pPr>
              <w:jc w:val="center"/>
              <w:rPr>
                <w:b/>
                <w:bCs/>
              </w:rPr>
            </w:pPr>
            <w:r w:rsidRPr="00195DFC">
              <w:rPr>
                <w:b/>
                <w:bCs/>
                <w:color w:val="2F5496" w:themeColor="accent1" w:themeShade="BF"/>
              </w:rPr>
              <w:t>Total (108,100)</w:t>
            </w:r>
          </w:p>
        </w:tc>
        <w:tc>
          <w:tcPr>
            <w:tcW w:w="4768" w:type="dxa"/>
            <w:vAlign w:val="center"/>
          </w:tcPr>
          <w:p w14:paraId="1C4E9AD0" w14:textId="77777777" w:rsidR="00195DFC" w:rsidRPr="00195DFC" w:rsidRDefault="00195DFC" w:rsidP="00195DFC">
            <w:pPr>
              <w:jc w:val="center"/>
              <w:rPr>
                <w:sz w:val="36"/>
                <w:szCs w:val="36"/>
              </w:rPr>
            </w:pPr>
            <w:r w:rsidRPr="00195DFC">
              <w:rPr>
                <w:noProof/>
              </w:rPr>
              <w:drawing>
                <wp:inline distT="0" distB="0" distL="0" distR="0" wp14:anchorId="6FA1B14F" wp14:editId="291C1D62">
                  <wp:extent cx="2695575" cy="1343025"/>
                  <wp:effectExtent l="0" t="0" r="0" b="0"/>
                  <wp:docPr id="1976301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01765" name=""/>
                          <pic:cNvPicPr/>
                        </pic:nvPicPr>
                        <pic:blipFill rotWithShape="1">
                          <a:blip r:embed="rId34"/>
                          <a:srcRect l="1375" t="2582" r="1375" b="6451"/>
                          <a:stretch/>
                        </pic:blipFill>
                        <pic:spPr bwMode="auto">
                          <a:xfrm>
                            <a:off x="0" y="0"/>
                            <a:ext cx="2695575" cy="1343025"/>
                          </a:xfrm>
                          <a:prstGeom prst="rect">
                            <a:avLst/>
                          </a:prstGeom>
                          <a:ln>
                            <a:noFill/>
                          </a:ln>
                          <a:extLst>
                            <a:ext uri="{53640926-AAD7-44D8-BBD7-CCE9431645EC}">
                              <a14:shadowObscured xmlns:a14="http://schemas.microsoft.com/office/drawing/2010/main"/>
                            </a:ext>
                          </a:extLst>
                        </pic:spPr>
                      </pic:pic>
                    </a:graphicData>
                  </a:graphic>
                </wp:inline>
              </w:drawing>
            </w:r>
          </w:p>
        </w:tc>
        <w:tc>
          <w:tcPr>
            <w:tcW w:w="1889" w:type="dxa"/>
            <w:vAlign w:val="center"/>
          </w:tcPr>
          <w:p w14:paraId="0E95D28A" w14:textId="77777777" w:rsidR="00195DFC" w:rsidRPr="00195DFC" w:rsidRDefault="00195DFC" w:rsidP="00195DFC">
            <w:pPr>
              <w:jc w:val="center"/>
            </w:pPr>
            <w:r w:rsidRPr="00195DFC">
              <w:rPr>
                <w:b/>
                <w:bCs/>
              </w:rPr>
              <w:t>Judah (74,600)</w:t>
            </w:r>
            <w:r w:rsidRPr="00195DFC">
              <w:t xml:space="preserve"> – (Nahshon the son of Amminadab)</w:t>
            </w:r>
          </w:p>
          <w:p w14:paraId="24BABBB8" w14:textId="77777777" w:rsidR="00195DFC" w:rsidRPr="00195DFC" w:rsidRDefault="00195DFC" w:rsidP="00195DFC">
            <w:pPr>
              <w:jc w:val="center"/>
            </w:pPr>
            <w:r w:rsidRPr="00195DFC">
              <w:rPr>
                <w:b/>
                <w:bCs/>
              </w:rPr>
              <w:t>Issachar (54,400)</w:t>
            </w:r>
            <w:r w:rsidRPr="00195DFC">
              <w:t xml:space="preserve"> - Nethaneel the son of Zuar)</w:t>
            </w:r>
          </w:p>
          <w:p w14:paraId="2AC0558A" w14:textId="77777777" w:rsidR="00195DFC" w:rsidRPr="00195DFC" w:rsidRDefault="00195DFC" w:rsidP="00195DFC">
            <w:pPr>
              <w:jc w:val="center"/>
            </w:pPr>
            <w:r w:rsidRPr="00195DFC">
              <w:rPr>
                <w:b/>
                <w:bCs/>
              </w:rPr>
              <w:t>Zebulun (57,400)</w:t>
            </w:r>
            <w:r w:rsidRPr="00195DFC">
              <w:t xml:space="preserve"> – (Eliab the son of Helon)</w:t>
            </w:r>
          </w:p>
          <w:p w14:paraId="2F9E64DA" w14:textId="77777777" w:rsidR="00195DFC" w:rsidRPr="00195DFC" w:rsidRDefault="00195DFC" w:rsidP="00195DFC">
            <w:pPr>
              <w:jc w:val="center"/>
              <w:rPr>
                <w:b/>
                <w:bCs/>
                <w:sz w:val="36"/>
                <w:szCs w:val="36"/>
              </w:rPr>
            </w:pPr>
            <w:r w:rsidRPr="00195DFC">
              <w:rPr>
                <w:b/>
                <w:bCs/>
                <w:color w:val="2F5496" w:themeColor="accent1" w:themeShade="BF"/>
              </w:rPr>
              <w:t>Total: 186,400</w:t>
            </w:r>
          </w:p>
        </w:tc>
        <w:tc>
          <w:tcPr>
            <w:tcW w:w="690" w:type="dxa"/>
            <w:vAlign w:val="center"/>
          </w:tcPr>
          <w:p w14:paraId="6A8FD13D" w14:textId="77777777" w:rsidR="00195DFC" w:rsidRPr="00195DFC" w:rsidRDefault="00195DFC" w:rsidP="00195DFC">
            <w:pPr>
              <w:jc w:val="center"/>
              <w:rPr>
                <w:b/>
                <w:bCs/>
                <w:color w:val="538135" w:themeColor="accent6" w:themeShade="BF"/>
                <w:sz w:val="32"/>
                <w:szCs w:val="32"/>
                <w:u w:val="single"/>
              </w:rPr>
            </w:pPr>
            <w:r w:rsidRPr="00195DFC">
              <w:rPr>
                <w:b/>
                <w:bCs/>
                <w:color w:val="538135" w:themeColor="accent6" w:themeShade="BF"/>
                <w:sz w:val="32"/>
                <w:szCs w:val="32"/>
                <w:u w:val="single"/>
              </w:rPr>
              <w:t>East</w:t>
            </w:r>
          </w:p>
        </w:tc>
      </w:tr>
      <w:tr w:rsidR="00195DFC" w:rsidRPr="00195DFC" w14:paraId="73F492F1" w14:textId="77777777" w:rsidTr="003207B2">
        <w:trPr>
          <w:trHeight w:val="469"/>
          <w:jc w:val="center"/>
        </w:trPr>
        <w:tc>
          <w:tcPr>
            <w:tcW w:w="892" w:type="dxa"/>
            <w:vAlign w:val="center"/>
          </w:tcPr>
          <w:p w14:paraId="021D9551" w14:textId="77777777" w:rsidR="00195DFC" w:rsidRPr="00195DFC" w:rsidRDefault="00195DFC" w:rsidP="00195DFC">
            <w:pPr>
              <w:jc w:val="center"/>
              <w:rPr>
                <w:sz w:val="36"/>
                <w:szCs w:val="36"/>
              </w:rPr>
            </w:pPr>
          </w:p>
        </w:tc>
        <w:tc>
          <w:tcPr>
            <w:tcW w:w="2077" w:type="dxa"/>
            <w:vAlign w:val="center"/>
          </w:tcPr>
          <w:p w14:paraId="43F5EBB0" w14:textId="77777777" w:rsidR="00195DFC" w:rsidRPr="00195DFC" w:rsidRDefault="00195DFC" w:rsidP="00195DFC">
            <w:pPr>
              <w:jc w:val="center"/>
              <w:rPr>
                <w:sz w:val="36"/>
                <w:szCs w:val="36"/>
              </w:rPr>
            </w:pPr>
          </w:p>
        </w:tc>
        <w:tc>
          <w:tcPr>
            <w:tcW w:w="4768" w:type="dxa"/>
            <w:vMerge w:val="restart"/>
            <w:vAlign w:val="center"/>
          </w:tcPr>
          <w:p w14:paraId="4C5F9FAC" w14:textId="77777777" w:rsidR="00195DFC" w:rsidRPr="00195DFC" w:rsidRDefault="00195DFC" w:rsidP="00195DFC">
            <w:pPr>
              <w:jc w:val="center"/>
            </w:pPr>
            <w:r w:rsidRPr="00195DFC">
              <w:rPr>
                <w:b/>
                <w:bCs/>
              </w:rPr>
              <w:t>Reuben (46,500)</w:t>
            </w:r>
            <w:r w:rsidRPr="00195DFC">
              <w:t xml:space="preserve"> – (Elizur the son of Shedeur)</w:t>
            </w:r>
          </w:p>
          <w:p w14:paraId="0B7D6713" w14:textId="77777777" w:rsidR="00195DFC" w:rsidRPr="00195DFC" w:rsidRDefault="00195DFC" w:rsidP="00195DFC">
            <w:pPr>
              <w:jc w:val="center"/>
            </w:pPr>
            <w:r w:rsidRPr="00195DFC">
              <w:rPr>
                <w:b/>
                <w:bCs/>
              </w:rPr>
              <w:t>Simeon (59,300)</w:t>
            </w:r>
            <w:r w:rsidRPr="00195DFC">
              <w:t xml:space="preserve"> – (Shelumiel the son of Zurishaddai</w:t>
            </w:r>
          </w:p>
          <w:p w14:paraId="64E7F25B" w14:textId="77777777" w:rsidR="00195DFC" w:rsidRPr="00195DFC" w:rsidRDefault="00195DFC" w:rsidP="00195DFC">
            <w:pPr>
              <w:jc w:val="center"/>
            </w:pPr>
            <w:r w:rsidRPr="00195DFC">
              <w:rPr>
                <w:b/>
                <w:bCs/>
              </w:rPr>
              <w:t>Gad (45,650)</w:t>
            </w:r>
            <w:r w:rsidRPr="00195DFC">
              <w:t xml:space="preserve"> – (Eliasaph the son of Deuel)</w:t>
            </w:r>
          </w:p>
          <w:p w14:paraId="31497E94" w14:textId="77777777" w:rsidR="00195DFC" w:rsidRPr="00195DFC" w:rsidRDefault="00195DFC" w:rsidP="00195DFC">
            <w:pPr>
              <w:jc w:val="center"/>
              <w:rPr>
                <w:b/>
                <w:bCs/>
                <w:color w:val="2F5496" w:themeColor="accent1" w:themeShade="BF"/>
              </w:rPr>
            </w:pPr>
            <w:r w:rsidRPr="00195DFC">
              <w:rPr>
                <w:b/>
                <w:bCs/>
                <w:color w:val="2F5496" w:themeColor="accent1" w:themeShade="BF"/>
              </w:rPr>
              <w:t>Total: 151,450</w:t>
            </w:r>
          </w:p>
          <w:p w14:paraId="6B89AE5B" w14:textId="77777777" w:rsidR="00195DFC" w:rsidRPr="00195DFC" w:rsidRDefault="00195DFC" w:rsidP="00195DFC">
            <w:pPr>
              <w:jc w:val="center"/>
              <w:rPr>
                <w:b/>
                <w:bCs/>
                <w:sz w:val="36"/>
                <w:szCs w:val="36"/>
                <w:u w:val="single"/>
              </w:rPr>
            </w:pPr>
            <w:r w:rsidRPr="00195DFC">
              <w:rPr>
                <w:b/>
                <w:bCs/>
                <w:color w:val="538135" w:themeColor="accent6" w:themeShade="BF"/>
                <w:sz w:val="32"/>
                <w:szCs w:val="32"/>
                <w:u w:val="single"/>
              </w:rPr>
              <w:t>South</w:t>
            </w:r>
          </w:p>
        </w:tc>
        <w:tc>
          <w:tcPr>
            <w:tcW w:w="1889" w:type="dxa"/>
            <w:vAlign w:val="center"/>
          </w:tcPr>
          <w:p w14:paraId="1BF2DAE9" w14:textId="77777777" w:rsidR="00195DFC" w:rsidRPr="00195DFC" w:rsidRDefault="00195DFC" w:rsidP="00195DFC">
            <w:pPr>
              <w:jc w:val="center"/>
              <w:rPr>
                <w:sz w:val="36"/>
                <w:szCs w:val="36"/>
              </w:rPr>
            </w:pPr>
          </w:p>
        </w:tc>
        <w:tc>
          <w:tcPr>
            <w:tcW w:w="690" w:type="dxa"/>
            <w:vAlign w:val="center"/>
          </w:tcPr>
          <w:p w14:paraId="4EC4EE3E" w14:textId="77777777" w:rsidR="00195DFC" w:rsidRPr="00195DFC" w:rsidRDefault="00195DFC" w:rsidP="00195DFC">
            <w:pPr>
              <w:jc w:val="center"/>
              <w:rPr>
                <w:sz w:val="36"/>
                <w:szCs w:val="36"/>
              </w:rPr>
            </w:pPr>
          </w:p>
        </w:tc>
      </w:tr>
      <w:tr w:rsidR="00195DFC" w:rsidRPr="00195DFC" w14:paraId="780D4A68" w14:textId="77777777" w:rsidTr="003207B2">
        <w:trPr>
          <w:trHeight w:val="1372"/>
          <w:jc w:val="center"/>
        </w:trPr>
        <w:tc>
          <w:tcPr>
            <w:tcW w:w="892" w:type="dxa"/>
            <w:vAlign w:val="center"/>
          </w:tcPr>
          <w:p w14:paraId="08B62044" w14:textId="77777777" w:rsidR="00195DFC" w:rsidRPr="00195DFC" w:rsidRDefault="00195DFC" w:rsidP="00195DFC">
            <w:pPr>
              <w:jc w:val="center"/>
              <w:rPr>
                <w:sz w:val="36"/>
                <w:szCs w:val="36"/>
              </w:rPr>
            </w:pPr>
          </w:p>
        </w:tc>
        <w:tc>
          <w:tcPr>
            <w:tcW w:w="2077" w:type="dxa"/>
            <w:vAlign w:val="center"/>
          </w:tcPr>
          <w:p w14:paraId="4E0075CB" w14:textId="77777777" w:rsidR="00195DFC" w:rsidRPr="00195DFC" w:rsidRDefault="00195DFC" w:rsidP="00195DFC">
            <w:pPr>
              <w:jc w:val="center"/>
              <w:rPr>
                <w:sz w:val="36"/>
                <w:szCs w:val="36"/>
              </w:rPr>
            </w:pPr>
          </w:p>
        </w:tc>
        <w:tc>
          <w:tcPr>
            <w:tcW w:w="4768" w:type="dxa"/>
            <w:vMerge/>
            <w:vAlign w:val="center"/>
          </w:tcPr>
          <w:p w14:paraId="02B3C338" w14:textId="77777777" w:rsidR="00195DFC" w:rsidRPr="00195DFC" w:rsidRDefault="00195DFC" w:rsidP="00195DFC">
            <w:pPr>
              <w:jc w:val="center"/>
              <w:rPr>
                <w:sz w:val="36"/>
                <w:szCs w:val="36"/>
              </w:rPr>
            </w:pPr>
          </w:p>
        </w:tc>
        <w:tc>
          <w:tcPr>
            <w:tcW w:w="1889" w:type="dxa"/>
            <w:vAlign w:val="center"/>
          </w:tcPr>
          <w:p w14:paraId="4554DFFC" w14:textId="77777777" w:rsidR="00195DFC" w:rsidRPr="00195DFC" w:rsidRDefault="00195DFC" w:rsidP="00195DFC">
            <w:pPr>
              <w:jc w:val="center"/>
              <w:rPr>
                <w:sz w:val="36"/>
                <w:szCs w:val="36"/>
              </w:rPr>
            </w:pPr>
          </w:p>
        </w:tc>
        <w:tc>
          <w:tcPr>
            <w:tcW w:w="690" w:type="dxa"/>
            <w:vAlign w:val="center"/>
          </w:tcPr>
          <w:p w14:paraId="64219991" w14:textId="77777777" w:rsidR="00195DFC" w:rsidRPr="00195DFC" w:rsidRDefault="00195DFC" w:rsidP="00195DFC">
            <w:pPr>
              <w:jc w:val="center"/>
              <w:rPr>
                <w:sz w:val="36"/>
                <w:szCs w:val="36"/>
              </w:rPr>
            </w:pPr>
          </w:p>
        </w:tc>
      </w:tr>
    </w:tbl>
    <w:p w14:paraId="30EC65DA" w14:textId="77777777" w:rsidR="00195DFC" w:rsidRPr="001C21F1" w:rsidRDefault="00195DFC" w:rsidP="00195DFC">
      <w:pPr>
        <w:spacing w:after="120"/>
        <w:jc w:val="center"/>
        <w:rPr>
          <w:sz w:val="32"/>
          <w:szCs w:val="32"/>
        </w:rPr>
      </w:pPr>
      <w:r w:rsidRPr="001C21F1">
        <w:rPr>
          <w:b/>
          <w:bCs/>
          <w:color w:val="7030A0"/>
          <w:sz w:val="32"/>
          <w:szCs w:val="32"/>
        </w:rPr>
        <w:t xml:space="preserve">All that were numbered (20 years old + warriors) </w:t>
      </w:r>
      <w:r w:rsidRPr="001C21F1">
        <w:rPr>
          <w:b/>
          <w:bCs/>
          <w:sz w:val="32"/>
          <w:szCs w:val="32"/>
        </w:rPr>
        <w:t>–</w:t>
      </w:r>
      <w:r w:rsidRPr="001C21F1">
        <w:rPr>
          <w:sz w:val="32"/>
          <w:szCs w:val="32"/>
        </w:rPr>
        <w:t xml:space="preserve"> </w:t>
      </w:r>
      <w:r w:rsidRPr="001C21F1">
        <w:rPr>
          <w:b/>
          <w:bCs/>
          <w:color w:val="2F5496" w:themeColor="accent1" w:themeShade="BF"/>
          <w:sz w:val="32"/>
          <w:szCs w:val="32"/>
        </w:rPr>
        <w:t>600,550</w:t>
      </w:r>
    </w:p>
    <w:p w14:paraId="76BF60BB" w14:textId="791E1E14" w:rsidR="00ED3A65" w:rsidRPr="00ED3A65" w:rsidRDefault="00ED3A65" w:rsidP="00862B7C">
      <w:pPr>
        <w:rPr>
          <w:b/>
          <w:bCs/>
          <w:color w:val="FF0000"/>
          <w:sz w:val="24"/>
          <w:szCs w:val="24"/>
        </w:rPr>
      </w:pPr>
      <w:bookmarkStart w:id="1" w:name="_Hlk173596018"/>
      <w:r w:rsidRPr="00ED3A65">
        <w:rPr>
          <w:b/>
          <w:bCs/>
          <w:color w:val="FF0000"/>
          <w:sz w:val="24"/>
          <w:szCs w:val="24"/>
        </w:rPr>
        <w:t>II. Numbered by</w:t>
      </w:r>
      <w:r w:rsidR="00D93203">
        <w:rPr>
          <w:b/>
          <w:bCs/>
          <w:color w:val="FF0000"/>
          <w:sz w:val="24"/>
          <w:szCs w:val="24"/>
        </w:rPr>
        <w:t xml:space="preserve"> Camp -</w:t>
      </w:r>
      <w:r w:rsidRPr="00ED3A65">
        <w:rPr>
          <w:b/>
          <w:bCs/>
          <w:color w:val="FF0000"/>
          <w:sz w:val="24"/>
          <w:szCs w:val="24"/>
        </w:rPr>
        <w:t xml:space="preserve"> </w:t>
      </w:r>
      <w:r w:rsidR="00D93203">
        <w:rPr>
          <w:b/>
          <w:bCs/>
          <w:color w:val="FF0000"/>
          <w:sz w:val="24"/>
          <w:szCs w:val="24"/>
        </w:rPr>
        <w:t>Which</w:t>
      </w:r>
      <w:r w:rsidRPr="00ED3A65">
        <w:rPr>
          <w:b/>
          <w:bCs/>
          <w:color w:val="FF0000"/>
          <w:sz w:val="24"/>
          <w:szCs w:val="24"/>
        </w:rPr>
        <w:t xml:space="preserve"> side of the tabernacle </w:t>
      </w:r>
    </w:p>
    <w:bookmarkEnd w:id="1"/>
    <w:p w14:paraId="02B5723F" w14:textId="49846264" w:rsidR="00DE3860" w:rsidRDefault="00C365EF" w:rsidP="00862B7C">
      <w:r>
        <w:rPr>
          <w:b/>
          <w:bCs/>
        </w:rPr>
        <w:fldChar w:fldCharType="begin"/>
      </w:r>
      <w:r>
        <w:rPr>
          <w:b/>
          <w:bCs/>
        </w:rPr>
        <w:instrText>HYPERLINK "swordsearcher://bible/nu2.1-2"</w:instrText>
      </w:r>
      <w:r>
        <w:rPr>
          <w:b/>
          <w:bCs/>
        </w:rPr>
      </w:r>
      <w:r>
        <w:rPr>
          <w:b/>
          <w:bCs/>
        </w:rPr>
        <w:fldChar w:fldCharType="separate"/>
      </w:r>
      <w:r w:rsidR="00DE3860" w:rsidRPr="00C365EF">
        <w:rPr>
          <w:rStyle w:val="Hyperlink"/>
          <w:b/>
          <w:bCs/>
        </w:rPr>
        <w:t>Numbers 2:1</w:t>
      </w:r>
      <w:r>
        <w:rPr>
          <w:b/>
          <w:bCs/>
        </w:rPr>
        <w:fldChar w:fldCharType="end"/>
      </w:r>
      <w:r w:rsidR="00DE3860">
        <w:t xml:space="preserve"> And the LORD spake unto Moses and unto Aaron, saying,</w:t>
      </w:r>
      <w:r w:rsidR="00DE3860">
        <w:br/>
      </w:r>
      <w:r w:rsidR="00DE3860">
        <w:rPr>
          <w:b/>
          <w:bCs/>
        </w:rPr>
        <w:t>Numbers 2:2</w:t>
      </w:r>
      <w:r w:rsidR="00DE3860">
        <w:t xml:space="preserve"> Every man of the children of Israel shall pitch by his own standard, with the ensign of their father's house: far off about the tabernacle of the congregation shall they pitch.</w:t>
      </w:r>
    </w:p>
    <w:p w14:paraId="3570ED1B" w14:textId="0697CE10" w:rsidR="00C365EF" w:rsidRDefault="00DE3860" w:rsidP="00862B7C">
      <w:r w:rsidRPr="00DE3860">
        <w:rPr>
          <w:b/>
          <w:bCs/>
          <w:color w:val="538135" w:themeColor="accent6" w:themeShade="BF"/>
        </w:rPr>
        <w:t>On the East</w:t>
      </w:r>
      <w:r>
        <w:br/>
      </w:r>
      <w:hyperlink r:id="rId35" w:history="1">
        <w:r w:rsidRPr="00ED3A65">
          <w:rPr>
            <w:rStyle w:val="Hyperlink"/>
            <w:b/>
            <w:bCs/>
          </w:rPr>
          <w:t>Numbers 2:3</w:t>
        </w:r>
      </w:hyperlink>
      <w:r>
        <w:t xml:space="preserve"> And </w:t>
      </w:r>
      <w:r w:rsidRPr="00C365EF">
        <w:rPr>
          <w:highlight w:val="yellow"/>
        </w:rPr>
        <w:t>on the east side</w:t>
      </w:r>
      <w:r>
        <w:t xml:space="preserve"> toward the rising of the sun shall they of the standard of the </w:t>
      </w:r>
      <w:r w:rsidRPr="00C365EF">
        <w:rPr>
          <w:highlight w:val="yellow"/>
        </w:rPr>
        <w:t>camp of Judah</w:t>
      </w:r>
      <w:r>
        <w:t xml:space="preserve"> pitch throughout their armies: and Nahshon the son of Amminadab </w:t>
      </w:r>
      <w:r>
        <w:rPr>
          <w:i/>
          <w:iCs/>
        </w:rPr>
        <w:t>shall be</w:t>
      </w:r>
      <w:r>
        <w:t xml:space="preserve"> captain of the children of Judah.</w:t>
      </w:r>
      <w:r>
        <w:br/>
      </w:r>
      <w:r>
        <w:rPr>
          <w:b/>
          <w:bCs/>
        </w:rPr>
        <w:t>Numbers 2:4</w:t>
      </w:r>
      <w:r>
        <w:t xml:space="preserve"> And his host, and those that were numbered of them, </w:t>
      </w:r>
      <w:r>
        <w:rPr>
          <w:i/>
          <w:iCs/>
        </w:rPr>
        <w:t>were</w:t>
      </w:r>
      <w:r>
        <w:t xml:space="preserve"> </w:t>
      </w:r>
      <w:r w:rsidRPr="00C365EF">
        <w:rPr>
          <w:highlight w:val="yellow"/>
        </w:rPr>
        <w:t>threescore and fourteen thousand and six hundred.</w:t>
      </w:r>
      <w:r>
        <w:br/>
      </w:r>
      <w:r>
        <w:rPr>
          <w:b/>
          <w:bCs/>
        </w:rPr>
        <w:t>Numbers 2:5</w:t>
      </w:r>
      <w:r>
        <w:t xml:space="preserve"> And those that do pitch next unto him </w:t>
      </w:r>
      <w:r>
        <w:rPr>
          <w:i/>
          <w:iCs/>
        </w:rPr>
        <w:t>shall be</w:t>
      </w:r>
      <w:r>
        <w:t xml:space="preserve"> the </w:t>
      </w:r>
      <w:r w:rsidRPr="00C365EF">
        <w:rPr>
          <w:highlight w:val="yellow"/>
        </w:rPr>
        <w:t>tribe of Issachar</w:t>
      </w:r>
      <w:r>
        <w:t xml:space="preserve">: and Nethaneel the son of Zuar </w:t>
      </w:r>
      <w:r>
        <w:rPr>
          <w:i/>
          <w:iCs/>
        </w:rPr>
        <w:t>shall be</w:t>
      </w:r>
      <w:r>
        <w:t xml:space="preserve"> captain of the children of Issachar.</w:t>
      </w:r>
      <w:r>
        <w:br/>
      </w:r>
      <w:r>
        <w:rPr>
          <w:b/>
          <w:bCs/>
        </w:rPr>
        <w:t>Numbers 2:6</w:t>
      </w:r>
      <w:r>
        <w:t xml:space="preserve"> And his host, and those that were numbered thereof, </w:t>
      </w:r>
      <w:r>
        <w:rPr>
          <w:i/>
          <w:iCs/>
        </w:rPr>
        <w:t>were</w:t>
      </w:r>
      <w:r>
        <w:t xml:space="preserve"> </w:t>
      </w:r>
      <w:r w:rsidRPr="00C365EF">
        <w:rPr>
          <w:highlight w:val="yellow"/>
        </w:rPr>
        <w:t>fifty and four thousand and four hundred.</w:t>
      </w:r>
      <w:r>
        <w:br/>
      </w:r>
      <w:r>
        <w:rPr>
          <w:b/>
          <w:bCs/>
        </w:rPr>
        <w:t>Numbers 2:7</w:t>
      </w:r>
      <w:r>
        <w:t xml:space="preserve"> </w:t>
      </w:r>
      <w:r>
        <w:rPr>
          <w:i/>
          <w:iCs/>
        </w:rPr>
        <w:t>Then</w:t>
      </w:r>
      <w:r>
        <w:t xml:space="preserve"> the tribe of Zebulun: and Eliab the son of Helon </w:t>
      </w:r>
      <w:r>
        <w:rPr>
          <w:i/>
          <w:iCs/>
        </w:rPr>
        <w:t>shall be</w:t>
      </w:r>
      <w:r>
        <w:t xml:space="preserve"> captain of the </w:t>
      </w:r>
      <w:r w:rsidRPr="00C365EF">
        <w:rPr>
          <w:highlight w:val="yellow"/>
        </w:rPr>
        <w:t>children of Zebulun.</w:t>
      </w:r>
      <w:r>
        <w:br/>
      </w:r>
      <w:r>
        <w:rPr>
          <w:b/>
          <w:bCs/>
        </w:rPr>
        <w:t>Numbers 2:8</w:t>
      </w:r>
      <w:r>
        <w:t xml:space="preserve"> And his host, and those that were numbered thereof, </w:t>
      </w:r>
      <w:r>
        <w:rPr>
          <w:i/>
          <w:iCs/>
        </w:rPr>
        <w:t>were</w:t>
      </w:r>
      <w:r>
        <w:t xml:space="preserve"> </w:t>
      </w:r>
      <w:r w:rsidRPr="00C365EF">
        <w:rPr>
          <w:highlight w:val="yellow"/>
        </w:rPr>
        <w:t>fifty and seven thousand and four hundred.</w:t>
      </w:r>
      <w:r>
        <w:br/>
      </w:r>
      <w:r>
        <w:rPr>
          <w:b/>
          <w:bCs/>
        </w:rPr>
        <w:t>Numbers 2:9</w:t>
      </w:r>
      <w:r>
        <w:t xml:space="preserve"> </w:t>
      </w:r>
      <w:r w:rsidRPr="00C365EF">
        <w:rPr>
          <w:highlight w:val="yellow"/>
        </w:rPr>
        <w:t>All that were numbered in the camp of Judah</w:t>
      </w:r>
      <w:r>
        <w:t xml:space="preserve"> </w:t>
      </w:r>
      <w:r>
        <w:rPr>
          <w:i/>
          <w:iCs/>
        </w:rPr>
        <w:t>were</w:t>
      </w:r>
      <w:r>
        <w:t xml:space="preserve"> an </w:t>
      </w:r>
      <w:r w:rsidRPr="00C365EF">
        <w:rPr>
          <w:highlight w:val="yellow"/>
        </w:rPr>
        <w:t>hundred thousand and fourscore thousand and six thousand and four hundred</w:t>
      </w:r>
      <w:r>
        <w:t>, throughout their armies. These shall first set forth.</w:t>
      </w:r>
    </w:p>
    <w:p w14:paraId="27F40D43" w14:textId="173D85B6" w:rsidR="00C365EF" w:rsidRDefault="00C365EF" w:rsidP="00862B7C">
      <w:r w:rsidRPr="00C365EF">
        <w:rPr>
          <w:b/>
          <w:bCs/>
          <w:color w:val="538135" w:themeColor="accent6" w:themeShade="BF"/>
        </w:rPr>
        <w:lastRenderedPageBreak/>
        <w:t>On the South</w:t>
      </w:r>
      <w:r w:rsidR="00DE3860">
        <w:br/>
      </w:r>
      <w:hyperlink r:id="rId36" w:history="1">
        <w:r w:rsidR="00DE3860" w:rsidRPr="00ED3A65">
          <w:rPr>
            <w:rStyle w:val="Hyperlink"/>
            <w:b/>
            <w:bCs/>
          </w:rPr>
          <w:t>Numbers 2:10</w:t>
        </w:r>
      </w:hyperlink>
      <w:r w:rsidR="00DE3860">
        <w:t xml:space="preserve"> On the </w:t>
      </w:r>
      <w:r w:rsidR="00DE3860" w:rsidRPr="00C365EF">
        <w:rPr>
          <w:highlight w:val="yellow"/>
        </w:rPr>
        <w:t>south side</w:t>
      </w:r>
      <w:r w:rsidR="00DE3860">
        <w:t xml:space="preserve"> </w:t>
      </w:r>
      <w:r w:rsidR="00DE3860">
        <w:rPr>
          <w:i/>
          <w:iCs/>
        </w:rPr>
        <w:t>shall be</w:t>
      </w:r>
      <w:r w:rsidR="00DE3860">
        <w:t xml:space="preserve"> the standard of the camp of Reuben according to their armies: and the captain of the </w:t>
      </w:r>
      <w:r w:rsidR="00DE3860" w:rsidRPr="00C365EF">
        <w:rPr>
          <w:highlight w:val="yellow"/>
        </w:rPr>
        <w:t>children of Reuben</w:t>
      </w:r>
      <w:r w:rsidR="00DE3860">
        <w:t xml:space="preserve"> </w:t>
      </w:r>
      <w:r w:rsidR="00DE3860">
        <w:rPr>
          <w:i/>
          <w:iCs/>
        </w:rPr>
        <w:t>shall be</w:t>
      </w:r>
      <w:r w:rsidR="00DE3860">
        <w:t xml:space="preserve"> Elizur the son of Shedeur.</w:t>
      </w:r>
      <w:r w:rsidR="00DE3860">
        <w:br/>
      </w:r>
      <w:r w:rsidR="00DE3860">
        <w:rPr>
          <w:b/>
          <w:bCs/>
        </w:rPr>
        <w:t>Numbers 2:11</w:t>
      </w:r>
      <w:r w:rsidR="00DE3860">
        <w:t xml:space="preserve"> And his host, and those that were numbered thereof, </w:t>
      </w:r>
      <w:r w:rsidR="00DE3860">
        <w:rPr>
          <w:i/>
          <w:iCs/>
        </w:rPr>
        <w:t>were</w:t>
      </w:r>
      <w:r w:rsidR="00DE3860">
        <w:t xml:space="preserve"> </w:t>
      </w:r>
      <w:r w:rsidR="00DE3860" w:rsidRPr="00C365EF">
        <w:rPr>
          <w:highlight w:val="yellow"/>
        </w:rPr>
        <w:t>forty and six thousand and five hundred.</w:t>
      </w:r>
      <w:r w:rsidR="00DE3860">
        <w:br/>
      </w:r>
      <w:r w:rsidR="00DE3860">
        <w:rPr>
          <w:b/>
          <w:bCs/>
        </w:rPr>
        <w:t>Numbers 2:12</w:t>
      </w:r>
      <w:r w:rsidR="00DE3860">
        <w:t xml:space="preserve"> And those which pitch by him </w:t>
      </w:r>
      <w:r w:rsidR="00DE3860">
        <w:rPr>
          <w:i/>
          <w:iCs/>
        </w:rPr>
        <w:t>shall be</w:t>
      </w:r>
      <w:r w:rsidR="00DE3860">
        <w:t xml:space="preserve"> the </w:t>
      </w:r>
      <w:r w:rsidR="00DE3860" w:rsidRPr="00C365EF">
        <w:rPr>
          <w:highlight w:val="yellow"/>
        </w:rPr>
        <w:t>tribe of Simeon</w:t>
      </w:r>
      <w:r w:rsidR="00DE3860">
        <w:t xml:space="preserve">: and the captain of the children of Simeon </w:t>
      </w:r>
      <w:r w:rsidR="00DE3860">
        <w:rPr>
          <w:i/>
          <w:iCs/>
        </w:rPr>
        <w:t>shall be</w:t>
      </w:r>
      <w:r w:rsidR="00DE3860">
        <w:t xml:space="preserve"> Shelumiel the son of Zurishaddai.</w:t>
      </w:r>
      <w:r w:rsidR="00DE3860">
        <w:br/>
      </w:r>
      <w:r w:rsidR="00DE3860">
        <w:rPr>
          <w:b/>
          <w:bCs/>
        </w:rPr>
        <w:t>Numbers 2:13</w:t>
      </w:r>
      <w:r w:rsidR="00DE3860">
        <w:t xml:space="preserve"> And his host, and those that were numbered of them, </w:t>
      </w:r>
      <w:r w:rsidR="00DE3860">
        <w:rPr>
          <w:i/>
          <w:iCs/>
        </w:rPr>
        <w:t>were</w:t>
      </w:r>
      <w:r w:rsidR="00DE3860">
        <w:t xml:space="preserve"> </w:t>
      </w:r>
      <w:r w:rsidR="00DE3860" w:rsidRPr="00C365EF">
        <w:rPr>
          <w:highlight w:val="yellow"/>
        </w:rPr>
        <w:t>fifty and nine thousand and three hundred.</w:t>
      </w:r>
    </w:p>
    <w:p w14:paraId="08D1B569" w14:textId="77777777" w:rsidR="00C365EF" w:rsidRDefault="00DE3860" w:rsidP="00862B7C">
      <w:r>
        <w:rPr>
          <w:b/>
          <w:bCs/>
        </w:rPr>
        <w:t>Numbers 2:14</w:t>
      </w:r>
      <w:r>
        <w:t xml:space="preserve"> Then the </w:t>
      </w:r>
      <w:r w:rsidRPr="00C365EF">
        <w:rPr>
          <w:highlight w:val="yellow"/>
        </w:rPr>
        <w:t>tribe of Gad</w:t>
      </w:r>
      <w:r>
        <w:t xml:space="preserve">: and the captain of the sons of Gad </w:t>
      </w:r>
      <w:r>
        <w:rPr>
          <w:i/>
          <w:iCs/>
        </w:rPr>
        <w:t>shall be</w:t>
      </w:r>
      <w:r>
        <w:t xml:space="preserve"> Eliasaph the son of Reuel.</w:t>
      </w:r>
      <w:r>
        <w:br/>
      </w:r>
      <w:r>
        <w:rPr>
          <w:b/>
          <w:bCs/>
        </w:rPr>
        <w:t>Numbers 2:15</w:t>
      </w:r>
      <w:r>
        <w:t xml:space="preserve"> And his host, and those that were numbered of them, </w:t>
      </w:r>
      <w:r>
        <w:rPr>
          <w:i/>
          <w:iCs/>
        </w:rPr>
        <w:t>were</w:t>
      </w:r>
      <w:r>
        <w:t xml:space="preserve"> </w:t>
      </w:r>
      <w:r w:rsidRPr="00C365EF">
        <w:rPr>
          <w:highlight w:val="yellow"/>
        </w:rPr>
        <w:t>forty and five thousand and six hundred and fifty.</w:t>
      </w:r>
      <w:r>
        <w:br/>
      </w:r>
      <w:r>
        <w:rPr>
          <w:b/>
          <w:bCs/>
        </w:rPr>
        <w:t>Numbers 2:16</w:t>
      </w:r>
      <w:r>
        <w:t xml:space="preserve"> All that were numbered in the </w:t>
      </w:r>
      <w:r w:rsidRPr="00C365EF">
        <w:rPr>
          <w:highlight w:val="yellow"/>
        </w:rPr>
        <w:t>camp of Reuben</w:t>
      </w:r>
      <w:r>
        <w:t xml:space="preserve"> </w:t>
      </w:r>
      <w:r>
        <w:rPr>
          <w:i/>
          <w:iCs/>
        </w:rPr>
        <w:t>were</w:t>
      </w:r>
      <w:r>
        <w:t xml:space="preserve"> an </w:t>
      </w:r>
      <w:r w:rsidRPr="00C365EF">
        <w:rPr>
          <w:highlight w:val="yellow"/>
        </w:rPr>
        <w:t>hundred thousand and fifty and one thousand and four hundred and fifty</w:t>
      </w:r>
      <w:r>
        <w:t>, throughout their armies. And they shall set forth in the second rank.</w:t>
      </w:r>
    </w:p>
    <w:p w14:paraId="71A0D233" w14:textId="56BE4313" w:rsidR="009A66C5" w:rsidRDefault="00C365EF" w:rsidP="00862B7C">
      <w:r w:rsidRPr="00C365EF">
        <w:rPr>
          <w:b/>
          <w:bCs/>
          <w:color w:val="538135" w:themeColor="accent6" w:themeShade="BF"/>
        </w:rPr>
        <w:t>The Levites</w:t>
      </w:r>
      <w:r w:rsidR="00DE3860">
        <w:br/>
      </w:r>
      <w:hyperlink r:id="rId37" w:history="1">
        <w:r w:rsidR="00DE3860" w:rsidRPr="001C524C">
          <w:rPr>
            <w:rStyle w:val="Hyperlink"/>
            <w:b/>
            <w:bCs/>
          </w:rPr>
          <w:t>Numbers 2:17</w:t>
        </w:r>
      </w:hyperlink>
      <w:r w:rsidR="00DE3860">
        <w:t xml:space="preserve"> Then the tabernacle of the congregation shall set forward with the camp of the Levites in the midst of the camp: as they encamp, so shall they set forward, every man in his place by their standards.</w:t>
      </w:r>
    </w:p>
    <w:p w14:paraId="78903E08" w14:textId="7EFA32F9" w:rsidR="009A66C5" w:rsidRDefault="009A66C5" w:rsidP="00862B7C">
      <w:r w:rsidRPr="009A66C5">
        <w:rPr>
          <w:b/>
          <w:bCs/>
          <w:color w:val="538135" w:themeColor="accent6" w:themeShade="BF"/>
        </w:rPr>
        <w:t>On the West side</w:t>
      </w:r>
      <w:r w:rsidR="00DE3860">
        <w:br/>
      </w:r>
      <w:hyperlink r:id="rId38" w:history="1">
        <w:r w:rsidR="00DE3860" w:rsidRPr="001C524C">
          <w:rPr>
            <w:rStyle w:val="Hyperlink"/>
            <w:b/>
            <w:bCs/>
          </w:rPr>
          <w:t>Numbers 2:18</w:t>
        </w:r>
      </w:hyperlink>
      <w:r w:rsidR="00DE3860">
        <w:t xml:space="preserve"> </w:t>
      </w:r>
      <w:r w:rsidR="00DE3860" w:rsidRPr="009A66C5">
        <w:rPr>
          <w:highlight w:val="yellow"/>
        </w:rPr>
        <w:t>On the west side</w:t>
      </w:r>
      <w:r w:rsidR="00DE3860">
        <w:t xml:space="preserve"> </w:t>
      </w:r>
      <w:r w:rsidR="00DE3860">
        <w:rPr>
          <w:i/>
          <w:iCs/>
        </w:rPr>
        <w:t>shall be</w:t>
      </w:r>
      <w:r w:rsidR="00DE3860">
        <w:t xml:space="preserve"> the standard of the camp of Ephraim according to their armies: and the captain of the sons of Ephraim </w:t>
      </w:r>
      <w:r w:rsidR="00DE3860">
        <w:rPr>
          <w:i/>
          <w:iCs/>
        </w:rPr>
        <w:t>shall be</w:t>
      </w:r>
      <w:r w:rsidR="00DE3860">
        <w:t xml:space="preserve"> Elishama the son of Ammihud.</w:t>
      </w:r>
      <w:r w:rsidR="00DE3860">
        <w:br/>
      </w:r>
      <w:r w:rsidR="00DE3860">
        <w:rPr>
          <w:b/>
          <w:bCs/>
        </w:rPr>
        <w:t>Numbers 2:19</w:t>
      </w:r>
      <w:r w:rsidR="00DE3860">
        <w:t xml:space="preserve"> And his host, and those that were numbered of them, </w:t>
      </w:r>
      <w:r w:rsidR="00DE3860">
        <w:rPr>
          <w:i/>
          <w:iCs/>
        </w:rPr>
        <w:t>were</w:t>
      </w:r>
      <w:r w:rsidR="00DE3860">
        <w:t xml:space="preserve"> </w:t>
      </w:r>
      <w:r w:rsidR="00DE3860" w:rsidRPr="009A66C5">
        <w:rPr>
          <w:highlight w:val="yellow"/>
        </w:rPr>
        <w:t>forty thousand and five hundred.</w:t>
      </w:r>
      <w:r w:rsidR="00DE3860" w:rsidRPr="009A66C5">
        <w:br/>
      </w:r>
      <w:r w:rsidR="00DE3860">
        <w:rPr>
          <w:b/>
          <w:bCs/>
        </w:rPr>
        <w:t>Numbers 2:20</w:t>
      </w:r>
      <w:r w:rsidR="00DE3860">
        <w:t xml:space="preserve"> And by him </w:t>
      </w:r>
      <w:r w:rsidR="00DE3860">
        <w:rPr>
          <w:i/>
          <w:iCs/>
        </w:rPr>
        <w:t>shall be</w:t>
      </w:r>
      <w:r w:rsidR="00DE3860">
        <w:t xml:space="preserve"> the </w:t>
      </w:r>
      <w:r w:rsidR="00DE3860" w:rsidRPr="009A66C5">
        <w:rPr>
          <w:highlight w:val="yellow"/>
        </w:rPr>
        <w:t>tribe of Manasseh</w:t>
      </w:r>
      <w:r w:rsidR="00DE3860">
        <w:t xml:space="preserve">: and the captain of the children of Manasseh </w:t>
      </w:r>
      <w:r w:rsidR="00DE3860">
        <w:rPr>
          <w:i/>
          <w:iCs/>
        </w:rPr>
        <w:t>shall be</w:t>
      </w:r>
      <w:r w:rsidR="00DE3860">
        <w:t xml:space="preserve"> Gamaliel the son of Pedahzur.</w:t>
      </w:r>
      <w:r w:rsidR="00DE3860">
        <w:br/>
      </w:r>
      <w:r w:rsidR="00DE3860">
        <w:rPr>
          <w:b/>
          <w:bCs/>
        </w:rPr>
        <w:t>Numbers 2:21</w:t>
      </w:r>
      <w:r w:rsidR="00DE3860">
        <w:t xml:space="preserve"> And his host, and those that were numbered of them, </w:t>
      </w:r>
      <w:r w:rsidR="00DE3860">
        <w:rPr>
          <w:i/>
          <w:iCs/>
        </w:rPr>
        <w:t>were</w:t>
      </w:r>
      <w:r w:rsidR="00DE3860">
        <w:t xml:space="preserve"> </w:t>
      </w:r>
      <w:r w:rsidR="00DE3860" w:rsidRPr="009A66C5">
        <w:rPr>
          <w:highlight w:val="yellow"/>
        </w:rPr>
        <w:t>thirty and two thousand and two hundred.</w:t>
      </w:r>
      <w:r w:rsidR="00DE3860">
        <w:br/>
      </w:r>
      <w:r w:rsidR="00DE3860">
        <w:rPr>
          <w:b/>
          <w:bCs/>
        </w:rPr>
        <w:t>Numbers 2:22</w:t>
      </w:r>
      <w:r w:rsidR="00DE3860">
        <w:t xml:space="preserve"> Then the tribe of Benjamin: and the captain of the </w:t>
      </w:r>
      <w:r w:rsidR="00DE3860" w:rsidRPr="009A66C5">
        <w:rPr>
          <w:highlight w:val="yellow"/>
        </w:rPr>
        <w:t>sons of Benjamin</w:t>
      </w:r>
      <w:r w:rsidR="00DE3860">
        <w:t xml:space="preserve"> </w:t>
      </w:r>
      <w:r w:rsidR="00DE3860">
        <w:rPr>
          <w:i/>
          <w:iCs/>
        </w:rPr>
        <w:t>shall be</w:t>
      </w:r>
      <w:r w:rsidR="00DE3860">
        <w:t xml:space="preserve"> Abidan the son of Gideoni.</w:t>
      </w:r>
      <w:r w:rsidR="00DE3860">
        <w:br/>
      </w:r>
      <w:r w:rsidR="00DE3860">
        <w:rPr>
          <w:b/>
          <w:bCs/>
        </w:rPr>
        <w:t>Numbers 2:23</w:t>
      </w:r>
      <w:r w:rsidR="00DE3860">
        <w:t xml:space="preserve"> And his host, and those that were numbered of them, </w:t>
      </w:r>
      <w:r w:rsidR="00DE3860">
        <w:rPr>
          <w:i/>
          <w:iCs/>
        </w:rPr>
        <w:t>were</w:t>
      </w:r>
      <w:r w:rsidR="00DE3860">
        <w:t xml:space="preserve"> </w:t>
      </w:r>
      <w:r w:rsidR="00DE3860" w:rsidRPr="009A66C5">
        <w:rPr>
          <w:highlight w:val="yellow"/>
        </w:rPr>
        <w:t>thirty and five thousand and four hundred.</w:t>
      </w:r>
      <w:r w:rsidR="00DE3860">
        <w:br/>
      </w:r>
      <w:r w:rsidR="00DE3860">
        <w:rPr>
          <w:b/>
          <w:bCs/>
        </w:rPr>
        <w:t>Numbers 2:24</w:t>
      </w:r>
      <w:r w:rsidR="00DE3860">
        <w:t xml:space="preserve"> All that were numbered of the </w:t>
      </w:r>
      <w:r w:rsidR="00DE3860" w:rsidRPr="009A66C5">
        <w:rPr>
          <w:highlight w:val="yellow"/>
        </w:rPr>
        <w:t>camp of Ephraim</w:t>
      </w:r>
      <w:r w:rsidR="00DE3860">
        <w:t xml:space="preserve"> </w:t>
      </w:r>
      <w:r w:rsidR="00DE3860">
        <w:rPr>
          <w:i/>
          <w:iCs/>
        </w:rPr>
        <w:t>were</w:t>
      </w:r>
      <w:r w:rsidR="00DE3860">
        <w:t xml:space="preserve"> </w:t>
      </w:r>
      <w:r w:rsidR="00DE3860" w:rsidRPr="009A66C5">
        <w:rPr>
          <w:highlight w:val="yellow"/>
        </w:rPr>
        <w:t>an hundred thousand and eight thousand and an hundred</w:t>
      </w:r>
      <w:r w:rsidR="00DE3860">
        <w:t>, throughout their armies. And they shall go forward in the third rank.</w:t>
      </w:r>
    </w:p>
    <w:p w14:paraId="2121BE57" w14:textId="3A7C1618" w:rsidR="009A66C5" w:rsidRDefault="009A66C5" w:rsidP="00862B7C">
      <w:r w:rsidRPr="009A66C5">
        <w:rPr>
          <w:b/>
          <w:bCs/>
          <w:color w:val="538135" w:themeColor="accent6" w:themeShade="BF"/>
        </w:rPr>
        <w:t>On the North</w:t>
      </w:r>
      <w:r w:rsidR="00DE3860">
        <w:br/>
      </w:r>
      <w:hyperlink r:id="rId39" w:history="1">
        <w:r w:rsidR="00DE3860" w:rsidRPr="001C524C">
          <w:rPr>
            <w:rStyle w:val="Hyperlink"/>
            <w:b/>
            <w:bCs/>
          </w:rPr>
          <w:t>Numbers 2:25</w:t>
        </w:r>
      </w:hyperlink>
      <w:r w:rsidR="00DE3860">
        <w:t xml:space="preserve"> The standard of the </w:t>
      </w:r>
      <w:r w:rsidR="00DE3860" w:rsidRPr="009A66C5">
        <w:rPr>
          <w:highlight w:val="yellow"/>
        </w:rPr>
        <w:t>camp of Dan</w:t>
      </w:r>
      <w:r w:rsidR="00DE3860">
        <w:t xml:space="preserve"> </w:t>
      </w:r>
      <w:r w:rsidR="00DE3860">
        <w:rPr>
          <w:i/>
          <w:iCs/>
        </w:rPr>
        <w:t>shall be</w:t>
      </w:r>
      <w:r w:rsidR="00DE3860">
        <w:t xml:space="preserve"> on the north side by their armies: and the captain of the children of Dan </w:t>
      </w:r>
      <w:r w:rsidR="00DE3860">
        <w:rPr>
          <w:i/>
          <w:iCs/>
        </w:rPr>
        <w:t>shall be</w:t>
      </w:r>
      <w:r w:rsidR="00DE3860">
        <w:t xml:space="preserve"> Ahiezer the son of Ammishaddai.</w:t>
      </w:r>
      <w:r w:rsidR="00DE3860">
        <w:br/>
      </w:r>
      <w:r w:rsidR="00DE3860">
        <w:rPr>
          <w:b/>
          <w:bCs/>
        </w:rPr>
        <w:t>Numbers 2:26</w:t>
      </w:r>
      <w:r w:rsidR="00DE3860">
        <w:t xml:space="preserve"> And his host, and those that were numbered of them, </w:t>
      </w:r>
      <w:r w:rsidR="00DE3860">
        <w:rPr>
          <w:i/>
          <w:iCs/>
        </w:rPr>
        <w:t>were</w:t>
      </w:r>
      <w:r w:rsidR="00DE3860">
        <w:t xml:space="preserve"> </w:t>
      </w:r>
      <w:r w:rsidR="00DE3860" w:rsidRPr="009A66C5">
        <w:rPr>
          <w:highlight w:val="yellow"/>
        </w:rPr>
        <w:t>threescore and two thousand and seven hundred.</w:t>
      </w:r>
      <w:r w:rsidR="00DE3860">
        <w:br/>
      </w:r>
      <w:r w:rsidR="00DE3860">
        <w:rPr>
          <w:b/>
          <w:bCs/>
        </w:rPr>
        <w:t>Numbers 2:27</w:t>
      </w:r>
      <w:r w:rsidR="00DE3860">
        <w:t xml:space="preserve"> And those that encamp by him </w:t>
      </w:r>
      <w:r w:rsidR="00DE3860">
        <w:rPr>
          <w:i/>
          <w:iCs/>
        </w:rPr>
        <w:t>shall be</w:t>
      </w:r>
      <w:r w:rsidR="00DE3860">
        <w:t xml:space="preserve"> the </w:t>
      </w:r>
      <w:r w:rsidR="00DE3860" w:rsidRPr="009A66C5">
        <w:rPr>
          <w:highlight w:val="yellow"/>
        </w:rPr>
        <w:t>tribe of Asher</w:t>
      </w:r>
      <w:r w:rsidR="00DE3860">
        <w:t xml:space="preserve">: and the captain of the children of Asher </w:t>
      </w:r>
      <w:r w:rsidR="00DE3860">
        <w:rPr>
          <w:i/>
          <w:iCs/>
        </w:rPr>
        <w:t>shall be</w:t>
      </w:r>
      <w:r w:rsidR="00DE3860">
        <w:t xml:space="preserve"> Pagiel the son of Ocran.</w:t>
      </w:r>
      <w:r w:rsidR="00DE3860">
        <w:br/>
      </w:r>
      <w:r w:rsidR="00DE3860">
        <w:rPr>
          <w:b/>
          <w:bCs/>
        </w:rPr>
        <w:t>Numbers 2:28</w:t>
      </w:r>
      <w:r w:rsidR="00DE3860">
        <w:t xml:space="preserve"> And his host, and those that were numbered of them, </w:t>
      </w:r>
      <w:r w:rsidR="00DE3860">
        <w:rPr>
          <w:i/>
          <w:iCs/>
        </w:rPr>
        <w:t>were</w:t>
      </w:r>
      <w:r w:rsidR="00DE3860">
        <w:t xml:space="preserve"> </w:t>
      </w:r>
      <w:r w:rsidR="00DE3860" w:rsidRPr="009A66C5">
        <w:rPr>
          <w:highlight w:val="yellow"/>
        </w:rPr>
        <w:t>forty and one thousand and five hundred.</w:t>
      </w:r>
      <w:r w:rsidR="00DE3860">
        <w:br/>
      </w:r>
      <w:r w:rsidR="00DE3860">
        <w:rPr>
          <w:b/>
          <w:bCs/>
        </w:rPr>
        <w:t>Numbers 2:29</w:t>
      </w:r>
      <w:r w:rsidR="00DE3860">
        <w:t xml:space="preserve"> Then the tribe of Naphtali: and the captain of the </w:t>
      </w:r>
      <w:r w:rsidR="00DE3860" w:rsidRPr="009A66C5">
        <w:rPr>
          <w:highlight w:val="yellow"/>
        </w:rPr>
        <w:t>children of Naphtali</w:t>
      </w:r>
      <w:r w:rsidR="00DE3860">
        <w:t xml:space="preserve"> </w:t>
      </w:r>
      <w:r w:rsidR="00DE3860">
        <w:rPr>
          <w:i/>
          <w:iCs/>
        </w:rPr>
        <w:t>shall be</w:t>
      </w:r>
      <w:r w:rsidR="00DE3860">
        <w:t xml:space="preserve"> Ahira the son of Enan.</w:t>
      </w:r>
      <w:r w:rsidR="00DE3860">
        <w:br/>
      </w:r>
      <w:r w:rsidR="00DE3860">
        <w:rPr>
          <w:b/>
          <w:bCs/>
        </w:rPr>
        <w:t>Numbers 2:30</w:t>
      </w:r>
      <w:r w:rsidR="00DE3860">
        <w:t xml:space="preserve"> And his host, and those that were numbered of them, </w:t>
      </w:r>
      <w:r w:rsidR="00DE3860">
        <w:rPr>
          <w:i/>
          <w:iCs/>
        </w:rPr>
        <w:t>were</w:t>
      </w:r>
      <w:r w:rsidR="00DE3860">
        <w:t xml:space="preserve"> </w:t>
      </w:r>
      <w:r w:rsidR="00DE3860" w:rsidRPr="009A66C5">
        <w:rPr>
          <w:highlight w:val="yellow"/>
        </w:rPr>
        <w:t>fifty and three thousand and four hundred.</w:t>
      </w:r>
    </w:p>
    <w:p w14:paraId="11577B9D" w14:textId="77777777" w:rsidR="009A66C5" w:rsidRDefault="00DE3860" w:rsidP="00862B7C">
      <w:r>
        <w:rPr>
          <w:b/>
          <w:bCs/>
        </w:rPr>
        <w:lastRenderedPageBreak/>
        <w:t>Numbers 2:31</w:t>
      </w:r>
      <w:r>
        <w:t xml:space="preserve"> All they that were numbered in the camp of Dan </w:t>
      </w:r>
      <w:r>
        <w:rPr>
          <w:i/>
          <w:iCs/>
        </w:rPr>
        <w:t>were</w:t>
      </w:r>
      <w:r>
        <w:t xml:space="preserve"> an hundred thousand and fifty and seven thousand and six hundred. They shall go hindmost with their standards.</w:t>
      </w:r>
      <w:r>
        <w:br/>
      </w:r>
      <w:r>
        <w:rPr>
          <w:b/>
          <w:bCs/>
        </w:rPr>
        <w:t>Numbers 2:32</w:t>
      </w:r>
      <w:r>
        <w:t xml:space="preserve"> These </w:t>
      </w:r>
      <w:r>
        <w:rPr>
          <w:i/>
          <w:iCs/>
        </w:rPr>
        <w:t>are</w:t>
      </w:r>
      <w:r>
        <w:t xml:space="preserve"> those which were numbered of the children of Israel by the house of their fathers: </w:t>
      </w:r>
      <w:r w:rsidRPr="009A66C5">
        <w:rPr>
          <w:highlight w:val="yellow"/>
        </w:rPr>
        <w:t>all those that were numbered of the camps throughout</w:t>
      </w:r>
      <w:r>
        <w:t xml:space="preserve"> their hosts </w:t>
      </w:r>
      <w:r>
        <w:rPr>
          <w:i/>
          <w:iCs/>
        </w:rPr>
        <w:t>were</w:t>
      </w:r>
      <w:r>
        <w:t xml:space="preserve"> </w:t>
      </w:r>
      <w:r w:rsidRPr="009A66C5">
        <w:rPr>
          <w:highlight w:val="yellow"/>
        </w:rPr>
        <w:t>six hundred thousand and three thousand and five hundred and fifty.</w:t>
      </w:r>
    </w:p>
    <w:p w14:paraId="5C30D97B" w14:textId="1ACA896F" w:rsidR="00DE3860" w:rsidRDefault="009A66C5" w:rsidP="00862B7C">
      <w:r w:rsidRPr="009A66C5">
        <w:rPr>
          <w:b/>
          <w:bCs/>
          <w:color w:val="538135" w:themeColor="accent6" w:themeShade="BF"/>
        </w:rPr>
        <w:t>The Levites are not numbered</w:t>
      </w:r>
      <w:r w:rsidR="00ED4188">
        <w:rPr>
          <w:b/>
          <w:bCs/>
          <w:color w:val="538135" w:themeColor="accent6" w:themeShade="BF"/>
        </w:rPr>
        <w:t xml:space="preserve"> among the children of Israel</w:t>
      </w:r>
      <w:r w:rsidR="00DE3860">
        <w:br/>
      </w:r>
      <w:hyperlink r:id="rId40" w:history="1">
        <w:r w:rsidR="00DE3860" w:rsidRPr="001C524C">
          <w:rPr>
            <w:rStyle w:val="Hyperlink"/>
            <w:b/>
            <w:bCs/>
          </w:rPr>
          <w:t>Numbers 2:33</w:t>
        </w:r>
      </w:hyperlink>
      <w:r w:rsidR="00DE3860">
        <w:t xml:space="preserve"> But the Levites were not numbered among the children of Israel; as the LORD commanded Moses.</w:t>
      </w:r>
      <w:r w:rsidR="00DE3860">
        <w:br/>
      </w:r>
      <w:r w:rsidR="00DE3860">
        <w:rPr>
          <w:b/>
          <w:bCs/>
        </w:rPr>
        <w:t>Numbers 2:34</w:t>
      </w:r>
      <w:r w:rsidR="00DE3860">
        <w:t xml:space="preserve"> And the children of Israel did according to all that the LORD commanded Moses: so they pitched by their standards, and so they set forward, every one after their families, according to the house of their fathers.</w:t>
      </w:r>
    </w:p>
    <w:p w14:paraId="10FD625D" w14:textId="27A7C6F1" w:rsidR="00E846EB" w:rsidRDefault="00E846EB" w:rsidP="00DE2D86">
      <w:pPr>
        <w:spacing w:after="60"/>
        <w:rPr>
          <w:b/>
          <w:bCs/>
          <w:color w:val="FF0000"/>
          <w:sz w:val="24"/>
          <w:szCs w:val="24"/>
        </w:rPr>
      </w:pPr>
      <w:r w:rsidRPr="00E846EB">
        <w:rPr>
          <w:b/>
          <w:bCs/>
          <w:color w:val="FF0000"/>
          <w:sz w:val="24"/>
          <w:szCs w:val="24"/>
        </w:rPr>
        <w:t>III. The Levites</w:t>
      </w:r>
    </w:p>
    <w:tbl>
      <w:tblPr>
        <w:tblW w:w="9753" w:type="dxa"/>
        <w:tblInd w:w="-2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EEAF6" w:themeFill="accent5" w:themeFillTint="33"/>
        <w:tblLook w:val="0000" w:firstRow="0" w:lastRow="0" w:firstColumn="0" w:lastColumn="0" w:noHBand="0" w:noVBand="0"/>
      </w:tblPr>
      <w:tblGrid>
        <w:gridCol w:w="9753"/>
      </w:tblGrid>
      <w:tr w:rsidR="00DE2D86" w:rsidRPr="00195DFC" w14:paraId="682FEA0A" w14:textId="77777777" w:rsidTr="001948E5">
        <w:trPr>
          <w:trHeight w:val="4635"/>
        </w:trPr>
        <w:tc>
          <w:tcPr>
            <w:tcW w:w="9753" w:type="dxa"/>
            <w:shd w:val="clear" w:color="auto" w:fill="DEEAF6" w:themeFill="accent5" w:themeFillTint="33"/>
          </w:tcPr>
          <w:p w14:paraId="6C285CD7" w14:textId="77777777" w:rsidR="00DE2D86" w:rsidRPr="00195DFC" w:rsidRDefault="00DE2D86" w:rsidP="001948E5">
            <w:pPr>
              <w:jc w:val="center"/>
              <w:rPr>
                <w:b/>
                <w:bCs/>
                <w:color w:val="FF0000"/>
                <w:sz w:val="36"/>
                <w:szCs w:val="36"/>
              </w:rPr>
            </w:pPr>
            <w:r w:rsidRPr="00195DFC">
              <w:rPr>
                <w:b/>
                <w:bCs/>
                <w:color w:val="FF0000"/>
                <w:sz w:val="36"/>
                <w:szCs w:val="36"/>
              </w:rPr>
              <w:t xml:space="preserve">Thou shalt </w:t>
            </w:r>
            <w:r w:rsidRPr="00195DFC">
              <w:rPr>
                <w:b/>
                <w:bCs/>
                <w:color w:val="FF0000"/>
                <w:sz w:val="36"/>
                <w:szCs w:val="36"/>
                <w:u w:val="single"/>
              </w:rPr>
              <w:t>not</w:t>
            </w:r>
            <w:r w:rsidRPr="00195DFC">
              <w:rPr>
                <w:b/>
                <w:bCs/>
                <w:color w:val="FF0000"/>
                <w:sz w:val="36"/>
                <w:szCs w:val="36"/>
              </w:rPr>
              <w:t xml:space="preserve"> number the tribe of Levi </w:t>
            </w:r>
            <w:r>
              <w:rPr>
                <w:b/>
                <w:bCs/>
                <w:color w:val="FF0000"/>
                <w:sz w:val="36"/>
                <w:szCs w:val="36"/>
              </w:rPr>
              <w:t>among Israel</w:t>
            </w:r>
          </w:p>
          <w:p w14:paraId="637EA594" w14:textId="77777777" w:rsidR="00DE2D86" w:rsidRPr="00195DFC" w:rsidRDefault="00DE2D86" w:rsidP="001948E5">
            <w:pPr>
              <w:rPr>
                <w:sz w:val="30"/>
                <w:szCs w:val="30"/>
              </w:rPr>
            </w:pPr>
            <w:hyperlink r:id="rId41" w:history="1">
              <w:r w:rsidRPr="00195DFC">
                <w:rPr>
                  <w:b/>
                  <w:bCs/>
                  <w:color w:val="0563C1" w:themeColor="hyperlink"/>
                  <w:sz w:val="30"/>
                  <w:szCs w:val="30"/>
                  <w:u w:val="single"/>
                </w:rPr>
                <w:t>Numbers 1:51</w:t>
              </w:r>
            </w:hyperlink>
            <w:r w:rsidRPr="00195DFC">
              <w:rPr>
                <w:sz w:val="30"/>
                <w:szCs w:val="30"/>
              </w:rPr>
              <w:t xml:space="preserve"> And when the tabernacle setteth forward, the Levites shall take it down: and when the tabernacle is to be pitched, the Levites shall set it up: and the stranger that cometh nigh shall be put to death.</w:t>
            </w:r>
            <w:r w:rsidRPr="00195DFC">
              <w:rPr>
                <w:sz w:val="30"/>
                <w:szCs w:val="30"/>
              </w:rPr>
              <w:br/>
            </w:r>
            <w:r w:rsidRPr="00195DFC">
              <w:rPr>
                <w:b/>
                <w:bCs/>
                <w:sz w:val="30"/>
                <w:szCs w:val="30"/>
              </w:rPr>
              <w:t>Numbers 1:52</w:t>
            </w:r>
            <w:r w:rsidRPr="00195DFC">
              <w:rPr>
                <w:sz w:val="30"/>
                <w:szCs w:val="30"/>
              </w:rPr>
              <w:t xml:space="preserve"> And the children of Israel shall pitch their tents, every man by his own camp, and every man by his own standard, throughout their hosts.</w:t>
            </w:r>
            <w:r w:rsidRPr="00195DFC">
              <w:rPr>
                <w:sz w:val="30"/>
                <w:szCs w:val="30"/>
              </w:rPr>
              <w:br/>
            </w:r>
            <w:r w:rsidRPr="00195DFC">
              <w:rPr>
                <w:b/>
                <w:bCs/>
                <w:sz w:val="30"/>
                <w:szCs w:val="30"/>
              </w:rPr>
              <w:t>Numbers 1:53</w:t>
            </w:r>
            <w:r w:rsidRPr="00195DFC">
              <w:rPr>
                <w:sz w:val="30"/>
                <w:szCs w:val="30"/>
              </w:rPr>
              <w:t xml:space="preserve"> But the Levites shall pitch round about the tabernacle of testimony, that there be no wrath upon the congregation of the children of Israel: and the Levites shall keep the charge of the tabernacle of testimony.</w:t>
            </w:r>
            <w:r w:rsidRPr="00195DFC">
              <w:rPr>
                <w:sz w:val="30"/>
                <w:szCs w:val="30"/>
              </w:rPr>
              <w:br/>
            </w:r>
            <w:r w:rsidRPr="00195DFC">
              <w:rPr>
                <w:b/>
                <w:bCs/>
                <w:sz w:val="30"/>
                <w:szCs w:val="30"/>
              </w:rPr>
              <w:t>Numbers 1:54</w:t>
            </w:r>
            <w:r w:rsidRPr="00195DFC">
              <w:rPr>
                <w:sz w:val="30"/>
                <w:szCs w:val="30"/>
              </w:rPr>
              <w:t xml:space="preserve"> And the children of Israel did according to all that the LORD commanded Moses, so did they.   </w:t>
            </w:r>
          </w:p>
          <w:p w14:paraId="0CA31A2D" w14:textId="77777777" w:rsidR="00DE2D86" w:rsidRPr="00195DFC" w:rsidRDefault="00DE2D86" w:rsidP="001948E5">
            <w:pPr>
              <w:jc w:val="center"/>
              <w:rPr>
                <w:b/>
                <w:bCs/>
                <w:color w:val="BF8F00" w:themeColor="accent4" w:themeShade="BF"/>
                <w:sz w:val="36"/>
                <w:szCs w:val="36"/>
              </w:rPr>
            </w:pPr>
            <w:r w:rsidRPr="00195DFC">
              <w:rPr>
                <w:b/>
                <w:bCs/>
                <w:color w:val="FF0000"/>
                <w:sz w:val="36"/>
                <w:szCs w:val="36"/>
              </w:rPr>
              <w:t>Appoint them over the tabernacle of testimony</w:t>
            </w:r>
          </w:p>
        </w:tc>
      </w:tr>
    </w:tbl>
    <w:p w14:paraId="744C035D" w14:textId="25FDB971" w:rsidR="00ED4188" w:rsidRDefault="005E25AB" w:rsidP="00DE2D86">
      <w:pPr>
        <w:spacing w:before="60"/>
      </w:pPr>
      <w:hyperlink r:id="rId42" w:history="1">
        <w:r w:rsidR="00E846EB" w:rsidRPr="005E25AB">
          <w:rPr>
            <w:rStyle w:val="Hyperlink"/>
            <w:b/>
            <w:bCs/>
          </w:rPr>
          <w:t>Numbers 3:1</w:t>
        </w:r>
      </w:hyperlink>
      <w:r w:rsidR="00E846EB">
        <w:t xml:space="preserve"> These also </w:t>
      </w:r>
      <w:r w:rsidR="00E846EB">
        <w:rPr>
          <w:i/>
          <w:iCs/>
        </w:rPr>
        <w:t>are</w:t>
      </w:r>
      <w:r w:rsidR="00E846EB">
        <w:t xml:space="preserve"> the generations of Aaron and Moses in the day </w:t>
      </w:r>
      <w:r w:rsidR="00E846EB">
        <w:rPr>
          <w:i/>
          <w:iCs/>
        </w:rPr>
        <w:t>that</w:t>
      </w:r>
      <w:r w:rsidR="00E846EB">
        <w:t xml:space="preserve"> the LORD spake with Moses in mount Sinai.</w:t>
      </w:r>
      <w:r w:rsidR="00E846EB">
        <w:br/>
      </w:r>
      <w:r w:rsidR="00E846EB">
        <w:rPr>
          <w:b/>
          <w:bCs/>
        </w:rPr>
        <w:t>Numbers 3:2</w:t>
      </w:r>
      <w:r w:rsidR="00E846EB">
        <w:t xml:space="preserve"> And these </w:t>
      </w:r>
      <w:r w:rsidR="00E846EB">
        <w:rPr>
          <w:i/>
          <w:iCs/>
        </w:rPr>
        <w:t>are</w:t>
      </w:r>
      <w:r w:rsidR="00E846EB">
        <w:t xml:space="preserve"> the names of the sons of Aaron; Nadab the firstborn, and Abihu, Eleazar, and Ithamar.</w:t>
      </w:r>
      <w:r w:rsidR="00E846EB">
        <w:br/>
      </w:r>
      <w:r w:rsidR="00E846EB">
        <w:rPr>
          <w:b/>
          <w:bCs/>
        </w:rPr>
        <w:t>Numbers 3:3</w:t>
      </w:r>
      <w:r w:rsidR="00E846EB">
        <w:t xml:space="preserve"> These </w:t>
      </w:r>
      <w:r w:rsidR="00E846EB">
        <w:rPr>
          <w:i/>
          <w:iCs/>
        </w:rPr>
        <w:t>are</w:t>
      </w:r>
      <w:r w:rsidR="00E846EB">
        <w:t xml:space="preserve"> the names of the sons of Aaron, the priests which were anointed, whom he consecrated to minister in the priest's office.</w:t>
      </w:r>
      <w:r w:rsidR="00E846EB">
        <w:br/>
      </w:r>
      <w:r w:rsidR="00E846EB">
        <w:rPr>
          <w:b/>
          <w:bCs/>
        </w:rPr>
        <w:t>Numbers 3:4</w:t>
      </w:r>
      <w:r w:rsidR="00E846EB">
        <w:t xml:space="preserve"> And Nadab and Abihu died before the LORD, when they offered strange fire before the LORD, in the wilderness of Sinai, and they had no children: and Eleazar and Ithamar ministered in the priest's office in the sight of Aaron their father.</w:t>
      </w:r>
      <w:r w:rsidR="00E846EB">
        <w:br/>
      </w:r>
      <w:r w:rsidR="00E846EB">
        <w:rPr>
          <w:b/>
          <w:bCs/>
        </w:rPr>
        <w:t>Numbers 3:5</w:t>
      </w:r>
      <w:r w:rsidR="00E846EB">
        <w:t xml:space="preserve"> And the LORD spake unto Moses, saying,</w:t>
      </w:r>
      <w:r w:rsidR="00E846EB">
        <w:br/>
      </w:r>
      <w:r w:rsidR="00E846EB">
        <w:rPr>
          <w:b/>
          <w:bCs/>
        </w:rPr>
        <w:t>Numbers 3:6</w:t>
      </w:r>
      <w:r w:rsidR="00E846EB">
        <w:t xml:space="preserve"> Bring the tribe of Levi near, and present them before Aaron the priest, that they may minister unto him.</w:t>
      </w:r>
      <w:r w:rsidR="00E846EB">
        <w:br/>
      </w:r>
      <w:r w:rsidR="00E846EB">
        <w:rPr>
          <w:b/>
          <w:bCs/>
        </w:rPr>
        <w:t>Numbers 3:7</w:t>
      </w:r>
      <w:r w:rsidR="00E846EB">
        <w:t xml:space="preserve"> And they shall keep his charge, and the charge of the whole congregation before the tabernacle of the congregation, to do the service of the tabernacle.</w:t>
      </w:r>
      <w:r w:rsidR="00E846EB">
        <w:br/>
      </w:r>
      <w:r w:rsidR="00E846EB">
        <w:rPr>
          <w:b/>
          <w:bCs/>
        </w:rPr>
        <w:t>Numbers 3:8</w:t>
      </w:r>
      <w:r w:rsidR="00E846EB">
        <w:t xml:space="preserve"> And they shall keep all the instruments of the tabernacle of the congregation, and the charge of the children of Israel, to do the service of the tabernacle.</w:t>
      </w:r>
      <w:r w:rsidR="00E846EB">
        <w:br/>
      </w:r>
      <w:r w:rsidR="00E846EB">
        <w:rPr>
          <w:b/>
          <w:bCs/>
        </w:rPr>
        <w:t>Numbers 3:9</w:t>
      </w:r>
      <w:r w:rsidR="00E846EB">
        <w:t xml:space="preserve"> And thou shalt give the Levites unto Aaron and to his sons: they </w:t>
      </w:r>
      <w:r w:rsidR="00E846EB">
        <w:rPr>
          <w:i/>
          <w:iCs/>
        </w:rPr>
        <w:t>are</w:t>
      </w:r>
      <w:r w:rsidR="00E846EB">
        <w:t xml:space="preserve"> wholly given unto him out of the children of Israel.</w:t>
      </w:r>
      <w:r w:rsidR="00E846EB">
        <w:br/>
      </w:r>
      <w:r w:rsidR="00E846EB">
        <w:rPr>
          <w:b/>
          <w:bCs/>
        </w:rPr>
        <w:lastRenderedPageBreak/>
        <w:t>Numbers 3:10</w:t>
      </w:r>
      <w:r w:rsidR="00E846EB">
        <w:t xml:space="preserve"> And thou shalt appoint Aaron and his sons, and they shall wait on their priest's office: and the stranger that cometh nigh shall be put to death.</w:t>
      </w:r>
      <w:r w:rsidR="00E846EB">
        <w:br/>
      </w:r>
      <w:r w:rsidR="00E846EB">
        <w:rPr>
          <w:b/>
          <w:bCs/>
        </w:rPr>
        <w:t>Numbers 3:11</w:t>
      </w:r>
      <w:r w:rsidR="00E846EB">
        <w:t xml:space="preserve"> And the LORD spake unto Moses, saying,</w:t>
      </w:r>
      <w:r w:rsidR="00E846EB">
        <w:br/>
      </w:r>
      <w:r w:rsidR="00E846EB">
        <w:rPr>
          <w:b/>
          <w:bCs/>
        </w:rPr>
        <w:t>Numbers 3:12</w:t>
      </w:r>
      <w:r w:rsidR="00E846EB">
        <w:t xml:space="preserve"> And I, behold, I have taken the Levites from among the children of Israel instead of all the firstborn that openeth the matrix among the children of Israel: therefore the Levites shall be mine;</w:t>
      </w:r>
      <w:r w:rsidR="00E846EB">
        <w:br/>
      </w:r>
      <w:r w:rsidR="00E846EB">
        <w:rPr>
          <w:b/>
          <w:bCs/>
        </w:rPr>
        <w:t>Numbers 3:13</w:t>
      </w:r>
      <w:r w:rsidR="00E846EB">
        <w:t xml:space="preserve"> Because all the firstborn </w:t>
      </w:r>
      <w:r w:rsidR="00E846EB">
        <w:rPr>
          <w:i/>
          <w:iCs/>
        </w:rPr>
        <w:t>are</w:t>
      </w:r>
      <w:r w:rsidR="00E846EB">
        <w:t xml:space="preserve"> mine; </w:t>
      </w:r>
      <w:r w:rsidR="00E846EB">
        <w:rPr>
          <w:i/>
          <w:iCs/>
        </w:rPr>
        <w:t>for</w:t>
      </w:r>
      <w:r w:rsidR="00E846EB">
        <w:t xml:space="preserve"> on the day that I smote all the firstborn in the land of Egypt I hallowed unto me all the firstborn in Israel, both man and beast: mine shall they be: I </w:t>
      </w:r>
      <w:r w:rsidR="00E846EB">
        <w:rPr>
          <w:i/>
          <w:iCs/>
        </w:rPr>
        <w:t>am</w:t>
      </w:r>
      <w:r w:rsidR="00E846EB">
        <w:t xml:space="preserve"> the LORD.</w:t>
      </w:r>
      <w:r w:rsidR="00E846EB">
        <w:br/>
      </w:r>
      <w:r w:rsidR="00E846EB">
        <w:rPr>
          <w:b/>
          <w:bCs/>
        </w:rPr>
        <w:t>Numbers 3:14</w:t>
      </w:r>
      <w:r w:rsidR="00E846EB">
        <w:t xml:space="preserve"> And the LORD spake unto Moses in the wilderness of Sinai, saying,</w:t>
      </w:r>
      <w:r w:rsidR="00E846EB">
        <w:br/>
      </w:r>
      <w:r w:rsidR="00E846EB">
        <w:rPr>
          <w:b/>
          <w:bCs/>
        </w:rPr>
        <w:t>Numbers 3:15</w:t>
      </w:r>
      <w:r w:rsidR="00E846EB">
        <w:t xml:space="preserve"> Number the children of Levi after the house of their fathers, by their families: every male from a month old and upward shalt thou number them.</w:t>
      </w:r>
      <w:r w:rsidR="00E846EB">
        <w:br/>
      </w:r>
      <w:r w:rsidR="00E846EB">
        <w:rPr>
          <w:b/>
          <w:bCs/>
        </w:rPr>
        <w:t>Numbers 3:16</w:t>
      </w:r>
      <w:r w:rsidR="00E846EB">
        <w:t xml:space="preserve"> And Moses numbered them according to the word of the LORD, as he was commanded.</w:t>
      </w:r>
      <w:r w:rsidR="00E846EB">
        <w:br/>
      </w:r>
      <w:r w:rsidR="00E846EB">
        <w:rPr>
          <w:b/>
          <w:bCs/>
        </w:rPr>
        <w:t>Numbers 3:17</w:t>
      </w:r>
      <w:r w:rsidR="00E846EB">
        <w:t xml:space="preserve"> And these were the sons of Levi by their names; Gershon, and Kohath, and Merari.</w:t>
      </w:r>
    </w:p>
    <w:p w14:paraId="1C537BBA" w14:textId="77777777" w:rsidR="00DE2D86" w:rsidRPr="00026AC7" w:rsidRDefault="00DE2D86" w:rsidP="00DE2D86">
      <w:pPr>
        <w:rPr>
          <w:b/>
          <w:bCs/>
          <w:color w:val="FF0000"/>
          <w:sz w:val="24"/>
          <w:szCs w:val="24"/>
        </w:rPr>
      </w:pPr>
      <w:r w:rsidRPr="00026AC7">
        <w:rPr>
          <w:b/>
          <w:bCs/>
          <w:color w:val="FF0000"/>
          <w:sz w:val="24"/>
          <w:szCs w:val="24"/>
        </w:rPr>
        <w:t>IV. Service of the Families of the Levites</w:t>
      </w:r>
    </w:p>
    <w:p w14:paraId="49BE5E12" w14:textId="77777777" w:rsidR="00DE2D86" w:rsidRPr="00026AC7" w:rsidRDefault="00DE2D86" w:rsidP="00DE2D86">
      <w:pPr>
        <w:rPr>
          <w:b/>
          <w:bCs/>
          <w:color w:val="BF8F00" w:themeColor="accent4" w:themeShade="BF"/>
        </w:rPr>
      </w:pPr>
      <w:r w:rsidRPr="00026AC7">
        <w:rPr>
          <w:b/>
          <w:bCs/>
          <w:color w:val="BF8F00" w:themeColor="accent4" w:themeShade="BF"/>
        </w:rPr>
        <w:t>A. The Sons of Kohath from 30 years old and upward – (Don’t touch any holy thing lest you die)</w:t>
      </w:r>
    </w:p>
    <w:p w14:paraId="272BA7AA" w14:textId="77777777" w:rsidR="00DE2D86" w:rsidRDefault="00DE2D86" w:rsidP="00DE2D86">
      <w:pPr>
        <w:rPr>
          <w:b/>
          <w:bCs/>
        </w:rPr>
      </w:pPr>
      <w:hyperlink r:id="rId43" w:history="1">
        <w:r w:rsidRPr="00426F0F">
          <w:rPr>
            <w:rStyle w:val="Hyperlink"/>
            <w:b/>
            <w:bCs/>
          </w:rPr>
          <w:t>Numbers 4:1</w:t>
        </w:r>
      </w:hyperlink>
      <w:r>
        <w:t xml:space="preserve"> And the LORD spake unto Moses and unto Aaron, saying,</w:t>
      </w:r>
      <w:r>
        <w:br/>
      </w:r>
      <w:r>
        <w:rPr>
          <w:b/>
          <w:bCs/>
        </w:rPr>
        <w:t>Numbers 4:2</w:t>
      </w:r>
      <w:r>
        <w:t xml:space="preserve"> Take the sum of the sons of Kohath from among the sons of Levi, after their families, by the house of their fathers,</w:t>
      </w:r>
      <w:r>
        <w:br/>
      </w:r>
      <w:r>
        <w:rPr>
          <w:b/>
          <w:bCs/>
        </w:rPr>
        <w:t>Numbers 4:3</w:t>
      </w:r>
      <w:r>
        <w:t xml:space="preserve"> From thirty years old and upward even until fifty years old, all that enter into the host, to do the work in the tabernacle of the congregation.</w:t>
      </w:r>
      <w:r>
        <w:br/>
      </w:r>
      <w:r>
        <w:rPr>
          <w:b/>
          <w:bCs/>
        </w:rPr>
        <w:t>Numbers 4:4</w:t>
      </w:r>
      <w:r>
        <w:t xml:space="preserve"> This </w:t>
      </w:r>
      <w:r>
        <w:rPr>
          <w:i/>
          <w:iCs/>
        </w:rPr>
        <w:t>shall be</w:t>
      </w:r>
      <w:r>
        <w:t xml:space="preserve"> the </w:t>
      </w:r>
      <w:r w:rsidRPr="00126144">
        <w:rPr>
          <w:highlight w:val="yellow"/>
          <w:u w:val="single"/>
        </w:rPr>
        <w:t>service of the sons of Kohath</w:t>
      </w:r>
      <w:r w:rsidRPr="00426F0F">
        <w:rPr>
          <w:highlight w:val="yellow"/>
        </w:rPr>
        <w:t xml:space="preserve"> in the tabernacle of the congregation, </w:t>
      </w:r>
      <w:r w:rsidRPr="00426F0F">
        <w:rPr>
          <w:i/>
          <w:iCs/>
          <w:highlight w:val="yellow"/>
        </w:rPr>
        <w:t>about</w:t>
      </w:r>
      <w:r w:rsidRPr="00426F0F">
        <w:rPr>
          <w:highlight w:val="yellow"/>
        </w:rPr>
        <w:t xml:space="preserve"> the most holy things</w:t>
      </w:r>
      <w:r>
        <w:t>:</w:t>
      </w:r>
      <w:r>
        <w:br/>
      </w:r>
      <w:r w:rsidRPr="00026AC7">
        <w:rPr>
          <w:b/>
          <w:bCs/>
          <w:color w:val="BF8F00" w:themeColor="accent4" w:themeShade="BF"/>
        </w:rPr>
        <w:t>B. Aaron and his sons first must:</w:t>
      </w:r>
    </w:p>
    <w:p w14:paraId="5BAD74D6" w14:textId="77777777" w:rsidR="00801724" w:rsidRDefault="00DE2D86" w:rsidP="00DE2D86">
      <w:pPr>
        <w:rPr>
          <w:b/>
          <w:bCs/>
        </w:rPr>
      </w:pPr>
      <w:hyperlink r:id="rId44" w:history="1">
        <w:r w:rsidRPr="00640D7A">
          <w:rPr>
            <w:rStyle w:val="Hyperlink"/>
            <w:b/>
            <w:bCs/>
          </w:rPr>
          <w:t>Numbers 4:5</w:t>
        </w:r>
      </w:hyperlink>
      <w:r>
        <w:t xml:space="preserve"> And when the camp setteth forward</w:t>
      </w:r>
      <w:r w:rsidRPr="00126144">
        <w:t>, Aaron shall come, and his sons, and they shall take down the covering vail, and cover the ark of testimony with it:</w:t>
      </w:r>
      <w:r>
        <w:br/>
      </w:r>
      <w:r>
        <w:rPr>
          <w:b/>
          <w:bCs/>
        </w:rPr>
        <w:t>Numbers 4:6</w:t>
      </w:r>
      <w:r>
        <w:t xml:space="preserve"> </w:t>
      </w:r>
      <w:r w:rsidRPr="00126144">
        <w:t xml:space="preserve">And shall put thereon the covering of badgers' skins, and shall spread over </w:t>
      </w:r>
      <w:r w:rsidRPr="00126144">
        <w:rPr>
          <w:i/>
          <w:iCs/>
        </w:rPr>
        <w:t>it</w:t>
      </w:r>
      <w:r w:rsidRPr="00126144">
        <w:t xml:space="preserve"> a cloth wholly of blue, and shall put in the staves thereof.</w:t>
      </w:r>
      <w:r>
        <w:br/>
      </w:r>
      <w:r>
        <w:rPr>
          <w:b/>
          <w:bCs/>
        </w:rPr>
        <w:t>Numbers 4:7</w:t>
      </w:r>
      <w:r>
        <w:t xml:space="preserve"> </w:t>
      </w:r>
      <w:r w:rsidRPr="00126144">
        <w:t>And upon the table of shewbread they shall spread a cloth of blue, and put thereon the dishes, and the spoons, and the bowls, and covers to cover withal: and the continual bread shall be thereon:</w:t>
      </w:r>
      <w:r>
        <w:br/>
      </w:r>
      <w:r>
        <w:rPr>
          <w:b/>
          <w:bCs/>
        </w:rPr>
        <w:t>Numbers 4:8</w:t>
      </w:r>
      <w:r>
        <w:t xml:space="preserve"> </w:t>
      </w:r>
      <w:r w:rsidRPr="00126144">
        <w:t>And they shall spread upon them a cloth of scarlet, and cover the same with a covering of badgers' skins, and shall put in the staves thereof.</w:t>
      </w:r>
      <w:r>
        <w:br/>
      </w:r>
      <w:r>
        <w:rPr>
          <w:b/>
          <w:bCs/>
        </w:rPr>
        <w:t>Numbers 4:9</w:t>
      </w:r>
      <w:r>
        <w:t xml:space="preserve"> </w:t>
      </w:r>
      <w:r w:rsidRPr="00126144">
        <w:t>And they shall take a cloth of blue, and cover the candlestick of the light, and his lamps, and his tongs, and his snuffdishes, and all the oil vessels thereof, wherewith they minister unto it:</w:t>
      </w:r>
      <w:r>
        <w:br/>
      </w:r>
      <w:r>
        <w:rPr>
          <w:b/>
          <w:bCs/>
        </w:rPr>
        <w:t>Numbers 4:10</w:t>
      </w:r>
      <w:r>
        <w:t xml:space="preserve"> And they shall put it and all the vessels thereof within a covering of badgers' skins, and shall put </w:t>
      </w:r>
      <w:r>
        <w:rPr>
          <w:i/>
          <w:iCs/>
        </w:rPr>
        <w:t>it</w:t>
      </w:r>
      <w:r>
        <w:t xml:space="preserve"> upon a bar.</w:t>
      </w:r>
      <w:r>
        <w:br/>
      </w:r>
      <w:r>
        <w:rPr>
          <w:b/>
          <w:bCs/>
        </w:rPr>
        <w:t>Numbers 4:11</w:t>
      </w:r>
      <w:r>
        <w:t xml:space="preserve"> And upon the golden altar they shall spread a cloth of blue, and cover it with a covering of badgers' skins, and shall put to the staves thereof:</w:t>
      </w:r>
      <w:r>
        <w:br/>
      </w:r>
      <w:r>
        <w:rPr>
          <w:b/>
          <w:bCs/>
        </w:rPr>
        <w:t>Numbers 4:12</w:t>
      </w:r>
      <w:r>
        <w:t xml:space="preserve"> And they shall take all the instruments of ministry, wherewith they minister in the sanctuary, and put </w:t>
      </w:r>
      <w:r>
        <w:rPr>
          <w:i/>
          <w:iCs/>
        </w:rPr>
        <w:t>them</w:t>
      </w:r>
      <w:r>
        <w:t xml:space="preserve"> in a cloth of blue, and cover them with a covering of badgers' skins, and shall put </w:t>
      </w:r>
      <w:r>
        <w:rPr>
          <w:i/>
          <w:iCs/>
        </w:rPr>
        <w:t>them</w:t>
      </w:r>
      <w:r>
        <w:t xml:space="preserve"> on a bar:</w:t>
      </w:r>
      <w:r>
        <w:br/>
      </w:r>
      <w:r>
        <w:rPr>
          <w:b/>
          <w:bCs/>
        </w:rPr>
        <w:t>Numbers 4:13</w:t>
      </w:r>
      <w:r>
        <w:t xml:space="preserve"> And they shall take away the ashes from the altar, and spread a purple cloth thereon:</w:t>
      </w:r>
      <w:r>
        <w:br/>
      </w:r>
      <w:r>
        <w:rPr>
          <w:b/>
          <w:bCs/>
        </w:rPr>
        <w:t>Numbers 4:14</w:t>
      </w:r>
      <w:r>
        <w:t xml:space="preserve"> And they shall put upon it all the vessels thereof, wherewith they minister about it, </w:t>
      </w:r>
      <w:r>
        <w:rPr>
          <w:i/>
          <w:iCs/>
        </w:rPr>
        <w:t>even</w:t>
      </w:r>
      <w:r>
        <w:t xml:space="preserve"> the censers, the fleshhooks, and the shovels, and the basons, all the vessels of the altar; and they shall spread upon it a covering of badgers' skins, and put to the staves of it.</w:t>
      </w:r>
      <w:r>
        <w:br/>
      </w:r>
    </w:p>
    <w:p w14:paraId="3BE29086" w14:textId="77777777" w:rsidR="00801724" w:rsidRDefault="00801724" w:rsidP="00DE2D86">
      <w:pPr>
        <w:rPr>
          <w:b/>
          <w:bCs/>
        </w:rPr>
      </w:pPr>
    </w:p>
    <w:p w14:paraId="50CBF767" w14:textId="28681461" w:rsidR="00DE2D86" w:rsidRPr="00831042" w:rsidRDefault="00DE2D86" w:rsidP="00DE2D86">
      <w:pPr>
        <w:rPr>
          <w:b/>
          <w:bCs/>
          <w:color w:val="BF8F00" w:themeColor="accent4" w:themeShade="BF"/>
          <w:sz w:val="32"/>
          <w:szCs w:val="32"/>
        </w:rPr>
      </w:pPr>
      <w:r>
        <w:rPr>
          <w:b/>
          <w:bCs/>
        </w:rPr>
        <w:lastRenderedPageBreak/>
        <w:t>Numbers 4:15</w:t>
      </w:r>
      <w:r>
        <w:t xml:space="preserve"> And when Aaron and his sons have made an end of covering the sanctuary, and all the vessels of the sanctuary, as the camp is to set forward; after that, the </w:t>
      </w:r>
      <w:r w:rsidRPr="00126144">
        <w:rPr>
          <w:u w:val="single"/>
        </w:rPr>
        <w:t xml:space="preserve">sons of Kohath shall come to bear </w:t>
      </w:r>
      <w:r w:rsidRPr="00126144">
        <w:rPr>
          <w:i/>
          <w:iCs/>
          <w:u w:val="single"/>
        </w:rPr>
        <w:t>it</w:t>
      </w:r>
      <w:r>
        <w:t xml:space="preserve">: </w:t>
      </w:r>
      <w:r w:rsidRPr="00831042">
        <w:rPr>
          <w:highlight w:val="yellow"/>
        </w:rPr>
        <w:t xml:space="preserve">but they shall not touch </w:t>
      </w:r>
      <w:r w:rsidRPr="00831042">
        <w:rPr>
          <w:i/>
          <w:iCs/>
          <w:highlight w:val="yellow"/>
        </w:rPr>
        <w:t>any</w:t>
      </w:r>
      <w:r w:rsidRPr="00831042">
        <w:rPr>
          <w:highlight w:val="yellow"/>
        </w:rPr>
        <w:t xml:space="preserve"> holy thing, lest they die. These </w:t>
      </w:r>
      <w:r w:rsidRPr="00831042">
        <w:rPr>
          <w:i/>
          <w:iCs/>
          <w:highlight w:val="yellow"/>
        </w:rPr>
        <w:t>things are</w:t>
      </w:r>
      <w:r w:rsidRPr="00831042">
        <w:rPr>
          <w:highlight w:val="yellow"/>
        </w:rPr>
        <w:t xml:space="preserve"> the burden of the sons of Kohath in the tabernacle of the congregation.</w:t>
      </w:r>
      <w:r>
        <w:br/>
      </w:r>
      <w:r>
        <w:rPr>
          <w:b/>
          <w:bCs/>
        </w:rPr>
        <w:t>Numbers 4:16</w:t>
      </w:r>
      <w:r>
        <w:t xml:space="preserve"> And to the </w:t>
      </w:r>
      <w:r w:rsidRPr="00831042">
        <w:rPr>
          <w:u w:val="single"/>
        </w:rPr>
        <w:t>office of Eleazar the son of Aaron</w:t>
      </w:r>
      <w:r>
        <w:t xml:space="preserve"> the priest </w:t>
      </w:r>
      <w:r>
        <w:rPr>
          <w:i/>
          <w:iCs/>
        </w:rPr>
        <w:t>pertaineth</w:t>
      </w:r>
      <w:r>
        <w:t xml:space="preserve"> the oil for the light, and the sweet incense, and the daily meat offering, and the anointing oil, </w:t>
      </w:r>
      <w:r>
        <w:rPr>
          <w:i/>
          <w:iCs/>
        </w:rPr>
        <w:t>and</w:t>
      </w:r>
      <w:r>
        <w:t xml:space="preserve"> the oversight of all the tabernacle, and of all that therein </w:t>
      </w:r>
      <w:r>
        <w:rPr>
          <w:i/>
          <w:iCs/>
        </w:rPr>
        <w:t>is</w:t>
      </w:r>
      <w:r>
        <w:t>, in the sanctuary, and in the vessels thereof.</w:t>
      </w:r>
      <w:r>
        <w:br/>
      </w:r>
      <w:r w:rsidRPr="00026AC7">
        <w:rPr>
          <w:b/>
          <w:bCs/>
          <w:color w:val="BF8F00" w:themeColor="accent4" w:themeShade="BF"/>
        </w:rPr>
        <w:t>C. Do not cutoff the Kohathites from among the Levites</w:t>
      </w:r>
    </w:p>
    <w:p w14:paraId="3BDF11AB" w14:textId="77777777" w:rsidR="00DE2D86" w:rsidRDefault="00DE2D86" w:rsidP="00DE2D86">
      <w:hyperlink r:id="rId45" w:history="1">
        <w:r w:rsidRPr="00426F0F">
          <w:rPr>
            <w:rStyle w:val="Hyperlink"/>
            <w:b/>
            <w:bCs/>
          </w:rPr>
          <w:t>Numbers 4:17</w:t>
        </w:r>
      </w:hyperlink>
      <w:r>
        <w:t xml:space="preserve"> And the LORD spake unto Moses and unto Aaron, saying,</w:t>
      </w:r>
      <w:r>
        <w:br/>
      </w:r>
      <w:r>
        <w:rPr>
          <w:b/>
          <w:bCs/>
        </w:rPr>
        <w:t>Numbers 4:18</w:t>
      </w:r>
      <w:r>
        <w:t xml:space="preserve"> Cut ye not off the tribe of the families of the Kohathites from among the Levites:</w:t>
      </w:r>
    </w:p>
    <w:p w14:paraId="108DA920" w14:textId="1915CD0E" w:rsidR="00DE2D86" w:rsidRPr="00026AC7" w:rsidRDefault="00DE2D86" w:rsidP="00DE2D86">
      <w:pPr>
        <w:rPr>
          <w:b/>
          <w:bCs/>
        </w:rPr>
      </w:pPr>
      <w:r>
        <w:rPr>
          <w:b/>
          <w:bCs/>
        </w:rPr>
        <w:t>Numbers 4:19</w:t>
      </w:r>
      <w:r>
        <w:t xml:space="preserve"> But thus do unto them, that they may live, and not die, when they approach unto the most holy things: Aaron and his sons shall go in, and appoint them every one to his service and to his burden:</w:t>
      </w:r>
      <w:r>
        <w:br/>
      </w:r>
      <w:r>
        <w:rPr>
          <w:b/>
          <w:bCs/>
        </w:rPr>
        <w:t>Numbers 4:20</w:t>
      </w:r>
      <w:r>
        <w:t xml:space="preserve"> But they shall not go in to see when the holy things are covered, lest they die.</w:t>
      </w:r>
      <w:r>
        <w:br/>
      </w:r>
      <w:r w:rsidRPr="00026AC7">
        <w:rPr>
          <w:b/>
          <w:bCs/>
          <w:color w:val="BF8F00" w:themeColor="accent4" w:themeShade="BF"/>
        </w:rPr>
        <w:t>D. Sum of the sons of Gershon</w:t>
      </w:r>
    </w:p>
    <w:p w14:paraId="259DF530" w14:textId="77777777" w:rsidR="00DE2D86" w:rsidRDefault="00DE2D86" w:rsidP="00DE2D86">
      <w:hyperlink r:id="rId46" w:history="1">
        <w:r w:rsidRPr="00426F0F">
          <w:rPr>
            <w:rStyle w:val="Hyperlink"/>
            <w:b/>
            <w:bCs/>
          </w:rPr>
          <w:t>Numbers 4:21</w:t>
        </w:r>
      </w:hyperlink>
      <w:r>
        <w:t xml:space="preserve"> And the LORD spake unto Moses, saying,</w:t>
      </w:r>
      <w:r>
        <w:br/>
      </w:r>
      <w:r>
        <w:rPr>
          <w:b/>
          <w:bCs/>
        </w:rPr>
        <w:t>Numbers 4:22</w:t>
      </w:r>
      <w:r>
        <w:t xml:space="preserve"> Take also the sum of the sons of Gershon, throughout the houses of their fathers, by their families;</w:t>
      </w:r>
      <w:r>
        <w:br/>
      </w:r>
      <w:r>
        <w:rPr>
          <w:b/>
          <w:bCs/>
        </w:rPr>
        <w:t>Numbers 4:23</w:t>
      </w:r>
      <w:r>
        <w:t xml:space="preserve"> From thirty years old and upward until fifty years old shalt thou number them; all that enter in to perform the service, to do the work in the tabernacle of the congregation.</w:t>
      </w:r>
      <w:r>
        <w:br/>
      </w:r>
      <w:r>
        <w:rPr>
          <w:b/>
          <w:bCs/>
        </w:rPr>
        <w:t>Numbers 4:24</w:t>
      </w:r>
      <w:r>
        <w:t xml:space="preserve"> This </w:t>
      </w:r>
      <w:r>
        <w:rPr>
          <w:i/>
          <w:iCs/>
        </w:rPr>
        <w:t>is</w:t>
      </w:r>
      <w:r>
        <w:t xml:space="preserve"> the </w:t>
      </w:r>
      <w:r w:rsidRPr="00126144">
        <w:rPr>
          <w:u w:val="single"/>
        </w:rPr>
        <w:t>service of the families of the Gershonites</w:t>
      </w:r>
      <w:r>
        <w:t>, to serve, and for burdens:</w:t>
      </w:r>
      <w:r>
        <w:br/>
      </w:r>
      <w:r>
        <w:rPr>
          <w:b/>
          <w:bCs/>
        </w:rPr>
        <w:t>Numbers 4:25</w:t>
      </w:r>
      <w:r>
        <w:t xml:space="preserve"> And they shall bear the curtains of the tabernacle, and the tabernacle of the congregation, his covering, and the covering of the badgers' skins that </w:t>
      </w:r>
      <w:r>
        <w:rPr>
          <w:i/>
          <w:iCs/>
        </w:rPr>
        <w:t>is</w:t>
      </w:r>
      <w:r>
        <w:t xml:space="preserve"> above upon it, and the hanging for the door of the tabernacle of the congregation,</w:t>
      </w:r>
      <w:r>
        <w:br/>
      </w:r>
      <w:r>
        <w:rPr>
          <w:b/>
          <w:bCs/>
        </w:rPr>
        <w:t>Numbers 4:26</w:t>
      </w:r>
      <w:r>
        <w:t xml:space="preserve"> And the hangings of the court, and the hanging for the door of the gate of the court, which </w:t>
      </w:r>
      <w:r>
        <w:rPr>
          <w:i/>
          <w:iCs/>
        </w:rPr>
        <w:t>is</w:t>
      </w:r>
      <w:r>
        <w:t xml:space="preserve"> by the tabernacle and by the altar round about, and their cords, and all the instruments of their service, and all that is made for them: so shall they serve.</w:t>
      </w:r>
      <w:r>
        <w:br/>
      </w:r>
      <w:r>
        <w:rPr>
          <w:b/>
          <w:bCs/>
        </w:rPr>
        <w:t>Numbers 4:27</w:t>
      </w:r>
      <w:r>
        <w:t xml:space="preserve"> At the appointment of Aaron and his sons shall be all the service of the sons of the Gershonites, in all their burdens, and in all their service: and ye shall appoint unto them in charge all their burdens.</w:t>
      </w:r>
      <w:r>
        <w:br/>
      </w:r>
      <w:r>
        <w:rPr>
          <w:b/>
          <w:bCs/>
        </w:rPr>
        <w:t>Numbers 4:28</w:t>
      </w:r>
      <w:r>
        <w:t xml:space="preserve"> This </w:t>
      </w:r>
      <w:r>
        <w:rPr>
          <w:i/>
          <w:iCs/>
        </w:rPr>
        <w:t>is</w:t>
      </w:r>
      <w:r>
        <w:t xml:space="preserve"> the </w:t>
      </w:r>
      <w:r w:rsidRPr="00052A80">
        <w:rPr>
          <w:u w:val="single"/>
        </w:rPr>
        <w:t>service of the families of the sons of Gershon</w:t>
      </w:r>
      <w:r>
        <w:t xml:space="preserve"> in the tabernacle of the congregation: and their charge </w:t>
      </w:r>
      <w:r>
        <w:rPr>
          <w:i/>
          <w:iCs/>
        </w:rPr>
        <w:t>shall be</w:t>
      </w:r>
      <w:r>
        <w:t xml:space="preserve"> under the hand of Ithamar the son of Aaron the priest.</w:t>
      </w:r>
    </w:p>
    <w:p w14:paraId="37D3EDA2" w14:textId="77777777" w:rsidR="00DE2D86" w:rsidRDefault="00DE2D86" w:rsidP="00DE2D86">
      <w:r w:rsidRPr="00026AC7">
        <w:rPr>
          <w:b/>
          <w:bCs/>
          <w:color w:val="BF8F00" w:themeColor="accent4" w:themeShade="BF"/>
        </w:rPr>
        <w:t>E. As for the sons of Merari</w:t>
      </w:r>
      <w:r>
        <w:br/>
      </w:r>
      <w:hyperlink r:id="rId47" w:history="1">
        <w:r w:rsidRPr="0066667C">
          <w:rPr>
            <w:rStyle w:val="Hyperlink"/>
            <w:b/>
            <w:bCs/>
          </w:rPr>
          <w:t>Numbers 4:29</w:t>
        </w:r>
      </w:hyperlink>
      <w:r>
        <w:t xml:space="preserve"> As for the sons of Merari, thou shalt number them after their families, by the house of their fathers;</w:t>
      </w:r>
      <w:r>
        <w:br/>
      </w:r>
      <w:r>
        <w:rPr>
          <w:b/>
          <w:bCs/>
        </w:rPr>
        <w:t>Numbers 4:30</w:t>
      </w:r>
      <w:r>
        <w:t xml:space="preserve"> From thirty years old and upward even unto fifty years old shalt thou number them, every one that entereth into the service, to do the work of the tabernacle of the congregation.</w:t>
      </w:r>
      <w:r>
        <w:br/>
      </w:r>
      <w:r>
        <w:rPr>
          <w:b/>
          <w:bCs/>
        </w:rPr>
        <w:t>Numbers 4:31</w:t>
      </w:r>
      <w:r>
        <w:t xml:space="preserve"> And this </w:t>
      </w:r>
      <w:r>
        <w:rPr>
          <w:i/>
          <w:iCs/>
        </w:rPr>
        <w:t>is</w:t>
      </w:r>
      <w:r>
        <w:t xml:space="preserve"> the charge of their burden, according to all their service in the tabernacle of the congregation; the boards of the tabernacle, and the bars thereof, and the pillars thereof, and sockets thereof,</w:t>
      </w:r>
      <w:r>
        <w:br/>
      </w:r>
      <w:r>
        <w:rPr>
          <w:b/>
          <w:bCs/>
        </w:rPr>
        <w:t>Numbers 4:32</w:t>
      </w:r>
      <w:r>
        <w:t xml:space="preserve"> And the pillars of the court round about, and their sockets, and their pins, and their cords, with all their instruments, and with all their service: and by name ye shall reckon the instruments of the charge of their burden.</w:t>
      </w:r>
      <w:r>
        <w:br/>
      </w:r>
      <w:r>
        <w:rPr>
          <w:b/>
          <w:bCs/>
        </w:rPr>
        <w:t>Numbers 4:33</w:t>
      </w:r>
      <w:r>
        <w:t xml:space="preserve"> This </w:t>
      </w:r>
      <w:r>
        <w:rPr>
          <w:i/>
          <w:iCs/>
        </w:rPr>
        <w:t>is</w:t>
      </w:r>
      <w:r>
        <w:t xml:space="preserve"> the </w:t>
      </w:r>
      <w:r w:rsidRPr="00126144">
        <w:rPr>
          <w:u w:val="single"/>
        </w:rPr>
        <w:t>service of the families of the sons of Merari</w:t>
      </w:r>
      <w:r>
        <w:t>, according to all their service, in the tabernacle of the congregation, under the hand of Ithamar the son of Aaron the priest.</w:t>
      </w:r>
    </w:p>
    <w:p w14:paraId="5850265C" w14:textId="77777777" w:rsidR="00DE2D86" w:rsidRDefault="00DE2D86" w:rsidP="00DE2D86">
      <w:pPr>
        <w:rPr>
          <w:b/>
          <w:bCs/>
        </w:rPr>
      </w:pPr>
      <w:r w:rsidRPr="00026AC7">
        <w:rPr>
          <w:b/>
          <w:bCs/>
          <w:color w:val="BF8F00" w:themeColor="accent4" w:themeShade="BF"/>
        </w:rPr>
        <w:t>F. Number of the Kohathites</w:t>
      </w:r>
      <w:r>
        <w:br/>
      </w:r>
      <w:hyperlink r:id="rId48" w:history="1">
        <w:r w:rsidRPr="0066667C">
          <w:rPr>
            <w:rStyle w:val="Hyperlink"/>
            <w:b/>
            <w:bCs/>
          </w:rPr>
          <w:t>Numbers 4:34</w:t>
        </w:r>
      </w:hyperlink>
      <w:r>
        <w:t xml:space="preserve"> And Moses and Aaron and the chief of the congregation numbered the sons of the Kohathites after their families, and after the house of their fathers,</w:t>
      </w:r>
      <w:r>
        <w:br/>
      </w:r>
      <w:r>
        <w:rPr>
          <w:b/>
          <w:bCs/>
        </w:rPr>
        <w:lastRenderedPageBreak/>
        <w:t>Numbers 4:35</w:t>
      </w:r>
      <w:r>
        <w:t xml:space="preserve"> From thirty years old and upward even unto fifty years old, every one that entereth into the service, for the work in the tabernacle of the congregation:</w:t>
      </w:r>
      <w:r>
        <w:br/>
      </w:r>
      <w:r>
        <w:rPr>
          <w:b/>
          <w:bCs/>
        </w:rPr>
        <w:t>Numbers 4:36</w:t>
      </w:r>
      <w:r>
        <w:t xml:space="preserve"> And those that were numbered of them by their families were </w:t>
      </w:r>
      <w:r w:rsidRPr="00426F0F">
        <w:rPr>
          <w:highlight w:val="yellow"/>
        </w:rPr>
        <w:t>two thousand seven hundred and fifty.</w:t>
      </w:r>
      <w:r>
        <w:br/>
      </w:r>
      <w:r>
        <w:rPr>
          <w:b/>
          <w:bCs/>
        </w:rPr>
        <w:t>Numbers 4:37</w:t>
      </w:r>
      <w:r>
        <w:t xml:space="preserve"> These </w:t>
      </w:r>
      <w:r>
        <w:rPr>
          <w:i/>
          <w:iCs/>
        </w:rPr>
        <w:t>were</w:t>
      </w:r>
      <w:r>
        <w:t xml:space="preserve"> they that were numbered of the families of the Kohathites, all that might do service in the tabernacle of the congregation, which Moses and Aaron did number according to the commandment of the LORD by the hand of Moses.</w:t>
      </w:r>
      <w:r>
        <w:br/>
      </w:r>
      <w:r>
        <w:rPr>
          <w:b/>
          <w:bCs/>
          <w:color w:val="BF8F00" w:themeColor="accent4" w:themeShade="BF"/>
        </w:rPr>
        <w:t xml:space="preserve">G. </w:t>
      </w:r>
      <w:r w:rsidRPr="00026AC7">
        <w:rPr>
          <w:b/>
          <w:bCs/>
          <w:color w:val="BF8F00" w:themeColor="accent4" w:themeShade="BF"/>
        </w:rPr>
        <w:t>Number of the sons of Gershon</w:t>
      </w:r>
    </w:p>
    <w:p w14:paraId="15DC6E57" w14:textId="77777777" w:rsidR="00DE2D86" w:rsidRDefault="00DE2D86" w:rsidP="00DE2D86">
      <w:hyperlink r:id="rId49" w:history="1">
        <w:r w:rsidRPr="0066667C">
          <w:rPr>
            <w:rStyle w:val="Hyperlink"/>
            <w:b/>
            <w:bCs/>
          </w:rPr>
          <w:t>Numbers 4:38</w:t>
        </w:r>
      </w:hyperlink>
      <w:r>
        <w:t xml:space="preserve"> And those that were numbered of the sons of Gershon, throughout their families, and by the house of their fathers,</w:t>
      </w:r>
      <w:r>
        <w:br/>
      </w:r>
      <w:r>
        <w:rPr>
          <w:b/>
          <w:bCs/>
        </w:rPr>
        <w:t>Numbers 4:39</w:t>
      </w:r>
      <w:r>
        <w:t xml:space="preserve"> From thirty years old and upward even unto fifty years old, every one that entereth into the service, for the work in the tabernacle of the congregation,</w:t>
      </w:r>
      <w:r>
        <w:br/>
      </w:r>
      <w:r>
        <w:rPr>
          <w:b/>
          <w:bCs/>
        </w:rPr>
        <w:t>Numbers 4:40</w:t>
      </w:r>
      <w:r>
        <w:t xml:space="preserve"> Even those that were numbered of them, throughout their families, by the house of their fathers, were </w:t>
      </w:r>
      <w:r w:rsidRPr="00426F0F">
        <w:rPr>
          <w:highlight w:val="yellow"/>
        </w:rPr>
        <w:t>two thousand and six hundred and thirty.</w:t>
      </w:r>
      <w:r>
        <w:br/>
      </w:r>
      <w:r>
        <w:rPr>
          <w:b/>
          <w:bCs/>
        </w:rPr>
        <w:t>Numbers 4:41</w:t>
      </w:r>
      <w:r>
        <w:t xml:space="preserve"> These </w:t>
      </w:r>
      <w:r>
        <w:rPr>
          <w:i/>
          <w:iCs/>
        </w:rPr>
        <w:t>are</w:t>
      </w:r>
      <w:r>
        <w:t xml:space="preserve"> they that were numbered of the families of the sons of Gershon, of all that might do service in the tabernacle of the congregation, whom Moses and Aaron did number according to the commandment of the LORD.</w:t>
      </w:r>
    </w:p>
    <w:p w14:paraId="4481CE0E" w14:textId="77777777" w:rsidR="00DE2D86" w:rsidRDefault="00DE2D86" w:rsidP="00DE2D86">
      <w:pPr>
        <w:rPr>
          <w:b/>
          <w:bCs/>
          <w:sz w:val="26"/>
          <w:szCs w:val="26"/>
        </w:rPr>
      </w:pPr>
      <w:r w:rsidRPr="00026AC7">
        <w:rPr>
          <w:b/>
          <w:bCs/>
          <w:color w:val="BF8F00" w:themeColor="accent4" w:themeShade="BF"/>
        </w:rPr>
        <w:t>H. Number of the sons of Merari</w:t>
      </w:r>
      <w:r>
        <w:br/>
      </w:r>
      <w:hyperlink r:id="rId50" w:history="1">
        <w:r w:rsidRPr="0066667C">
          <w:rPr>
            <w:rStyle w:val="Hyperlink"/>
            <w:b/>
            <w:bCs/>
          </w:rPr>
          <w:t>Numbers 4:42</w:t>
        </w:r>
      </w:hyperlink>
      <w:r>
        <w:t xml:space="preserve"> And those that were numbered of the families of the sons of Merari, throughout their families, by the house of their fathers,</w:t>
      </w:r>
      <w:r>
        <w:br/>
      </w:r>
      <w:r>
        <w:rPr>
          <w:b/>
          <w:bCs/>
        </w:rPr>
        <w:t>Numbers 4:43</w:t>
      </w:r>
      <w:r>
        <w:t xml:space="preserve"> From thirty years old and upward even unto fifty years old, every one that entereth into the service, for the work in the tabernacle of the congregation,</w:t>
      </w:r>
      <w:r>
        <w:br/>
      </w:r>
      <w:r>
        <w:rPr>
          <w:b/>
          <w:bCs/>
        </w:rPr>
        <w:t>Numbers 4:44</w:t>
      </w:r>
      <w:r>
        <w:t xml:space="preserve"> Even those that were numbered of them after their families, were three thousand and two hundred.</w:t>
      </w:r>
      <w:r>
        <w:br/>
      </w:r>
      <w:r>
        <w:rPr>
          <w:b/>
          <w:bCs/>
        </w:rPr>
        <w:t>Numbers 4:45</w:t>
      </w:r>
      <w:r>
        <w:t xml:space="preserve"> These </w:t>
      </w:r>
      <w:r>
        <w:rPr>
          <w:i/>
          <w:iCs/>
        </w:rPr>
        <w:t>be</w:t>
      </w:r>
      <w:r>
        <w:t xml:space="preserve"> those that were numbered of the families of the sons of Merari, whom Moses and Aaron numbered according to the word of the LORD by the hand of Moses.</w:t>
      </w:r>
      <w:r>
        <w:br/>
      </w:r>
      <w:r>
        <w:rPr>
          <w:b/>
          <w:bCs/>
        </w:rPr>
        <w:t>Numbers 4:46</w:t>
      </w:r>
      <w:r>
        <w:t xml:space="preserve"> All those that were numbered of the Levites, whom Moses and Aaron and the chief of Israel numbered, after their families, and after the house of their fathers,</w:t>
      </w:r>
      <w:r>
        <w:br/>
      </w:r>
      <w:r>
        <w:rPr>
          <w:b/>
          <w:bCs/>
        </w:rPr>
        <w:t>Numbers 4:47</w:t>
      </w:r>
      <w:r>
        <w:t xml:space="preserve"> From thirty years old and upward even unto fifty years old, every one that came to do the service of the ministry, and the service of the burden in the tabernacle of the congregation,</w:t>
      </w:r>
      <w:r>
        <w:br/>
      </w:r>
      <w:r>
        <w:rPr>
          <w:b/>
          <w:bCs/>
        </w:rPr>
        <w:t>Numbers 4:48</w:t>
      </w:r>
      <w:r>
        <w:t xml:space="preserve"> Even those that were numbered of them, were </w:t>
      </w:r>
      <w:r w:rsidRPr="00426F0F">
        <w:rPr>
          <w:highlight w:val="yellow"/>
        </w:rPr>
        <w:t>eight thousand and five hundred and fourscore</w:t>
      </w:r>
      <w:r>
        <w:t>.</w:t>
      </w:r>
      <w:r>
        <w:br/>
      </w:r>
      <w:r>
        <w:rPr>
          <w:b/>
          <w:bCs/>
        </w:rPr>
        <w:t>Numbers 4:49</w:t>
      </w:r>
      <w:r>
        <w:t xml:space="preserve"> According to the commandment of the LORD they were numbered by the hand of Moses, every one according to his service, and according to his burden: thus were they numbered of him, as the LORD commanded Moses.</w:t>
      </w:r>
    </w:p>
    <w:p w14:paraId="02444772" w14:textId="77777777" w:rsidR="00C107C7" w:rsidRDefault="00C107C7" w:rsidP="00DE2D86">
      <w:pPr>
        <w:sectPr w:rsidR="00C107C7" w:rsidSect="006876D5">
          <w:headerReference w:type="default" r:id="rId51"/>
          <w:footerReference w:type="default" r:id="rId52"/>
          <w:pgSz w:w="12240" w:h="15840"/>
          <w:pgMar w:top="1440" w:right="1440" w:bottom="1440" w:left="1440" w:header="720" w:footer="720" w:gutter="0"/>
          <w:pgNumType w:start="77"/>
          <w:cols w:space="720"/>
          <w:titlePg/>
          <w:docGrid w:linePitch="360"/>
        </w:sectPr>
      </w:pPr>
    </w:p>
    <w:p w14:paraId="64432A4B" w14:textId="77777777" w:rsidR="00C107C7" w:rsidRPr="00C107C7" w:rsidRDefault="00C107C7" w:rsidP="00C107C7">
      <w:pPr>
        <w:jc w:val="center"/>
        <w:rPr>
          <w:b/>
          <w:bCs/>
          <w:color w:val="FF0000"/>
          <w:sz w:val="46"/>
          <w:szCs w:val="46"/>
        </w:rPr>
      </w:pPr>
      <w:r w:rsidRPr="00C107C7">
        <w:rPr>
          <w:b/>
          <w:bCs/>
          <w:color w:val="FF0000"/>
          <w:sz w:val="46"/>
          <w:szCs w:val="46"/>
        </w:rPr>
        <w:lastRenderedPageBreak/>
        <w:t>Levites Encamp about the Tabernacle</w:t>
      </w:r>
    </w:p>
    <w:tbl>
      <w:tblPr>
        <w:tblStyle w:val="TableGrid4"/>
        <w:tblW w:w="11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2"/>
        <w:gridCol w:w="1975"/>
        <w:gridCol w:w="6517"/>
        <w:gridCol w:w="1811"/>
        <w:gridCol w:w="649"/>
      </w:tblGrid>
      <w:tr w:rsidR="00C107C7" w:rsidRPr="00C107C7" w14:paraId="1F2AC6AE" w14:textId="77777777" w:rsidTr="001948E5">
        <w:trPr>
          <w:trHeight w:val="510"/>
          <w:jc w:val="center"/>
        </w:trPr>
        <w:tc>
          <w:tcPr>
            <w:tcW w:w="932" w:type="dxa"/>
            <w:vAlign w:val="center"/>
          </w:tcPr>
          <w:p w14:paraId="7FBA7C99" w14:textId="77777777" w:rsidR="00C107C7" w:rsidRPr="00C107C7" w:rsidRDefault="00C107C7" w:rsidP="00C107C7">
            <w:pPr>
              <w:jc w:val="center"/>
              <w:rPr>
                <w:sz w:val="36"/>
                <w:szCs w:val="36"/>
              </w:rPr>
            </w:pPr>
          </w:p>
        </w:tc>
        <w:tc>
          <w:tcPr>
            <w:tcW w:w="1975" w:type="dxa"/>
            <w:vAlign w:val="center"/>
          </w:tcPr>
          <w:p w14:paraId="304AF55D" w14:textId="77777777" w:rsidR="00C107C7" w:rsidRPr="00C107C7" w:rsidRDefault="00C107C7" w:rsidP="00C107C7">
            <w:pPr>
              <w:jc w:val="center"/>
              <w:rPr>
                <w:sz w:val="36"/>
                <w:szCs w:val="36"/>
              </w:rPr>
            </w:pPr>
          </w:p>
        </w:tc>
        <w:tc>
          <w:tcPr>
            <w:tcW w:w="6517" w:type="dxa"/>
            <w:vMerge w:val="restart"/>
            <w:vAlign w:val="center"/>
          </w:tcPr>
          <w:p w14:paraId="46B3CD52" w14:textId="77777777" w:rsidR="00C107C7" w:rsidRPr="00C107C7" w:rsidRDefault="00C107C7" w:rsidP="00C107C7">
            <w:pPr>
              <w:jc w:val="center"/>
              <w:rPr>
                <w:b/>
                <w:bCs/>
                <w:sz w:val="32"/>
                <w:szCs w:val="32"/>
                <w:u w:val="single"/>
              </w:rPr>
            </w:pPr>
            <w:r w:rsidRPr="00C107C7">
              <w:rPr>
                <w:b/>
                <w:bCs/>
                <w:color w:val="538135" w:themeColor="accent6" w:themeShade="BF"/>
                <w:sz w:val="32"/>
                <w:szCs w:val="32"/>
                <w:u w:val="single"/>
              </w:rPr>
              <w:t>North</w:t>
            </w:r>
          </w:p>
          <w:p w14:paraId="7AD8A923" w14:textId="77777777" w:rsidR="00C107C7" w:rsidRPr="00C107C7" w:rsidRDefault="00C107C7" w:rsidP="00C107C7">
            <w:pPr>
              <w:jc w:val="center"/>
            </w:pPr>
            <w:r w:rsidRPr="00C107C7">
              <w:rPr>
                <w:b/>
                <w:bCs/>
              </w:rPr>
              <w:t>Dan (62,700)</w:t>
            </w:r>
            <w:r w:rsidRPr="00C107C7">
              <w:t xml:space="preserve"> – (Ahiezer the son of Ammishaddai)</w:t>
            </w:r>
          </w:p>
          <w:p w14:paraId="64DDA890" w14:textId="77777777" w:rsidR="00C107C7" w:rsidRPr="00C107C7" w:rsidRDefault="00C107C7" w:rsidP="00C107C7">
            <w:pPr>
              <w:jc w:val="center"/>
            </w:pPr>
            <w:r w:rsidRPr="00C107C7">
              <w:rPr>
                <w:b/>
                <w:bCs/>
              </w:rPr>
              <w:t>Asher (41,500)</w:t>
            </w:r>
            <w:r w:rsidRPr="00C107C7">
              <w:t xml:space="preserve"> – (Pagiel the son of Ocran)</w:t>
            </w:r>
          </w:p>
          <w:p w14:paraId="2698781A" w14:textId="77777777" w:rsidR="00C107C7" w:rsidRPr="00C107C7" w:rsidRDefault="00C107C7" w:rsidP="00C107C7">
            <w:pPr>
              <w:jc w:val="center"/>
            </w:pPr>
            <w:r w:rsidRPr="00C107C7">
              <w:rPr>
                <w:b/>
                <w:bCs/>
                <w:noProof/>
                <w:color w:val="538135" w:themeColor="accent6" w:themeShade="BF"/>
                <w:sz w:val="28"/>
                <w:szCs w:val="28"/>
                <w:u w:val="single"/>
              </w:rPr>
              <mc:AlternateContent>
                <mc:Choice Requires="wps">
                  <w:drawing>
                    <wp:anchor distT="0" distB="0" distL="114300" distR="114300" simplePos="0" relativeHeight="251659264" behindDoc="0" locked="0" layoutInCell="1" allowOverlap="1" wp14:anchorId="114D0A7C" wp14:editId="5398013A">
                      <wp:simplePos x="0" y="0"/>
                      <wp:positionH relativeFrom="column">
                        <wp:posOffset>125730</wp:posOffset>
                      </wp:positionH>
                      <wp:positionV relativeFrom="paragraph">
                        <wp:posOffset>354330</wp:posOffset>
                      </wp:positionV>
                      <wp:extent cx="3895725" cy="733425"/>
                      <wp:effectExtent l="0" t="0" r="9525" b="9525"/>
                      <wp:wrapSquare wrapText="bothSides"/>
                      <wp:docPr id="1292993083" name="Rectangle 1146089294"/>
                      <wp:cNvGraphicFramePr/>
                      <a:graphic xmlns:a="http://schemas.openxmlformats.org/drawingml/2006/main">
                        <a:graphicData uri="http://schemas.microsoft.com/office/word/2010/wordprocessingShape">
                          <wps:wsp>
                            <wps:cNvSpPr/>
                            <wps:spPr>
                              <a:xfrm>
                                <a:off x="0" y="0"/>
                                <a:ext cx="3895725" cy="733425"/>
                              </a:xfrm>
                              <a:prstGeom prst="rect">
                                <a:avLst/>
                              </a:prstGeom>
                              <a:solidFill>
                                <a:srgbClr val="4472C4"/>
                              </a:solidFill>
                              <a:ln w="12700" cap="flat" cmpd="sng" algn="ctr">
                                <a:noFill/>
                                <a:prstDash val="solid"/>
                                <a:miter lim="800000"/>
                              </a:ln>
                              <a:effectLst/>
                            </wps:spPr>
                            <wps:txbx>
                              <w:txbxContent>
                                <w:p w14:paraId="0B4F9F08" w14:textId="77777777" w:rsidR="00C107C7" w:rsidRPr="0066667C" w:rsidRDefault="00C107C7" w:rsidP="00C107C7">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Merari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D0A7C" id="Rectangle 1146089294" o:spid="_x0000_s1026" style="position:absolute;left:0;text-align:left;margin-left:9.9pt;margin-top:27.9pt;width:306.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" fillcolor="#4472c4" stroked="f" strokeweight="1pt">
                      <v:textbox>
                        <w:txbxContent>
                          <w:p w14:paraId="0B4F9F08" w14:textId="77777777" w:rsidR="00C107C7" w:rsidRPr="0066667C" w:rsidRDefault="00C107C7" w:rsidP="00C107C7">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Merari</w:t>
                            </w:r>
                          </w:p>
                        </w:txbxContent>
                      </v:textbox>
                      <w10:wrap type="square"/>
                    </v:rect>
                  </w:pict>
                </mc:Fallback>
              </mc:AlternateContent>
            </w:r>
            <w:r w:rsidRPr="00C107C7">
              <w:rPr>
                <w:b/>
                <w:bCs/>
              </w:rPr>
              <w:t>Naphtali (53,400)</w:t>
            </w:r>
            <w:r w:rsidRPr="00C107C7">
              <w:t xml:space="preserve"> – (Ahira the son of Enan)</w:t>
            </w:r>
          </w:p>
          <w:p w14:paraId="4244447A" w14:textId="77777777" w:rsidR="00C107C7" w:rsidRPr="00C107C7" w:rsidRDefault="00C107C7" w:rsidP="00C107C7">
            <w:pPr>
              <w:jc w:val="center"/>
              <w:rPr>
                <w:b/>
                <w:bCs/>
                <w:color w:val="002060"/>
              </w:rPr>
            </w:pPr>
            <w:r w:rsidRPr="00C107C7">
              <w:rPr>
                <w:b/>
                <w:bCs/>
                <w:color w:val="002060"/>
              </w:rPr>
              <w:t>Total: (157,600) Camp of Dan</w:t>
            </w:r>
          </w:p>
          <w:p w14:paraId="5003DDA7" w14:textId="77777777" w:rsidR="00C107C7" w:rsidRPr="00C107C7" w:rsidRDefault="00C107C7" w:rsidP="00C107C7">
            <w:pPr>
              <w:jc w:val="center"/>
            </w:pPr>
            <w:r w:rsidRPr="00C107C7">
              <w:rPr>
                <w:b/>
                <w:bCs/>
                <w:color w:val="2F5496" w:themeColor="accent1" w:themeShade="BF"/>
                <w:sz w:val="28"/>
                <w:szCs w:val="28"/>
              </w:rPr>
              <w:t>Total 157,600 Camp of Dan</w:t>
            </w:r>
          </w:p>
        </w:tc>
        <w:tc>
          <w:tcPr>
            <w:tcW w:w="1811" w:type="dxa"/>
            <w:vAlign w:val="center"/>
          </w:tcPr>
          <w:p w14:paraId="3F5B27A2" w14:textId="77777777" w:rsidR="00C107C7" w:rsidRPr="00C107C7" w:rsidRDefault="00C107C7" w:rsidP="00C107C7">
            <w:pPr>
              <w:jc w:val="center"/>
              <w:rPr>
                <w:sz w:val="36"/>
                <w:szCs w:val="36"/>
              </w:rPr>
            </w:pPr>
          </w:p>
        </w:tc>
        <w:tc>
          <w:tcPr>
            <w:tcW w:w="649" w:type="dxa"/>
            <w:vAlign w:val="center"/>
          </w:tcPr>
          <w:p w14:paraId="270C5522" w14:textId="77777777" w:rsidR="00C107C7" w:rsidRPr="00C107C7" w:rsidRDefault="00C107C7" w:rsidP="00C107C7">
            <w:pPr>
              <w:jc w:val="center"/>
              <w:rPr>
                <w:sz w:val="36"/>
                <w:szCs w:val="36"/>
              </w:rPr>
            </w:pPr>
          </w:p>
        </w:tc>
      </w:tr>
      <w:tr w:rsidR="00C107C7" w:rsidRPr="00C107C7" w14:paraId="7FF79688" w14:textId="77777777" w:rsidTr="001948E5">
        <w:trPr>
          <w:trHeight w:hRule="exact" w:val="1908"/>
          <w:jc w:val="center"/>
        </w:trPr>
        <w:tc>
          <w:tcPr>
            <w:tcW w:w="932" w:type="dxa"/>
            <w:vAlign w:val="center"/>
          </w:tcPr>
          <w:p w14:paraId="4714C612" w14:textId="77777777" w:rsidR="00C107C7" w:rsidRPr="00C107C7" w:rsidRDefault="00C107C7" w:rsidP="00C107C7">
            <w:pPr>
              <w:jc w:val="center"/>
              <w:rPr>
                <w:sz w:val="36"/>
                <w:szCs w:val="36"/>
              </w:rPr>
            </w:pPr>
          </w:p>
        </w:tc>
        <w:tc>
          <w:tcPr>
            <w:tcW w:w="1975" w:type="dxa"/>
            <w:vAlign w:val="center"/>
          </w:tcPr>
          <w:p w14:paraId="02FF779C" w14:textId="77777777" w:rsidR="00C107C7" w:rsidRPr="00C107C7" w:rsidRDefault="00C107C7" w:rsidP="00C107C7">
            <w:pPr>
              <w:jc w:val="center"/>
              <w:rPr>
                <w:sz w:val="36"/>
                <w:szCs w:val="36"/>
              </w:rPr>
            </w:pPr>
          </w:p>
        </w:tc>
        <w:tc>
          <w:tcPr>
            <w:tcW w:w="6517" w:type="dxa"/>
            <w:vMerge/>
            <w:vAlign w:val="center"/>
          </w:tcPr>
          <w:p w14:paraId="1D9C51B3" w14:textId="77777777" w:rsidR="00C107C7" w:rsidRPr="00C107C7" w:rsidRDefault="00C107C7" w:rsidP="00C107C7">
            <w:pPr>
              <w:jc w:val="center"/>
              <w:rPr>
                <w:sz w:val="36"/>
                <w:szCs w:val="36"/>
              </w:rPr>
            </w:pPr>
          </w:p>
        </w:tc>
        <w:tc>
          <w:tcPr>
            <w:tcW w:w="1811" w:type="dxa"/>
            <w:vAlign w:val="center"/>
          </w:tcPr>
          <w:p w14:paraId="10F6F216" w14:textId="77777777" w:rsidR="00C107C7" w:rsidRPr="00C107C7" w:rsidRDefault="00C107C7" w:rsidP="00C107C7">
            <w:pPr>
              <w:jc w:val="center"/>
              <w:rPr>
                <w:sz w:val="36"/>
                <w:szCs w:val="36"/>
              </w:rPr>
            </w:pPr>
          </w:p>
        </w:tc>
        <w:tc>
          <w:tcPr>
            <w:tcW w:w="649" w:type="dxa"/>
            <w:vAlign w:val="center"/>
          </w:tcPr>
          <w:p w14:paraId="6CB1E6FE" w14:textId="77777777" w:rsidR="00C107C7" w:rsidRPr="00C107C7" w:rsidRDefault="00C107C7" w:rsidP="00C107C7">
            <w:pPr>
              <w:jc w:val="center"/>
              <w:rPr>
                <w:sz w:val="36"/>
                <w:szCs w:val="36"/>
              </w:rPr>
            </w:pPr>
          </w:p>
        </w:tc>
      </w:tr>
      <w:tr w:rsidR="00C107C7" w:rsidRPr="00C107C7" w14:paraId="3B5AB06F" w14:textId="77777777" w:rsidTr="001948E5">
        <w:trPr>
          <w:trHeight w:val="3492"/>
          <w:jc w:val="center"/>
        </w:trPr>
        <w:tc>
          <w:tcPr>
            <w:tcW w:w="932" w:type="dxa"/>
            <w:vAlign w:val="center"/>
          </w:tcPr>
          <w:p w14:paraId="5856CDC6" w14:textId="77777777" w:rsidR="00C107C7" w:rsidRPr="00C107C7" w:rsidRDefault="00C107C7" w:rsidP="00C107C7">
            <w:pPr>
              <w:rPr>
                <w:b/>
                <w:bCs/>
                <w:sz w:val="32"/>
                <w:szCs w:val="32"/>
                <w:u w:val="single"/>
              </w:rPr>
            </w:pPr>
            <w:r w:rsidRPr="00C107C7">
              <w:rPr>
                <w:b/>
                <w:bCs/>
                <w:color w:val="538135" w:themeColor="accent6" w:themeShade="BF"/>
                <w:sz w:val="32"/>
                <w:szCs w:val="32"/>
                <w:u w:val="single"/>
              </w:rPr>
              <w:t>West</w:t>
            </w:r>
          </w:p>
        </w:tc>
        <w:tc>
          <w:tcPr>
            <w:tcW w:w="1975" w:type="dxa"/>
            <w:vAlign w:val="center"/>
          </w:tcPr>
          <w:p w14:paraId="15211433" w14:textId="77777777" w:rsidR="00C107C7" w:rsidRPr="00C107C7" w:rsidRDefault="00C107C7" w:rsidP="00C107C7">
            <w:pPr>
              <w:jc w:val="center"/>
            </w:pPr>
            <w:r w:rsidRPr="00C107C7">
              <w:rPr>
                <w:b/>
                <w:bCs/>
              </w:rPr>
              <w:t>Ephraim (40,500)</w:t>
            </w:r>
            <w:r w:rsidRPr="00C107C7">
              <w:t xml:space="preserve"> – (Elishama the son of Ammihud)              </w:t>
            </w:r>
          </w:p>
          <w:p w14:paraId="3110B841" w14:textId="77777777" w:rsidR="00C107C7" w:rsidRPr="00C107C7" w:rsidRDefault="00C107C7" w:rsidP="00C107C7">
            <w:pPr>
              <w:jc w:val="center"/>
            </w:pPr>
            <w:r w:rsidRPr="00C107C7">
              <w:rPr>
                <w:b/>
                <w:bCs/>
              </w:rPr>
              <w:t>Manasseh (32,200)</w:t>
            </w:r>
            <w:r w:rsidRPr="00C107C7">
              <w:t xml:space="preserve"> – (Gamaliel the son of Pedahzur)</w:t>
            </w:r>
          </w:p>
          <w:p w14:paraId="69795347" w14:textId="77777777" w:rsidR="00C107C7" w:rsidRPr="00C107C7" w:rsidRDefault="00C107C7" w:rsidP="00C107C7">
            <w:pPr>
              <w:jc w:val="center"/>
            </w:pPr>
            <w:r w:rsidRPr="00C107C7">
              <w:rPr>
                <w:b/>
                <w:bCs/>
              </w:rPr>
              <w:t>Benjamin (35,400)</w:t>
            </w:r>
            <w:r w:rsidRPr="00C107C7">
              <w:t xml:space="preserve"> – (Abidan the son of Gideoni)</w:t>
            </w:r>
          </w:p>
          <w:p w14:paraId="6E7CB770" w14:textId="77777777" w:rsidR="00C107C7" w:rsidRPr="00C107C7" w:rsidRDefault="00C107C7" w:rsidP="00C107C7">
            <w:pPr>
              <w:jc w:val="center"/>
              <w:rPr>
                <w:b/>
                <w:bCs/>
                <w:color w:val="2F5496" w:themeColor="accent1" w:themeShade="BF"/>
              </w:rPr>
            </w:pPr>
            <w:r w:rsidRPr="00C107C7">
              <w:rPr>
                <w:b/>
                <w:bCs/>
                <w:color w:val="2F5496" w:themeColor="accent1" w:themeShade="BF"/>
              </w:rPr>
              <w:t>Total (108,100)</w:t>
            </w:r>
          </w:p>
          <w:p w14:paraId="41962C10" w14:textId="77777777" w:rsidR="00C107C7" w:rsidRPr="00C107C7" w:rsidRDefault="00C107C7" w:rsidP="00C107C7">
            <w:pPr>
              <w:jc w:val="center"/>
              <w:rPr>
                <w:b/>
                <w:bCs/>
              </w:rPr>
            </w:pPr>
            <w:r w:rsidRPr="00C107C7">
              <w:rPr>
                <w:b/>
                <w:bCs/>
                <w:color w:val="002060"/>
              </w:rPr>
              <w:t>Camp of Ephraim</w:t>
            </w:r>
          </w:p>
        </w:tc>
        <w:tc>
          <w:tcPr>
            <w:tcW w:w="6517" w:type="dxa"/>
            <w:vAlign w:val="center"/>
          </w:tcPr>
          <w:p w14:paraId="39253CB4" w14:textId="77777777" w:rsidR="00C107C7" w:rsidRPr="00C107C7" w:rsidRDefault="00C107C7" w:rsidP="00C107C7">
            <w:pPr>
              <w:jc w:val="center"/>
              <w:rPr>
                <w:sz w:val="36"/>
                <w:szCs w:val="36"/>
              </w:rPr>
            </w:pPr>
            <w:r w:rsidRPr="00C107C7">
              <w:rPr>
                <w:noProof/>
              </w:rPr>
              <mc:AlternateContent>
                <mc:Choice Requires="wps">
                  <w:drawing>
                    <wp:anchor distT="0" distB="0" distL="114300" distR="114300" simplePos="0" relativeHeight="251660288" behindDoc="0" locked="0" layoutInCell="1" allowOverlap="1" wp14:anchorId="0973E12B" wp14:editId="3D91F2F5">
                      <wp:simplePos x="0" y="0"/>
                      <wp:positionH relativeFrom="column">
                        <wp:posOffset>2957195</wp:posOffset>
                      </wp:positionH>
                      <wp:positionV relativeFrom="paragraph">
                        <wp:posOffset>388620</wp:posOffset>
                      </wp:positionV>
                      <wp:extent cx="1606550" cy="525780"/>
                      <wp:effectExtent l="6985" t="0" r="635" b="635"/>
                      <wp:wrapNone/>
                      <wp:docPr id="106541062" name="Rectangle 1"/>
                      <wp:cNvGraphicFramePr/>
                      <a:graphic xmlns:a="http://schemas.openxmlformats.org/drawingml/2006/main">
                        <a:graphicData uri="http://schemas.microsoft.com/office/word/2010/wordprocessingShape">
                          <wps:wsp>
                            <wps:cNvSpPr/>
                            <wps:spPr>
                              <a:xfrm rot="16200000">
                                <a:off x="0" y="0"/>
                                <a:ext cx="1606550" cy="525780"/>
                              </a:xfrm>
                              <a:prstGeom prst="rect">
                                <a:avLst/>
                              </a:prstGeom>
                              <a:solidFill>
                                <a:srgbClr val="4472C4"/>
                              </a:solidFill>
                              <a:ln w="12700" cap="flat" cmpd="sng" algn="ctr">
                                <a:noFill/>
                                <a:prstDash val="solid"/>
                                <a:miter lim="800000"/>
                              </a:ln>
                              <a:effectLst/>
                            </wps:spPr>
                            <wps:txbx>
                              <w:txbxContent>
                                <w:p w14:paraId="4C8E8B1D" w14:textId="77777777" w:rsidR="00C107C7" w:rsidRPr="009C7C8B" w:rsidRDefault="00C107C7" w:rsidP="00C107C7">
                                  <w:pPr>
                                    <w:rPr>
                                      <w:rFonts w:asciiTheme="majorHAnsi" w:eastAsiaTheme="majorEastAsia" w:hAnsiTheme="majorHAnsi" w:cstheme="majorBidi"/>
                                      <w:b/>
                                      <w:bCs/>
                                      <w:color w:val="FFFFFF" w:themeColor="background1"/>
                                      <w:sz w:val="40"/>
                                      <w:szCs w:val="40"/>
                                    </w:rPr>
                                  </w:pPr>
                                  <w:r w:rsidRPr="009C7C8B">
                                    <w:rPr>
                                      <w:rFonts w:asciiTheme="majorHAnsi" w:eastAsiaTheme="majorEastAsia" w:hAnsiTheme="majorHAnsi" w:cstheme="majorBidi"/>
                                      <w:b/>
                                      <w:bCs/>
                                      <w:color w:val="FFFFFF" w:themeColor="background1"/>
                                      <w:sz w:val="40"/>
                                      <w:szCs w:val="40"/>
                                    </w:rPr>
                                    <w:t>Moses</w:t>
                                  </w:r>
                                  <w:r>
                                    <w:rPr>
                                      <w:rFonts w:asciiTheme="majorHAnsi" w:eastAsiaTheme="majorEastAsia" w:hAnsiTheme="majorHAnsi" w:cstheme="majorBidi"/>
                                      <w:b/>
                                      <w:bCs/>
                                      <w:color w:val="FFFFFF" w:themeColor="background1"/>
                                      <w:sz w:val="40"/>
                                      <w:szCs w:val="40"/>
                                    </w:rPr>
                                    <w:t>-A</w:t>
                                  </w:r>
                                  <w:r w:rsidRPr="009C7C8B">
                                    <w:rPr>
                                      <w:rFonts w:asciiTheme="majorHAnsi" w:eastAsiaTheme="majorEastAsia" w:hAnsiTheme="majorHAnsi" w:cstheme="majorBidi"/>
                                      <w:b/>
                                      <w:bCs/>
                                      <w:color w:val="FFFFFF" w:themeColor="background1"/>
                                      <w:sz w:val="40"/>
                                      <w:szCs w:val="40"/>
                                    </w:rPr>
                                    <w:t xml:space="preserve">aron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3E12B" id="Rectangle 1" o:spid="_x0000_s1027" style="position:absolute;left:0;text-align:left;margin-left:232.85pt;margin-top:30.6pt;width:126.5pt;height:41.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" fillcolor="#4472c4" stroked="f" strokeweight="1pt">
                      <v:textbox>
                        <w:txbxContent>
                          <w:p w14:paraId="4C8E8B1D" w14:textId="77777777" w:rsidR="00C107C7" w:rsidRPr="009C7C8B" w:rsidRDefault="00C107C7" w:rsidP="00C107C7">
                            <w:pPr>
                              <w:rPr>
                                <w:rFonts w:asciiTheme="majorHAnsi" w:eastAsiaTheme="majorEastAsia" w:hAnsiTheme="majorHAnsi" w:cstheme="majorBidi"/>
                                <w:b/>
                                <w:bCs/>
                                <w:color w:val="FFFFFF" w:themeColor="background1"/>
                                <w:sz w:val="40"/>
                                <w:szCs w:val="40"/>
                              </w:rPr>
                            </w:pPr>
                            <w:r w:rsidRPr="009C7C8B">
                              <w:rPr>
                                <w:rFonts w:asciiTheme="majorHAnsi" w:eastAsiaTheme="majorEastAsia" w:hAnsiTheme="majorHAnsi" w:cstheme="majorBidi"/>
                                <w:b/>
                                <w:bCs/>
                                <w:color w:val="FFFFFF" w:themeColor="background1"/>
                                <w:sz w:val="40"/>
                                <w:szCs w:val="40"/>
                              </w:rPr>
                              <w:t>Moses</w:t>
                            </w:r>
                            <w:r>
                              <w:rPr>
                                <w:rFonts w:asciiTheme="majorHAnsi" w:eastAsiaTheme="majorEastAsia" w:hAnsiTheme="majorHAnsi" w:cstheme="majorBidi"/>
                                <w:b/>
                                <w:bCs/>
                                <w:color w:val="FFFFFF" w:themeColor="background1"/>
                                <w:sz w:val="40"/>
                                <w:szCs w:val="40"/>
                              </w:rPr>
                              <w:t>-A</w:t>
                            </w:r>
                            <w:r w:rsidRPr="009C7C8B">
                              <w:rPr>
                                <w:rFonts w:asciiTheme="majorHAnsi" w:eastAsiaTheme="majorEastAsia" w:hAnsiTheme="majorHAnsi" w:cstheme="majorBidi"/>
                                <w:b/>
                                <w:bCs/>
                                <w:color w:val="FFFFFF" w:themeColor="background1"/>
                                <w:sz w:val="40"/>
                                <w:szCs w:val="40"/>
                              </w:rPr>
                              <w:t xml:space="preserve">aron </w:t>
                            </w:r>
                          </w:p>
                        </w:txbxContent>
                      </v:textbox>
                    </v:rect>
                  </w:pict>
                </mc:Fallback>
              </mc:AlternateContent>
            </w:r>
            <w:r w:rsidRPr="00C107C7">
              <w:rPr>
                <w:noProof/>
              </w:rPr>
              <mc:AlternateContent>
                <mc:Choice Requires="wps">
                  <w:drawing>
                    <wp:anchor distT="0" distB="0" distL="114300" distR="114300" simplePos="0" relativeHeight="251661312" behindDoc="0" locked="0" layoutInCell="1" allowOverlap="1" wp14:anchorId="23226DA8" wp14:editId="7AD598E6">
                      <wp:simplePos x="0" y="0"/>
                      <wp:positionH relativeFrom="column">
                        <wp:posOffset>125730</wp:posOffset>
                      </wp:positionH>
                      <wp:positionV relativeFrom="paragraph">
                        <wp:posOffset>1367155</wp:posOffset>
                      </wp:positionV>
                      <wp:extent cx="3895090" cy="549910"/>
                      <wp:effectExtent l="0" t="0" r="0" b="2540"/>
                      <wp:wrapSquare wrapText="bothSides"/>
                      <wp:docPr id="155018578" name="Rectangle 199"/>
                      <wp:cNvGraphicFramePr/>
                      <a:graphic xmlns:a="http://schemas.openxmlformats.org/drawingml/2006/main">
                        <a:graphicData uri="http://schemas.microsoft.com/office/word/2010/wordprocessingShape">
                          <wps:wsp>
                            <wps:cNvSpPr/>
                            <wps:spPr>
                              <a:xfrm>
                                <a:off x="0" y="0"/>
                                <a:ext cx="3895090" cy="549910"/>
                              </a:xfrm>
                              <a:prstGeom prst="rect">
                                <a:avLst/>
                              </a:prstGeom>
                              <a:solidFill>
                                <a:srgbClr val="4472C4"/>
                              </a:solidFill>
                              <a:ln w="12700" cap="flat" cmpd="sng" algn="ctr">
                                <a:noFill/>
                                <a:prstDash val="solid"/>
                                <a:miter lim="800000"/>
                              </a:ln>
                              <a:effectLst/>
                            </wps:spPr>
                            <wps:txbx>
                              <w:txbxContent>
                                <w:p w14:paraId="0DC8E519" w14:textId="77777777" w:rsidR="00C107C7" w:rsidRPr="0066667C" w:rsidRDefault="00C107C7" w:rsidP="00C107C7">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Kohath</w:t>
                                  </w:r>
                                  <w:r>
                                    <w:rPr>
                                      <w:rFonts w:asciiTheme="majorHAnsi" w:eastAsiaTheme="majorEastAsia" w:hAnsiTheme="majorHAnsi" w:cstheme="majorBidi"/>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6DA8" id="Rectangle 199" o:spid="_x0000_s1028" style="position:absolute;left:0;text-align:left;margin-left:9.9pt;margin-top:107.65pt;width:306.7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" fillcolor="#4472c4" stroked="f" strokeweight="1pt">
                      <v:textbox>
                        <w:txbxContent>
                          <w:p w14:paraId="0DC8E519" w14:textId="77777777" w:rsidR="00C107C7" w:rsidRPr="0066667C" w:rsidRDefault="00C107C7" w:rsidP="00C107C7">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Kohath</w:t>
                            </w:r>
                            <w:r>
                              <w:rPr>
                                <w:rFonts w:asciiTheme="majorHAnsi" w:eastAsiaTheme="majorEastAsia" w:hAnsiTheme="majorHAnsi" w:cstheme="majorBidi"/>
                                <w:b/>
                                <w:bCs/>
                                <w:color w:val="FFFFFF" w:themeColor="background1"/>
                                <w:sz w:val="40"/>
                                <w:szCs w:val="40"/>
                              </w:rPr>
                              <w:t xml:space="preserve"> </w:t>
                            </w:r>
                          </w:p>
                        </w:txbxContent>
                      </v:textbox>
                      <w10:wrap type="square"/>
                    </v:rect>
                  </w:pict>
                </mc:Fallback>
              </mc:AlternateContent>
            </w:r>
            <w:r w:rsidRPr="00C107C7">
              <w:rPr>
                <w:noProof/>
              </w:rPr>
              <mc:AlternateContent>
                <mc:Choice Requires="wps">
                  <w:drawing>
                    <wp:anchor distT="0" distB="0" distL="114300" distR="114300" simplePos="0" relativeHeight="251662336" behindDoc="0" locked="0" layoutInCell="1" allowOverlap="1" wp14:anchorId="6F57ABB5" wp14:editId="11633E36">
                      <wp:simplePos x="0" y="0"/>
                      <wp:positionH relativeFrom="column">
                        <wp:posOffset>-419735</wp:posOffset>
                      </wp:positionH>
                      <wp:positionV relativeFrom="paragraph">
                        <wp:posOffset>389890</wp:posOffset>
                      </wp:positionV>
                      <wp:extent cx="1613535" cy="525145"/>
                      <wp:effectExtent l="0" t="8255" r="0" b="0"/>
                      <wp:wrapNone/>
                      <wp:docPr id="1327252687" name="Rectangle 1"/>
                      <wp:cNvGraphicFramePr/>
                      <a:graphic xmlns:a="http://schemas.openxmlformats.org/drawingml/2006/main">
                        <a:graphicData uri="http://schemas.microsoft.com/office/word/2010/wordprocessingShape">
                          <wps:wsp>
                            <wps:cNvSpPr/>
                            <wps:spPr>
                              <a:xfrm rot="16200000">
                                <a:off x="0" y="0"/>
                                <a:ext cx="1613535" cy="525145"/>
                              </a:xfrm>
                              <a:prstGeom prst="rect">
                                <a:avLst/>
                              </a:prstGeom>
                              <a:solidFill>
                                <a:srgbClr val="4472C4"/>
                              </a:solidFill>
                              <a:ln w="12700" cap="flat" cmpd="sng" algn="ctr">
                                <a:noFill/>
                                <a:prstDash val="solid"/>
                                <a:miter lim="800000"/>
                              </a:ln>
                              <a:effectLst/>
                            </wps:spPr>
                            <wps:txbx>
                              <w:txbxContent>
                                <w:p w14:paraId="61DF9F15" w14:textId="77777777" w:rsidR="00C107C7" w:rsidRPr="0066667C" w:rsidRDefault="00C107C7" w:rsidP="00C107C7">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Gershon</w:t>
                                  </w:r>
                                  <w:r>
                                    <w:rPr>
                                      <w:rFonts w:asciiTheme="majorHAnsi" w:eastAsiaTheme="majorEastAsia" w:hAnsiTheme="majorHAnsi" w:cstheme="majorBidi"/>
                                      <w:b/>
                                      <w:bCs/>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7ABB5" id="_x0000_s1029" style="position:absolute;left:0;text-align:left;margin-left:-33.05pt;margin-top:30.7pt;width:127.05pt;height:41.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" fillcolor="#4472c4" stroked="f" strokeweight="1pt">
                      <v:textbox>
                        <w:txbxContent>
                          <w:p w14:paraId="61DF9F15" w14:textId="77777777" w:rsidR="00C107C7" w:rsidRPr="0066667C" w:rsidRDefault="00C107C7" w:rsidP="00C107C7">
                            <w:pPr>
                              <w:jc w:val="center"/>
                              <w:rPr>
                                <w:rFonts w:asciiTheme="majorHAnsi" w:eastAsiaTheme="majorEastAsia" w:hAnsiTheme="majorHAnsi" w:cstheme="majorBidi"/>
                                <w:b/>
                                <w:bCs/>
                                <w:color w:val="FFFFFF" w:themeColor="background1"/>
                                <w:sz w:val="40"/>
                                <w:szCs w:val="40"/>
                              </w:rPr>
                            </w:pPr>
                            <w:r w:rsidRPr="0066667C">
                              <w:rPr>
                                <w:rFonts w:asciiTheme="majorHAnsi" w:eastAsiaTheme="majorEastAsia" w:hAnsiTheme="majorHAnsi" w:cstheme="majorBidi"/>
                                <w:b/>
                                <w:bCs/>
                                <w:color w:val="FFFFFF" w:themeColor="background1"/>
                                <w:sz w:val="40"/>
                                <w:szCs w:val="40"/>
                              </w:rPr>
                              <w:t>Gershon</w:t>
                            </w:r>
                            <w:r>
                              <w:rPr>
                                <w:rFonts w:asciiTheme="majorHAnsi" w:eastAsiaTheme="majorEastAsia" w:hAnsiTheme="majorHAnsi" w:cstheme="majorBidi"/>
                                <w:b/>
                                <w:bCs/>
                                <w:color w:val="FFFFFF" w:themeColor="background1"/>
                                <w:sz w:val="40"/>
                                <w:szCs w:val="40"/>
                              </w:rPr>
                              <w:t xml:space="preserve"> </w:t>
                            </w:r>
                          </w:p>
                        </w:txbxContent>
                      </v:textbox>
                    </v:rect>
                  </w:pict>
                </mc:Fallback>
              </mc:AlternateContent>
            </w:r>
            <w:r w:rsidRPr="00C107C7">
              <w:rPr>
                <w:noProof/>
              </w:rPr>
              <w:drawing>
                <wp:inline distT="0" distB="0" distL="0" distR="0" wp14:anchorId="2756500C" wp14:editId="35499934">
                  <wp:extent cx="2547620" cy="1169233"/>
                  <wp:effectExtent l="0" t="0" r="5080" b="0"/>
                  <wp:docPr id="74676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01765" name=""/>
                          <pic:cNvPicPr/>
                        </pic:nvPicPr>
                        <pic:blipFill rotWithShape="1">
                          <a:blip r:embed="rId34"/>
                          <a:srcRect l="1375" t="2582" r="1375" b="6451"/>
                          <a:stretch/>
                        </pic:blipFill>
                        <pic:spPr bwMode="auto">
                          <a:xfrm>
                            <a:off x="0" y="0"/>
                            <a:ext cx="2559020" cy="1174465"/>
                          </a:xfrm>
                          <a:prstGeom prst="rect">
                            <a:avLst/>
                          </a:prstGeom>
                          <a:ln>
                            <a:noFill/>
                          </a:ln>
                          <a:extLst>
                            <a:ext uri="{53640926-AAD7-44D8-BBD7-CCE9431645EC}">
                              <a14:shadowObscured xmlns:a14="http://schemas.microsoft.com/office/drawing/2010/main"/>
                            </a:ext>
                          </a:extLst>
                        </pic:spPr>
                      </pic:pic>
                    </a:graphicData>
                  </a:graphic>
                </wp:inline>
              </w:drawing>
            </w:r>
          </w:p>
        </w:tc>
        <w:tc>
          <w:tcPr>
            <w:tcW w:w="1811" w:type="dxa"/>
            <w:vAlign w:val="center"/>
          </w:tcPr>
          <w:p w14:paraId="64968587" w14:textId="77777777" w:rsidR="00C107C7" w:rsidRPr="00C107C7" w:rsidRDefault="00C107C7" w:rsidP="00C107C7">
            <w:pPr>
              <w:jc w:val="center"/>
            </w:pPr>
            <w:r w:rsidRPr="00C107C7">
              <w:rPr>
                <w:b/>
                <w:bCs/>
              </w:rPr>
              <w:t>Judah (74,600)</w:t>
            </w:r>
            <w:r w:rsidRPr="00C107C7">
              <w:t xml:space="preserve"> – (Nahshon the son of Amminadab)</w:t>
            </w:r>
          </w:p>
          <w:p w14:paraId="7D8D7876" w14:textId="77777777" w:rsidR="00C107C7" w:rsidRPr="00C107C7" w:rsidRDefault="00C107C7" w:rsidP="00C107C7">
            <w:pPr>
              <w:jc w:val="center"/>
            </w:pPr>
            <w:r w:rsidRPr="00C107C7">
              <w:rPr>
                <w:b/>
                <w:bCs/>
              </w:rPr>
              <w:t>Issachar (54,400)</w:t>
            </w:r>
            <w:r w:rsidRPr="00C107C7">
              <w:t xml:space="preserve"> - Nethaneel the son of Zuar)</w:t>
            </w:r>
          </w:p>
          <w:p w14:paraId="375340B4" w14:textId="77777777" w:rsidR="00C107C7" w:rsidRPr="00C107C7" w:rsidRDefault="00C107C7" w:rsidP="00C107C7">
            <w:pPr>
              <w:jc w:val="center"/>
            </w:pPr>
            <w:r w:rsidRPr="00C107C7">
              <w:rPr>
                <w:b/>
                <w:bCs/>
              </w:rPr>
              <w:t>Zebulun (57,400)</w:t>
            </w:r>
            <w:r w:rsidRPr="00C107C7">
              <w:t xml:space="preserve"> – (Eliab the son of Helon)</w:t>
            </w:r>
          </w:p>
          <w:p w14:paraId="0FE5FA5B" w14:textId="77777777" w:rsidR="00C107C7" w:rsidRPr="00C107C7" w:rsidRDefault="00C107C7" w:rsidP="00C107C7">
            <w:pPr>
              <w:jc w:val="center"/>
              <w:rPr>
                <w:b/>
                <w:bCs/>
                <w:color w:val="2F5496" w:themeColor="accent1" w:themeShade="BF"/>
              </w:rPr>
            </w:pPr>
            <w:r w:rsidRPr="00C107C7">
              <w:rPr>
                <w:b/>
                <w:bCs/>
                <w:color w:val="2F5496" w:themeColor="accent1" w:themeShade="BF"/>
              </w:rPr>
              <w:t>Total: 186,400</w:t>
            </w:r>
          </w:p>
          <w:p w14:paraId="04C23B0C" w14:textId="77777777" w:rsidR="00C107C7" w:rsidRPr="00C107C7" w:rsidRDefault="00C107C7" w:rsidP="00C107C7">
            <w:pPr>
              <w:jc w:val="center"/>
              <w:rPr>
                <w:b/>
                <w:bCs/>
              </w:rPr>
            </w:pPr>
            <w:r w:rsidRPr="00C107C7">
              <w:rPr>
                <w:b/>
                <w:bCs/>
                <w:color w:val="2F5496" w:themeColor="accent1" w:themeShade="BF"/>
              </w:rPr>
              <w:t>Camp of Judah</w:t>
            </w:r>
          </w:p>
        </w:tc>
        <w:tc>
          <w:tcPr>
            <w:tcW w:w="649" w:type="dxa"/>
            <w:vAlign w:val="center"/>
          </w:tcPr>
          <w:p w14:paraId="2A5FE180" w14:textId="77777777" w:rsidR="00C107C7" w:rsidRPr="00C107C7" w:rsidRDefault="00C107C7" w:rsidP="00C107C7">
            <w:pPr>
              <w:jc w:val="center"/>
              <w:rPr>
                <w:b/>
                <w:bCs/>
                <w:color w:val="538135" w:themeColor="accent6" w:themeShade="BF"/>
                <w:sz w:val="32"/>
                <w:szCs w:val="32"/>
                <w:u w:val="single"/>
              </w:rPr>
            </w:pPr>
            <w:r w:rsidRPr="00C107C7">
              <w:rPr>
                <w:b/>
                <w:bCs/>
                <w:color w:val="538135" w:themeColor="accent6" w:themeShade="BF"/>
                <w:sz w:val="32"/>
                <w:szCs w:val="32"/>
                <w:u w:val="single"/>
              </w:rPr>
              <w:t>East</w:t>
            </w:r>
          </w:p>
        </w:tc>
      </w:tr>
      <w:tr w:rsidR="00C107C7" w:rsidRPr="00C107C7" w14:paraId="6FA2D69E" w14:textId="77777777" w:rsidTr="001948E5">
        <w:trPr>
          <w:gridAfter w:val="2"/>
          <w:wAfter w:w="2460" w:type="dxa"/>
          <w:trHeight w:val="510"/>
          <w:jc w:val="center"/>
        </w:trPr>
        <w:tc>
          <w:tcPr>
            <w:tcW w:w="932" w:type="dxa"/>
            <w:vAlign w:val="center"/>
          </w:tcPr>
          <w:p w14:paraId="212F705D" w14:textId="77777777" w:rsidR="00C107C7" w:rsidRPr="00C107C7" w:rsidRDefault="00C107C7" w:rsidP="00C107C7">
            <w:pPr>
              <w:jc w:val="center"/>
              <w:rPr>
                <w:sz w:val="36"/>
                <w:szCs w:val="36"/>
              </w:rPr>
            </w:pPr>
          </w:p>
        </w:tc>
        <w:tc>
          <w:tcPr>
            <w:tcW w:w="1975" w:type="dxa"/>
            <w:vAlign w:val="center"/>
          </w:tcPr>
          <w:p w14:paraId="33F651B0" w14:textId="77777777" w:rsidR="00C107C7" w:rsidRPr="00C107C7" w:rsidRDefault="00C107C7" w:rsidP="00C107C7">
            <w:pPr>
              <w:jc w:val="center"/>
              <w:rPr>
                <w:sz w:val="36"/>
                <w:szCs w:val="36"/>
              </w:rPr>
            </w:pPr>
          </w:p>
        </w:tc>
        <w:tc>
          <w:tcPr>
            <w:tcW w:w="6517" w:type="dxa"/>
            <w:vAlign w:val="center"/>
          </w:tcPr>
          <w:p w14:paraId="0BA8A5BB" w14:textId="77777777" w:rsidR="00C107C7" w:rsidRPr="00C107C7" w:rsidRDefault="00C107C7" w:rsidP="00C107C7">
            <w:pPr>
              <w:jc w:val="center"/>
            </w:pPr>
            <w:r w:rsidRPr="00C107C7">
              <w:rPr>
                <w:b/>
                <w:bCs/>
              </w:rPr>
              <w:t>Reuben (46,500)</w:t>
            </w:r>
            <w:r w:rsidRPr="00C107C7">
              <w:t xml:space="preserve"> – (Elizur the son of Shedeur)</w:t>
            </w:r>
          </w:p>
          <w:p w14:paraId="5FEAB3C6" w14:textId="77777777" w:rsidR="00C107C7" w:rsidRPr="00C107C7" w:rsidRDefault="00C107C7" w:rsidP="00C107C7">
            <w:pPr>
              <w:jc w:val="center"/>
            </w:pPr>
            <w:r w:rsidRPr="00C107C7">
              <w:rPr>
                <w:b/>
                <w:bCs/>
              </w:rPr>
              <w:t>Simeon (59,300)</w:t>
            </w:r>
            <w:r w:rsidRPr="00C107C7">
              <w:t xml:space="preserve"> – (Shelumiel the son of Zurishaddai</w:t>
            </w:r>
          </w:p>
          <w:p w14:paraId="49FF9FA6" w14:textId="77777777" w:rsidR="00C107C7" w:rsidRPr="00C107C7" w:rsidRDefault="00C107C7" w:rsidP="00C107C7">
            <w:pPr>
              <w:jc w:val="center"/>
            </w:pPr>
            <w:r w:rsidRPr="00C107C7">
              <w:rPr>
                <w:b/>
                <w:bCs/>
              </w:rPr>
              <w:t>Gad (45,650)</w:t>
            </w:r>
            <w:r w:rsidRPr="00C107C7">
              <w:t xml:space="preserve"> – (Eliasaph the son of Deuel)</w:t>
            </w:r>
          </w:p>
          <w:p w14:paraId="6E9C92A5" w14:textId="77777777" w:rsidR="00C107C7" w:rsidRPr="00C107C7" w:rsidRDefault="00C107C7" w:rsidP="00C107C7">
            <w:pPr>
              <w:jc w:val="center"/>
              <w:rPr>
                <w:b/>
                <w:bCs/>
                <w:color w:val="2F5496" w:themeColor="accent1" w:themeShade="BF"/>
              </w:rPr>
            </w:pPr>
            <w:r w:rsidRPr="00C107C7">
              <w:rPr>
                <w:b/>
                <w:bCs/>
                <w:color w:val="2F5496" w:themeColor="accent1" w:themeShade="BF"/>
              </w:rPr>
              <w:t>Total: 151,450 Camp of Reuben</w:t>
            </w:r>
          </w:p>
          <w:p w14:paraId="07B2C100" w14:textId="77777777" w:rsidR="00C107C7" w:rsidRPr="00C107C7" w:rsidRDefault="00C107C7" w:rsidP="00C107C7">
            <w:pPr>
              <w:jc w:val="center"/>
              <w:rPr>
                <w:b/>
                <w:bCs/>
                <w:sz w:val="36"/>
                <w:szCs w:val="36"/>
                <w:u w:val="single"/>
              </w:rPr>
            </w:pPr>
            <w:r w:rsidRPr="00C107C7">
              <w:rPr>
                <w:b/>
                <w:bCs/>
                <w:color w:val="538135" w:themeColor="accent6" w:themeShade="BF"/>
                <w:sz w:val="32"/>
                <w:szCs w:val="32"/>
                <w:u w:val="single"/>
              </w:rPr>
              <w:t>South</w:t>
            </w:r>
          </w:p>
        </w:tc>
      </w:tr>
    </w:tbl>
    <w:p w14:paraId="55105F63" w14:textId="77777777" w:rsidR="00C107C7" w:rsidRPr="00C107C7" w:rsidRDefault="00C107C7" w:rsidP="00C107C7">
      <w:pPr>
        <w:rPr>
          <w:b/>
          <w:bCs/>
          <w:color w:val="BF8F00" w:themeColor="accent4" w:themeShade="BF"/>
          <w:sz w:val="36"/>
          <w:szCs w:val="36"/>
        </w:rPr>
      </w:pPr>
    </w:p>
    <w:p w14:paraId="36FA87F6" w14:textId="77777777" w:rsidR="00801724" w:rsidRDefault="00801724" w:rsidP="00C107C7">
      <w:pPr>
        <w:jc w:val="center"/>
        <w:rPr>
          <w:b/>
          <w:bCs/>
          <w:color w:val="BF8F00" w:themeColor="accent4" w:themeShade="BF"/>
          <w:sz w:val="36"/>
          <w:szCs w:val="36"/>
        </w:rPr>
      </w:pPr>
    </w:p>
    <w:p w14:paraId="5BEB6911" w14:textId="77777777" w:rsidR="00801724" w:rsidRDefault="00801724" w:rsidP="00801724">
      <w:pPr>
        <w:rPr>
          <w:b/>
          <w:bCs/>
          <w:color w:val="BF8F00" w:themeColor="accent4" w:themeShade="BF"/>
          <w:sz w:val="24"/>
          <w:szCs w:val="24"/>
        </w:rPr>
      </w:pPr>
    </w:p>
    <w:p w14:paraId="21E694B6" w14:textId="66A3835E" w:rsidR="00C107C7" w:rsidRPr="00C107C7" w:rsidRDefault="00801724" w:rsidP="00801724">
      <w:pPr>
        <w:rPr>
          <w:b/>
          <w:bCs/>
          <w:color w:val="FF0000"/>
          <w:sz w:val="28"/>
          <w:szCs w:val="28"/>
        </w:rPr>
      </w:pPr>
      <w:r w:rsidRPr="00801724">
        <w:rPr>
          <w:b/>
          <w:bCs/>
          <w:color w:val="FF0000"/>
          <w:sz w:val="28"/>
          <w:szCs w:val="28"/>
        </w:rPr>
        <w:lastRenderedPageBreak/>
        <w:t xml:space="preserve">IV. </w:t>
      </w:r>
      <w:r w:rsidR="00C107C7" w:rsidRPr="00C107C7">
        <w:rPr>
          <w:b/>
          <w:bCs/>
          <w:color w:val="FF0000"/>
          <w:sz w:val="28"/>
          <w:szCs w:val="28"/>
        </w:rPr>
        <w:t xml:space="preserve">Service of </w:t>
      </w:r>
      <w:r w:rsidRPr="00801724">
        <w:rPr>
          <w:b/>
          <w:bCs/>
          <w:color w:val="FF0000"/>
          <w:sz w:val="28"/>
          <w:szCs w:val="28"/>
        </w:rPr>
        <w:t>the</w:t>
      </w:r>
      <w:r w:rsidR="00C107C7" w:rsidRPr="00C107C7">
        <w:rPr>
          <w:b/>
          <w:bCs/>
          <w:color w:val="FF0000"/>
          <w:sz w:val="28"/>
          <w:szCs w:val="28"/>
        </w:rPr>
        <w:t xml:space="preserve"> Levites</w:t>
      </w:r>
      <w:r w:rsidRPr="00801724">
        <w:rPr>
          <w:b/>
          <w:bCs/>
          <w:color w:val="FF0000"/>
          <w:sz w:val="28"/>
          <w:szCs w:val="28"/>
        </w:rPr>
        <w:t xml:space="preserve"> – Decently and in order</w:t>
      </w:r>
    </w:p>
    <w:p w14:paraId="25E3BC05" w14:textId="08C4E2E3" w:rsidR="00C107C7" w:rsidRPr="00C107C7" w:rsidRDefault="00801724" w:rsidP="00C107C7">
      <w:pPr>
        <w:rPr>
          <w:b/>
          <w:bCs/>
          <w:color w:val="538135" w:themeColor="accent6" w:themeShade="BF"/>
          <w:sz w:val="28"/>
          <w:szCs w:val="28"/>
        </w:rPr>
      </w:pPr>
      <w:r w:rsidRPr="00801724">
        <w:rPr>
          <w:b/>
          <w:bCs/>
          <w:color w:val="538135" w:themeColor="accent6" w:themeShade="BF"/>
          <w:sz w:val="28"/>
          <w:szCs w:val="28"/>
        </w:rPr>
        <w:t>A</w:t>
      </w:r>
      <w:r w:rsidR="00C107C7" w:rsidRPr="00C107C7">
        <w:rPr>
          <w:b/>
          <w:bCs/>
          <w:color w:val="538135" w:themeColor="accent6" w:themeShade="BF"/>
          <w:sz w:val="28"/>
          <w:szCs w:val="28"/>
        </w:rPr>
        <w:t>. The Sons of Kohath from 30 years old and upward – (Don’t touch any holy thing lest you die)</w:t>
      </w:r>
    </w:p>
    <w:p w14:paraId="2CB0E49C" w14:textId="3821CBF1" w:rsidR="00C107C7" w:rsidRPr="00C107C7" w:rsidRDefault="00C107C7" w:rsidP="00C107C7">
      <w:pPr>
        <w:rPr>
          <w:b/>
          <w:bCs/>
        </w:rPr>
      </w:pPr>
      <w:hyperlink r:id="rId53" w:history="1">
        <w:r w:rsidRPr="00C107C7">
          <w:rPr>
            <w:b/>
            <w:bCs/>
            <w:color w:val="0563C1" w:themeColor="hyperlink"/>
            <w:u w:val="single"/>
          </w:rPr>
          <w:t>Numbers 4:1</w:t>
        </w:r>
      </w:hyperlink>
      <w:r w:rsidRPr="00C107C7">
        <w:t xml:space="preserve"> And the LORD spake unto Moses and unto Aaron, saying,</w:t>
      </w:r>
      <w:r w:rsidRPr="00C107C7">
        <w:br/>
      </w:r>
      <w:r w:rsidRPr="00C107C7">
        <w:rPr>
          <w:b/>
          <w:bCs/>
        </w:rPr>
        <w:t>Numbers 4:2</w:t>
      </w:r>
      <w:r w:rsidRPr="00C107C7">
        <w:t xml:space="preserve"> Take the sum of the sons of Kohath from among the sons of Levi, after their families, by the house of their fathers,</w:t>
      </w:r>
      <w:r w:rsidRPr="00C107C7">
        <w:br/>
      </w:r>
      <w:r w:rsidRPr="00C107C7">
        <w:rPr>
          <w:b/>
          <w:bCs/>
        </w:rPr>
        <w:t>Numbers 4:3</w:t>
      </w:r>
      <w:r w:rsidRPr="00C107C7">
        <w:t xml:space="preserve"> From thirty years old and upward even until fifty years old, all that enter into the host, to do the work in the tabernacle of the congregation.</w:t>
      </w:r>
      <w:r w:rsidRPr="00C107C7">
        <w:br/>
      </w:r>
      <w:r w:rsidRPr="00C107C7">
        <w:rPr>
          <w:b/>
          <w:bCs/>
        </w:rPr>
        <w:t>Numbers 4:4</w:t>
      </w:r>
      <w:r w:rsidRPr="00C107C7">
        <w:t xml:space="preserve"> This </w:t>
      </w:r>
      <w:r w:rsidRPr="00C107C7">
        <w:rPr>
          <w:i/>
          <w:iCs/>
        </w:rPr>
        <w:t>shall be</w:t>
      </w:r>
      <w:r w:rsidRPr="00C107C7">
        <w:t xml:space="preserve"> the </w:t>
      </w:r>
      <w:r w:rsidRPr="00C107C7">
        <w:rPr>
          <w:highlight w:val="yellow"/>
          <w:u w:val="single"/>
        </w:rPr>
        <w:t>service of the sons of Kohath</w:t>
      </w:r>
      <w:r w:rsidRPr="00C107C7">
        <w:rPr>
          <w:highlight w:val="yellow"/>
        </w:rPr>
        <w:t xml:space="preserve"> in the tabernacle of the congregation, </w:t>
      </w:r>
      <w:r w:rsidRPr="00C107C7">
        <w:rPr>
          <w:i/>
          <w:iCs/>
          <w:highlight w:val="yellow"/>
        </w:rPr>
        <w:t>about</w:t>
      </w:r>
      <w:r w:rsidRPr="00C107C7">
        <w:rPr>
          <w:highlight w:val="yellow"/>
        </w:rPr>
        <w:t xml:space="preserve"> the most holy things</w:t>
      </w:r>
      <w:r w:rsidRPr="00C107C7">
        <w:t>:</w:t>
      </w:r>
      <w:r w:rsidRPr="00C107C7">
        <w:br/>
      </w:r>
      <w:r w:rsidR="00801724" w:rsidRPr="00801724">
        <w:rPr>
          <w:b/>
          <w:bCs/>
          <w:color w:val="538135" w:themeColor="accent6" w:themeShade="BF"/>
          <w:sz w:val="28"/>
          <w:szCs w:val="28"/>
        </w:rPr>
        <w:t xml:space="preserve">B. </w:t>
      </w:r>
      <w:r w:rsidRPr="00C107C7">
        <w:rPr>
          <w:b/>
          <w:bCs/>
          <w:color w:val="538135" w:themeColor="accent6" w:themeShade="BF"/>
          <w:sz w:val="28"/>
          <w:szCs w:val="28"/>
        </w:rPr>
        <w:t>Aaron and his sons first must:</w:t>
      </w:r>
    </w:p>
    <w:p w14:paraId="193EF184" w14:textId="77777777" w:rsidR="00C107C7" w:rsidRPr="00C107C7" w:rsidRDefault="00C107C7" w:rsidP="00C107C7">
      <w:pPr>
        <w:rPr>
          <w:b/>
          <w:bCs/>
        </w:rPr>
      </w:pPr>
      <w:hyperlink r:id="rId54" w:history="1">
        <w:r w:rsidRPr="00C107C7">
          <w:rPr>
            <w:b/>
            <w:bCs/>
            <w:color w:val="0563C1" w:themeColor="hyperlink"/>
            <w:u w:val="single"/>
          </w:rPr>
          <w:t>Numbers 4:5</w:t>
        </w:r>
      </w:hyperlink>
      <w:r w:rsidRPr="00C107C7">
        <w:t xml:space="preserve"> And when the camp setteth forward, Aaron shall come, and his sons, and they shall take down the covering vail, and cover the ark of testimony with it:</w:t>
      </w:r>
      <w:r w:rsidRPr="00C107C7">
        <w:br/>
      </w:r>
      <w:r w:rsidRPr="00C107C7">
        <w:rPr>
          <w:b/>
          <w:bCs/>
        </w:rPr>
        <w:t>Numbers 4:6</w:t>
      </w:r>
      <w:r w:rsidRPr="00C107C7">
        <w:t xml:space="preserve"> And shall put thereon the covering of badgers' skins, and shall spread over </w:t>
      </w:r>
      <w:r w:rsidRPr="00C107C7">
        <w:rPr>
          <w:i/>
          <w:iCs/>
        </w:rPr>
        <w:t>it</w:t>
      </w:r>
      <w:r w:rsidRPr="00C107C7">
        <w:t xml:space="preserve"> a cloth wholly of blue, and shall put in the staves thereof.</w:t>
      </w:r>
      <w:r w:rsidRPr="00C107C7">
        <w:br/>
      </w:r>
      <w:r w:rsidRPr="00C107C7">
        <w:rPr>
          <w:b/>
          <w:bCs/>
        </w:rPr>
        <w:t>Numbers 4:7</w:t>
      </w:r>
      <w:r w:rsidRPr="00C107C7">
        <w:t xml:space="preserve"> And upon the table of shewbread they shall spread a cloth of blue, and put thereon the dishes, and the spoons, and the bowls, and covers to cover withal: and the continual bread shall be thereon:</w:t>
      </w:r>
      <w:r w:rsidRPr="00C107C7">
        <w:br/>
      </w:r>
      <w:r w:rsidRPr="00C107C7">
        <w:rPr>
          <w:b/>
          <w:bCs/>
        </w:rPr>
        <w:t>Numbers 4:8</w:t>
      </w:r>
      <w:r w:rsidRPr="00C107C7">
        <w:t xml:space="preserve"> And they shall spread upon them a cloth of scarlet, and cover the same with a covering of badgers' skins, and shall put in the staves thereof.</w:t>
      </w:r>
      <w:r w:rsidRPr="00C107C7">
        <w:br/>
      </w:r>
      <w:r w:rsidRPr="00C107C7">
        <w:rPr>
          <w:b/>
          <w:bCs/>
        </w:rPr>
        <w:t>Numbers 4:9</w:t>
      </w:r>
      <w:r w:rsidRPr="00C107C7">
        <w:t xml:space="preserve"> And they shall take a cloth of blue, and cover the candlestick of the light, and his lamps, and his tongs, and his snuffdishes, and all the oil vessels thereof, wherewith they minister unto it:</w:t>
      </w:r>
      <w:r w:rsidRPr="00C107C7">
        <w:br/>
      </w:r>
      <w:r w:rsidRPr="00C107C7">
        <w:rPr>
          <w:b/>
          <w:bCs/>
        </w:rPr>
        <w:t>Numbers 4:10</w:t>
      </w:r>
      <w:r w:rsidRPr="00C107C7">
        <w:t xml:space="preserve"> And they shall put it and all the vessels thereof within a covering of badgers' skins, and shall put </w:t>
      </w:r>
      <w:r w:rsidRPr="00C107C7">
        <w:rPr>
          <w:i/>
          <w:iCs/>
        </w:rPr>
        <w:t>it</w:t>
      </w:r>
      <w:r w:rsidRPr="00C107C7">
        <w:t xml:space="preserve"> upon a bar.</w:t>
      </w:r>
      <w:r w:rsidRPr="00C107C7">
        <w:br/>
      </w:r>
      <w:r w:rsidRPr="00C107C7">
        <w:rPr>
          <w:b/>
          <w:bCs/>
        </w:rPr>
        <w:t>Numbers 4:11</w:t>
      </w:r>
      <w:r w:rsidRPr="00C107C7">
        <w:t xml:space="preserve"> And upon the golden altar they shall spread a cloth of blue, and cover it with a covering of badgers' skins, and shall put to the staves thereof:</w:t>
      </w:r>
      <w:r w:rsidRPr="00C107C7">
        <w:br/>
      </w:r>
      <w:r w:rsidRPr="00C107C7">
        <w:rPr>
          <w:b/>
          <w:bCs/>
        </w:rPr>
        <w:t>Numbers 4:12</w:t>
      </w:r>
      <w:r w:rsidRPr="00C107C7">
        <w:t xml:space="preserve"> And they shall take all the instruments of ministry, wherewith they minister in the sanctuary, and put </w:t>
      </w:r>
      <w:r w:rsidRPr="00C107C7">
        <w:rPr>
          <w:i/>
          <w:iCs/>
        </w:rPr>
        <w:t>them</w:t>
      </w:r>
      <w:r w:rsidRPr="00C107C7">
        <w:t xml:space="preserve"> in a cloth of blue, and cover them with a covering of badgers' skins, and shall put </w:t>
      </w:r>
      <w:r w:rsidRPr="00C107C7">
        <w:rPr>
          <w:i/>
          <w:iCs/>
        </w:rPr>
        <w:t>them</w:t>
      </w:r>
      <w:r w:rsidRPr="00C107C7">
        <w:t xml:space="preserve"> on a bar:</w:t>
      </w:r>
      <w:r w:rsidRPr="00C107C7">
        <w:br/>
      </w:r>
      <w:r w:rsidRPr="00C107C7">
        <w:rPr>
          <w:b/>
          <w:bCs/>
        </w:rPr>
        <w:t>Numbers 4:13</w:t>
      </w:r>
      <w:r w:rsidRPr="00C107C7">
        <w:t xml:space="preserve"> And they shall take away the ashes from the altar, and spread a purple cloth thereon:</w:t>
      </w:r>
      <w:r w:rsidRPr="00C107C7">
        <w:br/>
      </w:r>
      <w:r w:rsidRPr="00C107C7">
        <w:rPr>
          <w:b/>
          <w:bCs/>
        </w:rPr>
        <w:t>Numbers 4:14</w:t>
      </w:r>
      <w:r w:rsidRPr="00C107C7">
        <w:t xml:space="preserve"> And they shall put upon it all the vessels thereof, wherewith they minister about it, </w:t>
      </w:r>
      <w:r w:rsidRPr="00C107C7">
        <w:rPr>
          <w:i/>
          <w:iCs/>
        </w:rPr>
        <w:t>even</w:t>
      </w:r>
      <w:r w:rsidRPr="00C107C7">
        <w:t xml:space="preserve"> the censers, the fleshhooks, and the shovels, and the basons, all the vessels of the altar; and they shall spread upon it a covering of badgers' skins, and put to the staves of it.</w:t>
      </w:r>
      <w:r w:rsidRPr="00C107C7">
        <w:br/>
      </w:r>
      <w:r w:rsidRPr="00C107C7">
        <w:rPr>
          <w:b/>
          <w:bCs/>
        </w:rPr>
        <w:t>Numbers 4:15</w:t>
      </w:r>
      <w:r w:rsidRPr="00C107C7">
        <w:t xml:space="preserve"> And when Aaron and his sons have made an end of covering the sanctuary, and all the vessels of the sanctuary, as the camp is to set forward; after that, the </w:t>
      </w:r>
      <w:r w:rsidRPr="00C107C7">
        <w:rPr>
          <w:u w:val="single"/>
        </w:rPr>
        <w:t xml:space="preserve">sons of Kohath shall come to bear </w:t>
      </w:r>
      <w:r w:rsidRPr="00C107C7">
        <w:rPr>
          <w:i/>
          <w:iCs/>
          <w:u w:val="single"/>
        </w:rPr>
        <w:t>it</w:t>
      </w:r>
      <w:r w:rsidRPr="00C107C7">
        <w:t xml:space="preserve">: </w:t>
      </w:r>
      <w:r w:rsidRPr="00C107C7">
        <w:rPr>
          <w:highlight w:val="yellow"/>
        </w:rPr>
        <w:t xml:space="preserve">but they shall not touch </w:t>
      </w:r>
      <w:r w:rsidRPr="00C107C7">
        <w:rPr>
          <w:i/>
          <w:iCs/>
          <w:highlight w:val="yellow"/>
        </w:rPr>
        <w:t>any</w:t>
      </w:r>
      <w:r w:rsidRPr="00C107C7">
        <w:rPr>
          <w:highlight w:val="yellow"/>
        </w:rPr>
        <w:t xml:space="preserve"> holy thing, lest they die. These </w:t>
      </w:r>
      <w:r w:rsidRPr="00C107C7">
        <w:rPr>
          <w:i/>
          <w:iCs/>
          <w:highlight w:val="yellow"/>
        </w:rPr>
        <w:t>things are</w:t>
      </w:r>
      <w:r w:rsidRPr="00C107C7">
        <w:rPr>
          <w:highlight w:val="yellow"/>
        </w:rPr>
        <w:t xml:space="preserve"> the burden of the sons of Kohath in the tabernacle of the congregation.</w:t>
      </w:r>
      <w:r w:rsidRPr="00C107C7">
        <w:br/>
      </w:r>
      <w:r w:rsidRPr="00C107C7">
        <w:rPr>
          <w:b/>
          <w:bCs/>
        </w:rPr>
        <w:t>Numbers 4:16</w:t>
      </w:r>
      <w:r w:rsidRPr="00C107C7">
        <w:t xml:space="preserve"> And to the </w:t>
      </w:r>
      <w:r w:rsidRPr="00C107C7">
        <w:rPr>
          <w:u w:val="single"/>
        </w:rPr>
        <w:t>office of Eleazar the son of Aaron</w:t>
      </w:r>
      <w:r w:rsidRPr="00C107C7">
        <w:t xml:space="preserve"> the priest </w:t>
      </w:r>
      <w:r w:rsidRPr="00C107C7">
        <w:rPr>
          <w:i/>
          <w:iCs/>
        </w:rPr>
        <w:t>pertaineth</w:t>
      </w:r>
      <w:r w:rsidRPr="00C107C7">
        <w:t xml:space="preserve"> the oil for the light, and the sweet incense, and the daily meat offering, and the anointing oil, </w:t>
      </w:r>
      <w:r w:rsidRPr="00C107C7">
        <w:rPr>
          <w:i/>
          <w:iCs/>
        </w:rPr>
        <w:t>and</w:t>
      </w:r>
      <w:r w:rsidRPr="00C107C7">
        <w:t xml:space="preserve"> the oversight of all the tabernacle, and of all that therein </w:t>
      </w:r>
      <w:r w:rsidRPr="00C107C7">
        <w:rPr>
          <w:i/>
          <w:iCs/>
        </w:rPr>
        <w:t>is</w:t>
      </w:r>
      <w:r w:rsidRPr="00C107C7">
        <w:t>, in the sanctuary, and in the vessels thereof.</w:t>
      </w:r>
      <w:r w:rsidRPr="00C107C7">
        <w:br/>
      </w:r>
    </w:p>
    <w:p w14:paraId="01B6253F" w14:textId="77777777" w:rsidR="00801724" w:rsidRDefault="00801724" w:rsidP="00C107C7">
      <w:pPr>
        <w:rPr>
          <w:b/>
          <w:bCs/>
          <w:color w:val="BF8F00" w:themeColor="accent4" w:themeShade="BF"/>
          <w:sz w:val="32"/>
          <w:szCs w:val="32"/>
        </w:rPr>
      </w:pPr>
    </w:p>
    <w:p w14:paraId="1EC41B50" w14:textId="15157A96" w:rsidR="00C107C7" w:rsidRPr="00C107C7" w:rsidRDefault="00801724" w:rsidP="00C107C7">
      <w:pPr>
        <w:rPr>
          <w:b/>
          <w:bCs/>
          <w:color w:val="538135" w:themeColor="accent6" w:themeShade="BF"/>
          <w:sz w:val="28"/>
          <w:szCs w:val="28"/>
        </w:rPr>
      </w:pPr>
      <w:r w:rsidRPr="00801724">
        <w:rPr>
          <w:b/>
          <w:bCs/>
          <w:color w:val="538135" w:themeColor="accent6" w:themeShade="BF"/>
          <w:sz w:val="28"/>
          <w:szCs w:val="28"/>
        </w:rPr>
        <w:lastRenderedPageBreak/>
        <w:t xml:space="preserve">C. </w:t>
      </w:r>
      <w:r w:rsidR="00C107C7" w:rsidRPr="00C107C7">
        <w:rPr>
          <w:b/>
          <w:bCs/>
          <w:color w:val="538135" w:themeColor="accent6" w:themeShade="BF"/>
          <w:sz w:val="28"/>
          <w:szCs w:val="28"/>
        </w:rPr>
        <w:t>Do not cutoff the Kohathites from among the Levites</w:t>
      </w:r>
    </w:p>
    <w:p w14:paraId="6458950A" w14:textId="77777777" w:rsidR="00C107C7" w:rsidRPr="00C107C7" w:rsidRDefault="00C107C7" w:rsidP="00C107C7">
      <w:hyperlink r:id="rId55" w:history="1">
        <w:r w:rsidRPr="00C107C7">
          <w:rPr>
            <w:b/>
            <w:bCs/>
            <w:color w:val="0563C1" w:themeColor="hyperlink"/>
            <w:u w:val="single"/>
          </w:rPr>
          <w:t>Numbers 4:17</w:t>
        </w:r>
      </w:hyperlink>
      <w:r w:rsidRPr="00C107C7">
        <w:t xml:space="preserve"> And the LORD spake unto Moses and unto Aaron, saying,</w:t>
      </w:r>
      <w:r w:rsidRPr="00C107C7">
        <w:br/>
      </w:r>
      <w:r w:rsidRPr="00C107C7">
        <w:rPr>
          <w:b/>
          <w:bCs/>
        </w:rPr>
        <w:t>Numbers 4:18</w:t>
      </w:r>
      <w:r w:rsidRPr="00C107C7">
        <w:t xml:space="preserve"> Cut ye not off the tribe of the families of the Kohathites from among the Levites:</w:t>
      </w:r>
    </w:p>
    <w:p w14:paraId="355A9DB0" w14:textId="35D5914D" w:rsidR="00C107C7" w:rsidRPr="00C107C7" w:rsidRDefault="00C107C7" w:rsidP="00C107C7">
      <w:pPr>
        <w:rPr>
          <w:b/>
          <w:bCs/>
        </w:rPr>
      </w:pPr>
      <w:r w:rsidRPr="00C107C7">
        <w:rPr>
          <w:b/>
          <w:bCs/>
        </w:rPr>
        <w:t>Numbers 4:19</w:t>
      </w:r>
      <w:r w:rsidRPr="00C107C7">
        <w:t xml:space="preserve"> But thus do unto them, that they may live, and not die, when they approach unto the most holy things: Aaron and his sons shall go in, and appoint them every one to his service and to his burden:</w:t>
      </w:r>
      <w:r w:rsidRPr="00C107C7">
        <w:br/>
      </w:r>
      <w:r w:rsidRPr="00C107C7">
        <w:rPr>
          <w:b/>
          <w:bCs/>
        </w:rPr>
        <w:t>Numbers 4:20</w:t>
      </w:r>
      <w:r w:rsidRPr="00C107C7">
        <w:t xml:space="preserve"> But they shall not go in to see when the holy things are covered, lest they die.</w:t>
      </w:r>
      <w:r w:rsidRPr="00C107C7">
        <w:br/>
      </w:r>
      <w:r w:rsidR="00801724" w:rsidRPr="00801724">
        <w:rPr>
          <w:b/>
          <w:bCs/>
          <w:color w:val="538135" w:themeColor="accent6" w:themeShade="BF"/>
          <w:sz w:val="24"/>
          <w:szCs w:val="24"/>
        </w:rPr>
        <w:t xml:space="preserve">D. </w:t>
      </w:r>
      <w:r w:rsidRPr="00C107C7">
        <w:rPr>
          <w:b/>
          <w:bCs/>
          <w:color w:val="538135" w:themeColor="accent6" w:themeShade="BF"/>
          <w:sz w:val="24"/>
          <w:szCs w:val="24"/>
        </w:rPr>
        <w:t>Sum of the sons of Gershon</w:t>
      </w:r>
    </w:p>
    <w:p w14:paraId="706048D8" w14:textId="77777777" w:rsidR="00C107C7" w:rsidRPr="00C107C7" w:rsidRDefault="00C107C7" w:rsidP="00C107C7">
      <w:hyperlink r:id="rId56" w:history="1">
        <w:r w:rsidRPr="00C107C7">
          <w:rPr>
            <w:b/>
            <w:bCs/>
            <w:color w:val="0563C1" w:themeColor="hyperlink"/>
            <w:u w:val="single"/>
          </w:rPr>
          <w:t>Numbers 4:21</w:t>
        </w:r>
      </w:hyperlink>
      <w:r w:rsidRPr="00C107C7">
        <w:t xml:space="preserve"> And the LORD spake unto Moses, saying,</w:t>
      </w:r>
      <w:r w:rsidRPr="00C107C7">
        <w:br/>
      </w:r>
      <w:r w:rsidRPr="00C107C7">
        <w:rPr>
          <w:b/>
          <w:bCs/>
        </w:rPr>
        <w:t>Numbers 4:22</w:t>
      </w:r>
      <w:r w:rsidRPr="00C107C7">
        <w:t xml:space="preserve"> Take also the sum of the sons of Gershon, throughout the houses of their fathers, by their families;</w:t>
      </w:r>
      <w:r w:rsidRPr="00C107C7">
        <w:br/>
      </w:r>
      <w:r w:rsidRPr="00C107C7">
        <w:rPr>
          <w:b/>
          <w:bCs/>
        </w:rPr>
        <w:t>Numbers 4:23</w:t>
      </w:r>
      <w:r w:rsidRPr="00C107C7">
        <w:t xml:space="preserve"> From thirty years old and upward until fifty years old shalt thou number them; all that enter in to perform the service, to do the work in the tabernacle of the congregation.</w:t>
      </w:r>
      <w:r w:rsidRPr="00C107C7">
        <w:br/>
      </w:r>
      <w:r w:rsidRPr="00C107C7">
        <w:rPr>
          <w:b/>
          <w:bCs/>
        </w:rPr>
        <w:t>Numbers 4:24</w:t>
      </w:r>
      <w:r w:rsidRPr="00C107C7">
        <w:t xml:space="preserve"> This </w:t>
      </w:r>
      <w:r w:rsidRPr="00C107C7">
        <w:rPr>
          <w:i/>
          <w:iCs/>
        </w:rPr>
        <w:t>is</w:t>
      </w:r>
      <w:r w:rsidRPr="00C107C7">
        <w:t xml:space="preserve"> the </w:t>
      </w:r>
      <w:r w:rsidRPr="00C107C7">
        <w:rPr>
          <w:u w:val="single"/>
        </w:rPr>
        <w:t>service of the families of the Gershonites</w:t>
      </w:r>
      <w:r w:rsidRPr="00C107C7">
        <w:t>, to serve, and for burdens:</w:t>
      </w:r>
      <w:r w:rsidRPr="00C107C7">
        <w:br/>
      </w:r>
      <w:r w:rsidRPr="00C107C7">
        <w:rPr>
          <w:b/>
          <w:bCs/>
        </w:rPr>
        <w:t>Numbers 4:25</w:t>
      </w:r>
      <w:r w:rsidRPr="00C107C7">
        <w:t xml:space="preserve"> And they shall bear the curtains of the tabernacle, and the tabernacle of the congregation, his covering, and the covering of the badgers' skins that </w:t>
      </w:r>
      <w:r w:rsidRPr="00C107C7">
        <w:rPr>
          <w:i/>
          <w:iCs/>
        </w:rPr>
        <w:t>is</w:t>
      </w:r>
      <w:r w:rsidRPr="00C107C7">
        <w:t xml:space="preserve"> above upon it, and the hanging for the door of the tabernacle of the congregation,</w:t>
      </w:r>
      <w:r w:rsidRPr="00C107C7">
        <w:br/>
      </w:r>
      <w:r w:rsidRPr="00C107C7">
        <w:rPr>
          <w:b/>
          <w:bCs/>
        </w:rPr>
        <w:t>Numbers 4:26</w:t>
      </w:r>
      <w:r w:rsidRPr="00C107C7">
        <w:t xml:space="preserve"> And the hangings of the court, and the hanging for the door of the gate of the court, which </w:t>
      </w:r>
      <w:r w:rsidRPr="00C107C7">
        <w:rPr>
          <w:i/>
          <w:iCs/>
        </w:rPr>
        <w:t>is</w:t>
      </w:r>
      <w:r w:rsidRPr="00C107C7">
        <w:t xml:space="preserve"> by the tabernacle and by the altar round about, and their cords, and all the instruments of their service, and all that is made for them: so shall they serve.</w:t>
      </w:r>
      <w:r w:rsidRPr="00C107C7">
        <w:br/>
      </w:r>
      <w:r w:rsidRPr="00C107C7">
        <w:rPr>
          <w:b/>
          <w:bCs/>
        </w:rPr>
        <w:t>Numbers 4:27</w:t>
      </w:r>
      <w:r w:rsidRPr="00C107C7">
        <w:t xml:space="preserve"> At the appointment of Aaron and his sons shall be all the service of the sons of the Gershonites, in all their burdens, and in all their service: and ye shall appoint unto them in charge all their burdens.</w:t>
      </w:r>
      <w:r w:rsidRPr="00C107C7">
        <w:br/>
      </w:r>
      <w:r w:rsidRPr="00C107C7">
        <w:rPr>
          <w:b/>
          <w:bCs/>
        </w:rPr>
        <w:t>Numbers 4:28</w:t>
      </w:r>
      <w:r w:rsidRPr="00C107C7">
        <w:t xml:space="preserve"> This </w:t>
      </w:r>
      <w:r w:rsidRPr="00C107C7">
        <w:rPr>
          <w:i/>
          <w:iCs/>
        </w:rPr>
        <w:t>is</w:t>
      </w:r>
      <w:r w:rsidRPr="00C107C7">
        <w:t xml:space="preserve"> the </w:t>
      </w:r>
      <w:r w:rsidRPr="00C107C7">
        <w:rPr>
          <w:u w:val="single"/>
        </w:rPr>
        <w:t>service of the families of the sons of Gershon</w:t>
      </w:r>
      <w:r w:rsidRPr="00C107C7">
        <w:t xml:space="preserve"> in the tabernacle of the congregation: and their charge </w:t>
      </w:r>
      <w:r w:rsidRPr="00C107C7">
        <w:rPr>
          <w:i/>
          <w:iCs/>
        </w:rPr>
        <w:t>shall be</w:t>
      </w:r>
      <w:r w:rsidRPr="00C107C7">
        <w:t xml:space="preserve"> under the hand of Ithamar the son of Aaron the priest.</w:t>
      </w:r>
    </w:p>
    <w:p w14:paraId="38D7737D" w14:textId="177F6BFE" w:rsidR="00C107C7" w:rsidRPr="00C107C7" w:rsidRDefault="00801724" w:rsidP="00C107C7">
      <w:r w:rsidRPr="00801724">
        <w:rPr>
          <w:b/>
          <w:bCs/>
          <w:color w:val="538135" w:themeColor="accent6" w:themeShade="BF"/>
          <w:sz w:val="24"/>
          <w:szCs w:val="24"/>
        </w:rPr>
        <w:t xml:space="preserve">E. </w:t>
      </w:r>
      <w:r w:rsidR="00C107C7" w:rsidRPr="00C107C7">
        <w:rPr>
          <w:b/>
          <w:bCs/>
          <w:color w:val="538135" w:themeColor="accent6" w:themeShade="BF"/>
          <w:sz w:val="24"/>
          <w:szCs w:val="24"/>
        </w:rPr>
        <w:t>As for the sons of Merari</w:t>
      </w:r>
      <w:r w:rsidR="00C107C7" w:rsidRPr="00C107C7">
        <w:br/>
      </w:r>
      <w:hyperlink r:id="rId57" w:history="1">
        <w:r w:rsidR="00C107C7" w:rsidRPr="00C107C7">
          <w:rPr>
            <w:b/>
            <w:bCs/>
            <w:color w:val="0563C1" w:themeColor="hyperlink"/>
            <w:u w:val="single"/>
          </w:rPr>
          <w:t>Numbers 4:29</w:t>
        </w:r>
      </w:hyperlink>
      <w:r w:rsidR="00C107C7" w:rsidRPr="00C107C7">
        <w:t xml:space="preserve"> As for the sons of Merari, thou shalt number them after their families, by the house of their fathers;</w:t>
      </w:r>
      <w:r w:rsidR="00C107C7" w:rsidRPr="00C107C7">
        <w:br/>
      </w:r>
      <w:r w:rsidR="00C107C7" w:rsidRPr="00C107C7">
        <w:rPr>
          <w:b/>
          <w:bCs/>
        </w:rPr>
        <w:t>Numbers 4:30</w:t>
      </w:r>
      <w:r w:rsidR="00C107C7" w:rsidRPr="00C107C7">
        <w:t xml:space="preserve"> From thirty years old and upward even unto fifty years old shalt thou number them, every one that entereth into the service, to do the work of the tabernacle of the congregation.</w:t>
      </w:r>
      <w:r w:rsidR="00C107C7" w:rsidRPr="00C107C7">
        <w:br/>
      </w:r>
      <w:r w:rsidR="00C107C7" w:rsidRPr="00C107C7">
        <w:rPr>
          <w:b/>
          <w:bCs/>
        </w:rPr>
        <w:t>Numbers 4:31</w:t>
      </w:r>
      <w:r w:rsidR="00C107C7" w:rsidRPr="00C107C7">
        <w:t xml:space="preserve"> And this </w:t>
      </w:r>
      <w:r w:rsidR="00C107C7" w:rsidRPr="00C107C7">
        <w:rPr>
          <w:i/>
          <w:iCs/>
        </w:rPr>
        <w:t>is</w:t>
      </w:r>
      <w:r w:rsidR="00C107C7" w:rsidRPr="00C107C7">
        <w:t xml:space="preserve"> the charge of their burden, according to all their service in the tabernacle of the congregation; the boards of the tabernacle, and the bars thereof, and the pillars thereof, and sockets thereof,</w:t>
      </w:r>
      <w:r w:rsidR="00C107C7" w:rsidRPr="00C107C7">
        <w:br/>
      </w:r>
      <w:r w:rsidR="00C107C7" w:rsidRPr="00C107C7">
        <w:rPr>
          <w:b/>
          <w:bCs/>
        </w:rPr>
        <w:t>Numbers 4:32</w:t>
      </w:r>
      <w:r w:rsidR="00C107C7" w:rsidRPr="00C107C7">
        <w:t xml:space="preserve"> And the pillars of the court round about, and their sockets, and their pins, and their cords, with all their instruments, and with all their service: and by name ye shall reckon the instruments of the charge of their burden.</w:t>
      </w:r>
      <w:r w:rsidR="00C107C7" w:rsidRPr="00C107C7">
        <w:br/>
      </w:r>
      <w:r w:rsidR="00C107C7" w:rsidRPr="00C107C7">
        <w:rPr>
          <w:b/>
          <w:bCs/>
        </w:rPr>
        <w:t>Numbers 4:33</w:t>
      </w:r>
      <w:r w:rsidR="00C107C7" w:rsidRPr="00C107C7">
        <w:t xml:space="preserve"> This </w:t>
      </w:r>
      <w:r w:rsidR="00C107C7" w:rsidRPr="00C107C7">
        <w:rPr>
          <w:i/>
          <w:iCs/>
        </w:rPr>
        <w:t>is</w:t>
      </w:r>
      <w:r w:rsidR="00C107C7" w:rsidRPr="00C107C7">
        <w:t xml:space="preserve"> the </w:t>
      </w:r>
      <w:r w:rsidR="00C107C7" w:rsidRPr="00C107C7">
        <w:rPr>
          <w:u w:val="single"/>
        </w:rPr>
        <w:t>service of the families of the sons of Merari</w:t>
      </w:r>
      <w:r w:rsidR="00C107C7" w:rsidRPr="00C107C7">
        <w:t>, according to all their service, in the tabernacle of the congregation, under the hand of Ithamar the son of Aaron the priest.</w:t>
      </w:r>
    </w:p>
    <w:p w14:paraId="3C766757" w14:textId="77777777" w:rsidR="00C107C7" w:rsidRPr="00C107C7" w:rsidRDefault="00C107C7" w:rsidP="00C107C7"/>
    <w:p w14:paraId="256741C9" w14:textId="77777777" w:rsidR="00C107C7" w:rsidRPr="00C107C7" w:rsidRDefault="00C107C7" w:rsidP="00C107C7"/>
    <w:p w14:paraId="56EEA6E9" w14:textId="77777777" w:rsidR="00801724" w:rsidRDefault="00801724" w:rsidP="00C107C7">
      <w:pPr>
        <w:rPr>
          <w:b/>
          <w:bCs/>
          <w:color w:val="BF8F00" w:themeColor="accent4" w:themeShade="BF"/>
          <w:sz w:val="24"/>
          <w:szCs w:val="24"/>
        </w:rPr>
      </w:pPr>
    </w:p>
    <w:p w14:paraId="055372F2" w14:textId="2A8332D4" w:rsidR="00C107C7" w:rsidRPr="00C107C7" w:rsidRDefault="00801724" w:rsidP="00C107C7">
      <w:pPr>
        <w:rPr>
          <w:b/>
          <w:bCs/>
        </w:rPr>
      </w:pPr>
      <w:r w:rsidRPr="00801724">
        <w:rPr>
          <w:b/>
          <w:bCs/>
          <w:color w:val="538135" w:themeColor="accent6" w:themeShade="BF"/>
          <w:sz w:val="28"/>
          <w:szCs w:val="28"/>
        </w:rPr>
        <w:lastRenderedPageBreak/>
        <w:t xml:space="preserve">F. </w:t>
      </w:r>
      <w:r w:rsidR="00C107C7" w:rsidRPr="00C107C7">
        <w:rPr>
          <w:b/>
          <w:bCs/>
          <w:color w:val="538135" w:themeColor="accent6" w:themeShade="BF"/>
          <w:sz w:val="28"/>
          <w:szCs w:val="28"/>
        </w:rPr>
        <w:t>Number of the Kohathites</w:t>
      </w:r>
      <w:r w:rsidR="00C107C7" w:rsidRPr="00C107C7">
        <w:br/>
      </w:r>
      <w:hyperlink r:id="rId58" w:history="1">
        <w:r w:rsidR="00C107C7" w:rsidRPr="00C107C7">
          <w:rPr>
            <w:b/>
            <w:bCs/>
            <w:color w:val="0563C1" w:themeColor="hyperlink"/>
            <w:u w:val="single"/>
          </w:rPr>
          <w:t>Numbers 4:34</w:t>
        </w:r>
      </w:hyperlink>
      <w:r w:rsidR="00C107C7" w:rsidRPr="00C107C7">
        <w:t xml:space="preserve"> And Moses and Aaron and the chief of the congregation numbered the sons of the Kohathites after their families, and after the house of their fathers,</w:t>
      </w:r>
      <w:r w:rsidR="00C107C7" w:rsidRPr="00C107C7">
        <w:br/>
      </w:r>
      <w:r w:rsidR="00C107C7" w:rsidRPr="00C107C7">
        <w:rPr>
          <w:b/>
          <w:bCs/>
        </w:rPr>
        <w:t>Numbers 4:35</w:t>
      </w:r>
      <w:r w:rsidR="00C107C7" w:rsidRPr="00C107C7">
        <w:t xml:space="preserve"> From thirty years old and upward even unto fifty years old, every one that entereth into the service, for the work in the tabernacle of the congregation:</w:t>
      </w:r>
      <w:r w:rsidR="00C107C7" w:rsidRPr="00C107C7">
        <w:br/>
      </w:r>
      <w:r w:rsidR="00C107C7" w:rsidRPr="00C107C7">
        <w:rPr>
          <w:b/>
          <w:bCs/>
        </w:rPr>
        <w:t>Numbers 4:36</w:t>
      </w:r>
      <w:r w:rsidR="00C107C7" w:rsidRPr="00C107C7">
        <w:t xml:space="preserve"> And those that were numbered of them by their families were </w:t>
      </w:r>
      <w:r w:rsidR="00C107C7" w:rsidRPr="00C107C7">
        <w:rPr>
          <w:highlight w:val="yellow"/>
        </w:rPr>
        <w:t>two thousand seven hundred and fifty.</w:t>
      </w:r>
      <w:r w:rsidR="00C107C7" w:rsidRPr="00C107C7">
        <w:br/>
      </w:r>
      <w:r w:rsidR="00C107C7" w:rsidRPr="00C107C7">
        <w:rPr>
          <w:b/>
          <w:bCs/>
        </w:rPr>
        <w:t>Numbers 4:37</w:t>
      </w:r>
      <w:r w:rsidR="00C107C7" w:rsidRPr="00C107C7">
        <w:t xml:space="preserve"> These </w:t>
      </w:r>
      <w:r w:rsidR="00C107C7" w:rsidRPr="00C107C7">
        <w:rPr>
          <w:i/>
          <w:iCs/>
        </w:rPr>
        <w:t>were</w:t>
      </w:r>
      <w:r w:rsidR="00C107C7" w:rsidRPr="00C107C7">
        <w:t xml:space="preserve"> they that were numbered of the families of the Kohathites, all that might do service in the tabernacle of the congregation, which Moses and Aaron did number according to the commandment of the LORD by the hand of Moses.</w:t>
      </w:r>
      <w:r w:rsidR="00C107C7" w:rsidRPr="00C107C7">
        <w:br/>
      </w:r>
      <w:r>
        <w:rPr>
          <w:b/>
          <w:bCs/>
          <w:color w:val="538135" w:themeColor="accent6" w:themeShade="BF"/>
          <w:sz w:val="28"/>
          <w:szCs w:val="28"/>
        </w:rPr>
        <w:t xml:space="preserve">G. </w:t>
      </w:r>
      <w:r w:rsidR="00C107C7" w:rsidRPr="00C107C7">
        <w:rPr>
          <w:b/>
          <w:bCs/>
          <w:color w:val="538135" w:themeColor="accent6" w:themeShade="BF"/>
          <w:sz w:val="28"/>
          <w:szCs w:val="28"/>
        </w:rPr>
        <w:t>Number of the sons of Gershon</w:t>
      </w:r>
    </w:p>
    <w:p w14:paraId="6D6D66DB" w14:textId="77777777" w:rsidR="00C107C7" w:rsidRPr="00C107C7" w:rsidRDefault="00C107C7" w:rsidP="00C107C7">
      <w:hyperlink r:id="rId59" w:history="1">
        <w:r w:rsidRPr="00C107C7">
          <w:rPr>
            <w:b/>
            <w:bCs/>
            <w:color w:val="0563C1" w:themeColor="hyperlink"/>
            <w:u w:val="single"/>
          </w:rPr>
          <w:t>Numbers 4:38</w:t>
        </w:r>
      </w:hyperlink>
      <w:r w:rsidRPr="00C107C7">
        <w:t xml:space="preserve"> And those that were numbered of the sons of Gershon, throughout their families, and by the house of their fathers,</w:t>
      </w:r>
      <w:r w:rsidRPr="00C107C7">
        <w:br/>
      </w:r>
      <w:r w:rsidRPr="00C107C7">
        <w:rPr>
          <w:b/>
          <w:bCs/>
        </w:rPr>
        <w:t>Numbers 4:39</w:t>
      </w:r>
      <w:r w:rsidRPr="00C107C7">
        <w:t xml:space="preserve"> From thirty years old and upward even unto fifty years old, every one that entereth into the service, for the work in the tabernacle of the congregation,</w:t>
      </w:r>
      <w:r w:rsidRPr="00C107C7">
        <w:br/>
      </w:r>
      <w:r w:rsidRPr="00C107C7">
        <w:rPr>
          <w:b/>
          <w:bCs/>
        </w:rPr>
        <w:t>Numbers 4:40</w:t>
      </w:r>
      <w:r w:rsidRPr="00C107C7">
        <w:t xml:space="preserve"> Even those that were numbered of them, throughout their families, by the house of their fathers, were </w:t>
      </w:r>
      <w:r w:rsidRPr="00C107C7">
        <w:rPr>
          <w:highlight w:val="yellow"/>
        </w:rPr>
        <w:t>two thousand and six hundred and thirty.</w:t>
      </w:r>
      <w:r w:rsidRPr="00C107C7">
        <w:br/>
      </w:r>
      <w:r w:rsidRPr="00C107C7">
        <w:rPr>
          <w:b/>
          <w:bCs/>
        </w:rPr>
        <w:t>Numbers 4:41</w:t>
      </w:r>
      <w:r w:rsidRPr="00C107C7">
        <w:t xml:space="preserve"> These </w:t>
      </w:r>
      <w:r w:rsidRPr="00C107C7">
        <w:rPr>
          <w:i/>
          <w:iCs/>
        </w:rPr>
        <w:t>are</w:t>
      </w:r>
      <w:r w:rsidRPr="00C107C7">
        <w:t xml:space="preserve"> they that were numbered of the families of the sons of Gershon, of all that might do service in the tabernacle of the congregation, whom Moses and Aaron did number according to the commandment of the LORD.</w:t>
      </w:r>
    </w:p>
    <w:p w14:paraId="5F3317A1" w14:textId="5E5D403A" w:rsidR="00DE2D86" w:rsidRDefault="00801724" w:rsidP="00C107C7">
      <w:r w:rsidRPr="00801724">
        <w:rPr>
          <w:b/>
          <w:bCs/>
          <w:color w:val="538135" w:themeColor="accent6" w:themeShade="BF"/>
          <w:sz w:val="28"/>
          <w:szCs w:val="28"/>
        </w:rPr>
        <w:t xml:space="preserve">H. </w:t>
      </w:r>
      <w:r w:rsidR="00C107C7" w:rsidRPr="00801724">
        <w:rPr>
          <w:b/>
          <w:bCs/>
          <w:color w:val="538135" w:themeColor="accent6" w:themeShade="BF"/>
          <w:sz w:val="28"/>
          <w:szCs w:val="28"/>
        </w:rPr>
        <w:t>Number of the sons of Merari</w:t>
      </w:r>
      <w:r w:rsidR="00C107C7" w:rsidRPr="00C107C7">
        <w:br/>
      </w:r>
      <w:hyperlink r:id="rId60" w:history="1">
        <w:r w:rsidR="00C107C7" w:rsidRPr="00C107C7">
          <w:rPr>
            <w:b/>
            <w:bCs/>
            <w:color w:val="0563C1" w:themeColor="hyperlink"/>
            <w:u w:val="single"/>
          </w:rPr>
          <w:t>Numbers 4:42</w:t>
        </w:r>
      </w:hyperlink>
      <w:r w:rsidR="00C107C7" w:rsidRPr="00C107C7">
        <w:t xml:space="preserve"> And those that were numbered of the families of the sons of Merari, throughout their families, by the house of their fathers,</w:t>
      </w:r>
      <w:r w:rsidR="00C107C7" w:rsidRPr="00C107C7">
        <w:br/>
      </w:r>
      <w:r w:rsidR="00C107C7" w:rsidRPr="00C107C7">
        <w:rPr>
          <w:b/>
          <w:bCs/>
        </w:rPr>
        <w:t>Numbers 4:43</w:t>
      </w:r>
      <w:r w:rsidR="00C107C7" w:rsidRPr="00C107C7">
        <w:t xml:space="preserve"> From thirty years old and upward even unto fifty years old, every one that entereth into the service, for the work in the tabernacle of the congregation,</w:t>
      </w:r>
      <w:r w:rsidR="00C107C7" w:rsidRPr="00C107C7">
        <w:br/>
      </w:r>
      <w:r w:rsidR="00C107C7" w:rsidRPr="00C107C7">
        <w:rPr>
          <w:b/>
          <w:bCs/>
        </w:rPr>
        <w:t>Numbers 4:44</w:t>
      </w:r>
      <w:r w:rsidR="00C107C7" w:rsidRPr="00C107C7">
        <w:t xml:space="preserve"> Even those that were numbered of them after their families, were three thousand and two hundred.</w:t>
      </w:r>
      <w:r w:rsidR="00C107C7" w:rsidRPr="00C107C7">
        <w:br/>
      </w:r>
      <w:r w:rsidR="00C107C7" w:rsidRPr="00C107C7">
        <w:rPr>
          <w:b/>
          <w:bCs/>
        </w:rPr>
        <w:t>Numbers 4:45</w:t>
      </w:r>
      <w:r w:rsidR="00C107C7" w:rsidRPr="00C107C7">
        <w:t xml:space="preserve"> These </w:t>
      </w:r>
      <w:r w:rsidR="00C107C7" w:rsidRPr="00C107C7">
        <w:rPr>
          <w:i/>
          <w:iCs/>
        </w:rPr>
        <w:t>be</w:t>
      </w:r>
      <w:r w:rsidR="00C107C7" w:rsidRPr="00C107C7">
        <w:t xml:space="preserve"> those that were numbered of the families of the sons of Merari, whom Moses and Aaron numbered according to the word of the LORD by the hand of Moses.</w:t>
      </w:r>
      <w:r w:rsidR="00C107C7" w:rsidRPr="00C107C7">
        <w:br/>
      </w:r>
      <w:r w:rsidR="00C107C7" w:rsidRPr="00C107C7">
        <w:rPr>
          <w:b/>
          <w:bCs/>
        </w:rPr>
        <w:t>Numbers 4:46</w:t>
      </w:r>
      <w:r w:rsidR="00C107C7" w:rsidRPr="00C107C7">
        <w:t xml:space="preserve"> All those that were numbered of the Levites, whom Moses and Aaron and the chief of Israel numbered, after their families, and after the house of their fathers,</w:t>
      </w:r>
      <w:r w:rsidR="00C107C7" w:rsidRPr="00C107C7">
        <w:br/>
      </w:r>
      <w:r w:rsidR="00C107C7" w:rsidRPr="00C107C7">
        <w:rPr>
          <w:b/>
          <w:bCs/>
        </w:rPr>
        <w:t>Numbers 4:47</w:t>
      </w:r>
      <w:r w:rsidR="00C107C7" w:rsidRPr="00C107C7">
        <w:t xml:space="preserve"> From thirty years old and upward even unto fifty years old, every one that came to do the service of the ministry, and the service of the burden in the tabernacle of the congregation,</w:t>
      </w:r>
      <w:r w:rsidR="00C107C7" w:rsidRPr="00C107C7">
        <w:br/>
      </w:r>
      <w:r w:rsidR="00C107C7" w:rsidRPr="00C107C7">
        <w:rPr>
          <w:b/>
          <w:bCs/>
        </w:rPr>
        <w:t>Numbers 4:48</w:t>
      </w:r>
      <w:r w:rsidR="00C107C7" w:rsidRPr="00C107C7">
        <w:t xml:space="preserve"> Even those that were numbered of them, were </w:t>
      </w:r>
      <w:r w:rsidR="00C107C7" w:rsidRPr="00C107C7">
        <w:rPr>
          <w:highlight w:val="yellow"/>
        </w:rPr>
        <w:t>eight thousand and five hundred and fourscore</w:t>
      </w:r>
      <w:r w:rsidR="00C107C7" w:rsidRPr="00C107C7">
        <w:t>.</w:t>
      </w:r>
      <w:r w:rsidR="00C107C7" w:rsidRPr="00C107C7">
        <w:br/>
      </w:r>
      <w:r w:rsidR="00C107C7" w:rsidRPr="00C107C7">
        <w:rPr>
          <w:b/>
          <w:bCs/>
        </w:rPr>
        <w:t>Numbers 4:49</w:t>
      </w:r>
      <w:r w:rsidR="00C107C7" w:rsidRPr="00C107C7">
        <w:t xml:space="preserve"> According to the commandment of the LORD they were numbered by the hand of Moses, every one according to his service, and according to his burden: thus were they numbered of him, as the LORD</w:t>
      </w:r>
    </w:p>
    <w:p w14:paraId="52D32E3B" w14:textId="77777777" w:rsidR="00C107C7" w:rsidRDefault="00C107C7" w:rsidP="00DE2D86">
      <w:pPr>
        <w:sectPr w:rsidR="00C107C7" w:rsidSect="00EA598F">
          <w:pgSz w:w="15840" w:h="12240" w:orient="landscape"/>
          <w:pgMar w:top="1440" w:right="1440" w:bottom="1440" w:left="1440" w:header="720" w:footer="720" w:gutter="0"/>
          <w:cols w:space="720"/>
          <w:titlePg/>
          <w:docGrid w:linePitch="360"/>
        </w:sectPr>
      </w:pPr>
    </w:p>
    <w:p w14:paraId="645AF75D" w14:textId="482D5D26" w:rsidR="00E95963" w:rsidRPr="00801724" w:rsidRDefault="00ED4188" w:rsidP="00ED4188">
      <w:pPr>
        <w:rPr>
          <w:b/>
          <w:bCs/>
          <w:color w:val="538135" w:themeColor="accent6" w:themeShade="BF"/>
          <w:sz w:val="28"/>
          <w:szCs w:val="28"/>
        </w:rPr>
      </w:pPr>
      <w:r w:rsidRPr="00801724">
        <w:rPr>
          <w:b/>
          <w:bCs/>
          <w:color w:val="538135" w:themeColor="accent6" w:themeShade="BF"/>
          <w:sz w:val="28"/>
          <w:szCs w:val="28"/>
        </w:rPr>
        <w:lastRenderedPageBreak/>
        <w:t>IV. The Divine Commentary</w:t>
      </w:r>
    </w:p>
    <w:p w14:paraId="6C8AFF88" w14:textId="5AB0B765" w:rsidR="00C107C7" w:rsidRPr="00191FEB" w:rsidRDefault="00C107C7" w:rsidP="00191FEB">
      <w:pPr>
        <w:ind w:firstLine="288"/>
      </w:pPr>
      <w:r w:rsidRPr="00191FEB">
        <w:t>As we study the Bible, we must understand what God is saying in the Bible beginning with the immediate text, fitting that context into the context of the book of the Bible, and that context must, of course, fir into the context of the Bible as a whole.  If it doesn’t fit, we are wrong not God.</w:t>
      </w:r>
    </w:p>
    <w:p w14:paraId="528E170F" w14:textId="5C5C6546" w:rsidR="00C107C7" w:rsidRPr="00191FEB" w:rsidRDefault="00C107C7" w:rsidP="00191FEB">
      <w:pPr>
        <w:ind w:firstLine="288"/>
      </w:pPr>
      <w:r w:rsidRPr="00191FEB">
        <w:t xml:space="preserve">In I Corinthians 13-14 we have </w:t>
      </w:r>
      <w:r w:rsidR="001C21F1">
        <w:t xml:space="preserve">a </w:t>
      </w:r>
      <w:r w:rsidRPr="00191FEB">
        <w:t xml:space="preserve">Divine Commentary of Numbers 1-4, which lays out the service of the Priests and Levites in Moses time to the proper service for the church age.  How do we know?  When we consider the context of I Corinthians, we will find, that although we have different </w:t>
      </w:r>
      <w:r w:rsidR="00191FEB" w:rsidRPr="00191FEB">
        <w:t>subjects</w:t>
      </w:r>
      <w:r w:rsidRPr="00191FEB">
        <w:t xml:space="preserve"> in parts of the book</w:t>
      </w:r>
      <w:r w:rsidR="00191FEB" w:rsidRPr="00191FEB">
        <w:t>,</w:t>
      </w:r>
      <w:r w:rsidRPr="00191FEB">
        <w:t xml:space="preserve"> there is </w:t>
      </w:r>
      <w:r w:rsidR="00191FEB" w:rsidRPr="00191FEB">
        <w:t xml:space="preserve">one common </w:t>
      </w:r>
      <w:r w:rsidRPr="00191FEB">
        <w:t>theme</w:t>
      </w:r>
      <w:r w:rsidR="00191FEB" w:rsidRPr="00191FEB">
        <w:t xml:space="preserve"> – “sanctification”.</w:t>
      </w:r>
    </w:p>
    <w:p w14:paraId="03EEC127" w14:textId="77777777" w:rsidR="00191FEB" w:rsidRDefault="00191FEB" w:rsidP="00191FEB">
      <w:pPr>
        <w:ind w:firstLine="288"/>
      </w:pPr>
      <w:r w:rsidRPr="00191FEB">
        <w:t>The LORD teaches that the Priests and Levites of the Old Testament must be cleansed or sanctified before they even enter the holy place, and must obey explicitly what the LORD said or severe consequences were experienced.</w:t>
      </w:r>
      <w:r>
        <w:t xml:space="preserve">  It is the same today.  Just as Nadab and Abihu died in the Old Testament, Ananias and Saphira died in the New Testament.  We must not use “strange fire” in our service to the LORD today.</w:t>
      </w:r>
    </w:p>
    <w:p w14:paraId="15A3DE63" w14:textId="3ED308D1" w:rsidR="00191FEB" w:rsidRPr="00191FEB" w:rsidRDefault="00191FEB" w:rsidP="00191FEB">
      <w:pPr>
        <w:ind w:firstLine="288"/>
      </w:pPr>
      <w:r>
        <w:t>I Corinthians</w:t>
      </w:r>
      <w:r w:rsidR="005E25AB">
        <w:t xml:space="preserve"> 13-14</w:t>
      </w:r>
      <w:r>
        <w:t xml:space="preserve"> teach about the gifts of God’s Spirit given for service today in a book </w:t>
      </w:r>
      <w:r w:rsidR="001C21F1">
        <w:t>which has the main context of sanctification.  The gifts are important – however prophesying is the most important</w:t>
      </w:r>
      <w:r w:rsidR="005E25AB">
        <w:t xml:space="preserve"> –</w:t>
      </w:r>
      <w:r w:rsidR="001C21F1">
        <w:t xml:space="preserve"> </w:t>
      </w:r>
      <w:r w:rsidR="005E25AB">
        <w:t xml:space="preserve">and </w:t>
      </w:r>
      <w:r w:rsidR="001C21F1">
        <w:t>all must glorify God or they are all worthless.  The gifts today or the priesthood of yesterday is and was not for the glorification of man or organization –</w:t>
      </w:r>
      <w:r w:rsidR="005E25AB">
        <w:t xml:space="preserve"> </w:t>
      </w:r>
      <w:r w:rsidR="001C21F1">
        <w:t>God only.</w:t>
      </w:r>
      <w:r w:rsidR="005E25AB">
        <w:t xml:space="preserve">  </w:t>
      </w:r>
      <w:r w:rsidR="005E25AB" w:rsidRPr="005E25AB">
        <w:rPr>
          <w:highlight w:val="yellow"/>
        </w:rPr>
        <w:t>Everything done decently and in order.</w:t>
      </w:r>
    </w:p>
    <w:p w14:paraId="1F1D4FCD" w14:textId="09299B0D" w:rsidR="005E25AB" w:rsidRDefault="005E25AB" w:rsidP="00862B7C">
      <w:pPr>
        <w:rPr>
          <w:b/>
          <w:bCs/>
          <w:i/>
          <w:iCs/>
        </w:rPr>
      </w:pPr>
      <w:r>
        <w:rPr>
          <w:b/>
          <w:bCs/>
        </w:rPr>
        <w:t>God’s Servant must have “charity” – This is not love, but charity</w:t>
      </w:r>
      <w:r w:rsidR="00C16806">
        <w:rPr>
          <w:b/>
          <w:bCs/>
        </w:rPr>
        <w:t xml:space="preserve">, the definition of “charity” – </w:t>
      </w:r>
      <w:r w:rsidR="00C16806" w:rsidRPr="00C16806">
        <w:rPr>
          <w:b/>
          <w:bCs/>
          <w:i/>
          <w:iCs/>
        </w:rPr>
        <w:t>A person who loves God giving out God’s Word desiring to edify his brother.</w:t>
      </w:r>
    </w:p>
    <w:p w14:paraId="0F549D12" w14:textId="2950AF43" w:rsidR="00BB7FBA" w:rsidRPr="00BB7FBA" w:rsidRDefault="00BB7FBA" w:rsidP="00862B7C">
      <w:pPr>
        <w:rPr>
          <w:b/>
          <w:bCs/>
        </w:rPr>
      </w:pPr>
      <w:r w:rsidRPr="00BB7FBA">
        <w:rPr>
          <w:b/>
          <w:bCs/>
        </w:rPr>
        <w:t>Today all lexicons are filled with the private definition of men</w:t>
      </w:r>
      <w:r>
        <w:rPr>
          <w:b/>
          <w:bCs/>
        </w:rPr>
        <w:t xml:space="preserve"> – We need God’s definition</w:t>
      </w:r>
    </w:p>
    <w:p w14:paraId="28A34888" w14:textId="2B2BA0D1" w:rsidR="00C16806" w:rsidRPr="00C16806" w:rsidRDefault="00C16806" w:rsidP="00862B7C">
      <w:pPr>
        <w:rPr>
          <w:b/>
          <w:bCs/>
        </w:rPr>
      </w:pPr>
      <w:r w:rsidRPr="00C16806">
        <w:rPr>
          <w:b/>
          <w:bCs/>
          <w:color w:val="538135" w:themeColor="accent6" w:themeShade="BF"/>
        </w:rPr>
        <w:t>It is possible to give out God’s Word without charity</w:t>
      </w:r>
    </w:p>
    <w:p w14:paraId="52BDE1B1" w14:textId="01CF6F87" w:rsidR="00C16806" w:rsidRDefault="00C16806" w:rsidP="00862B7C">
      <w:hyperlink r:id="rId61" w:history="1">
        <w:r w:rsidR="001C21F1" w:rsidRPr="00C16806">
          <w:rPr>
            <w:rStyle w:val="Hyperlink"/>
            <w:b/>
            <w:bCs/>
          </w:rPr>
          <w:t>I</w:t>
        </w:r>
        <w:r w:rsidR="003133B1" w:rsidRPr="00C16806">
          <w:rPr>
            <w:rStyle w:val="Hyperlink"/>
            <w:b/>
            <w:bCs/>
          </w:rPr>
          <w:t xml:space="preserve"> Corinthians 13:1</w:t>
        </w:r>
      </w:hyperlink>
      <w:r w:rsidR="003133B1">
        <w:t xml:space="preserve"> Though I speak with the tongues of men and of angels, and have not charity, I am become </w:t>
      </w:r>
      <w:r w:rsidR="003133B1">
        <w:rPr>
          <w:i/>
          <w:iCs/>
        </w:rPr>
        <w:t>as</w:t>
      </w:r>
      <w:r w:rsidR="003133B1">
        <w:t xml:space="preserve"> sounding brass, or a tinkling cymbal.</w:t>
      </w:r>
      <w:r w:rsidR="003133B1">
        <w:br/>
      </w:r>
      <w:r w:rsidR="001C21F1">
        <w:rPr>
          <w:b/>
          <w:bCs/>
        </w:rPr>
        <w:t>I</w:t>
      </w:r>
      <w:r w:rsidR="003133B1">
        <w:rPr>
          <w:b/>
          <w:bCs/>
        </w:rPr>
        <w:t xml:space="preserve"> Corinthians 13:2</w:t>
      </w:r>
      <w:r w:rsidR="003133B1">
        <w:t xml:space="preserve"> And though I have </w:t>
      </w:r>
      <w:r w:rsidR="003133B1">
        <w:rPr>
          <w:i/>
          <w:iCs/>
        </w:rPr>
        <w:t>the gift of</w:t>
      </w:r>
      <w:r w:rsidR="003133B1">
        <w:t xml:space="preserve"> prophecy, and understand all mysteries, and all knowledge; and though I have all faith, so that I could remove mountains, and </w:t>
      </w:r>
      <w:r w:rsidR="003133B1" w:rsidRPr="00C16806">
        <w:rPr>
          <w:highlight w:val="yellow"/>
        </w:rPr>
        <w:t>have not charity, I am nothing.</w:t>
      </w:r>
      <w:r w:rsidR="003133B1">
        <w:br/>
      </w:r>
      <w:r w:rsidR="001C21F1">
        <w:rPr>
          <w:b/>
          <w:bCs/>
        </w:rPr>
        <w:t>I</w:t>
      </w:r>
      <w:r w:rsidR="003133B1">
        <w:rPr>
          <w:b/>
          <w:bCs/>
        </w:rPr>
        <w:t xml:space="preserve"> Corinthians 13:3</w:t>
      </w:r>
      <w:r w:rsidR="003133B1">
        <w:t xml:space="preserve"> And though I bestow all my goods to feed </w:t>
      </w:r>
      <w:r w:rsidR="003133B1">
        <w:rPr>
          <w:i/>
          <w:iCs/>
        </w:rPr>
        <w:t>the poor</w:t>
      </w:r>
      <w:r w:rsidR="003133B1">
        <w:t xml:space="preserve">, and though I give my body to be burned, and </w:t>
      </w:r>
      <w:r w:rsidR="003133B1" w:rsidRPr="00C16806">
        <w:rPr>
          <w:highlight w:val="yellow"/>
        </w:rPr>
        <w:t>have not charity, it profiteth me nothing</w:t>
      </w:r>
      <w:r w:rsidR="003133B1">
        <w:t>.</w:t>
      </w:r>
    </w:p>
    <w:p w14:paraId="1B09E804" w14:textId="73724960" w:rsidR="00BB7FBA" w:rsidRDefault="00C16806" w:rsidP="00862B7C">
      <w:r w:rsidRPr="00C16806">
        <w:rPr>
          <w:b/>
          <w:bCs/>
          <w:color w:val="538135" w:themeColor="accent6" w:themeShade="BF"/>
        </w:rPr>
        <w:t>Charity is long suffering with no envy</w:t>
      </w:r>
      <w:r w:rsidR="003133B1">
        <w:br/>
      </w:r>
      <w:hyperlink r:id="rId62" w:history="1">
        <w:r w:rsidR="001C21F1" w:rsidRPr="00BB7FBA">
          <w:rPr>
            <w:rStyle w:val="Hyperlink"/>
            <w:b/>
            <w:bCs/>
          </w:rPr>
          <w:t>I</w:t>
        </w:r>
        <w:r w:rsidR="003133B1" w:rsidRPr="00BB7FBA">
          <w:rPr>
            <w:rStyle w:val="Hyperlink"/>
            <w:b/>
            <w:bCs/>
          </w:rPr>
          <w:t xml:space="preserve"> Corinthians 13:4</w:t>
        </w:r>
      </w:hyperlink>
      <w:r w:rsidR="003133B1">
        <w:t xml:space="preserve"> Charity suffereth long, </w:t>
      </w:r>
      <w:r w:rsidR="003133B1">
        <w:rPr>
          <w:i/>
          <w:iCs/>
        </w:rPr>
        <w:t>and</w:t>
      </w:r>
      <w:r w:rsidR="003133B1">
        <w:t xml:space="preserve"> is kind; charity envieth not; charity vaunteth not itself, is not puffed up,</w:t>
      </w:r>
    </w:p>
    <w:p w14:paraId="2D443FB1" w14:textId="5D7BB9B0" w:rsidR="00BB7FBA" w:rsidRDefault="00BB7FBA" w:rsidP="00862B7C">
      <w:r w:rsidRPr="00BB7FBA">
        <w:rPr>
          <w:b/>
          <w:bCs/>
          <w:color w:val="538135" w:themeColor="accent6" w:themeShade="BF"/>
        </w:rPr>
        <w:t>Charity thinks no evil and not easily provoked</w:t>
      </w:r>
      <w:r>
        <w:rPr>
          <w:b/>
          <w:bCs/>
          <w:color w:val="538135" w:themeColor="accent6" w:themeShade="BF"/>
        </w:rPr>
        <w:t xml:space="preserve"> and endures all things and never fails</w:t>
      </w:r>
      <w:r w:rsidR="003133B1">
        <w:br/>
      </w:r>
      <w:hyperlink r:id="rId63" w:history="1">
        <w:r w:rsidR="001C21F1" w:rsidRPr="00BB7FBA">
          <w:rPr>
            <w:rStyle w:val="Hyperlink"/>
            <w:b/>
            <w:bCs/>
          </w:rPr>
          <w:t>I</w:t>
        </w:r>
        <w:r w:rsidR="003133B1" w:rsidRPr="00BB7FBA">
          <w:rPr>
            <w:rStyle w:val="Hyperlink"/>
            <w:b/>
            <w:bCs/>
          </w:rPr>
          <w:t xml:space="preserve"> Corinthians 13:5</w:t>
        </w:r>
      </w:hyperlink>
      <w:r w:rsidR="003133B1">
        <w:t xml:space="preserve"> Doth not behave itself unseemly, seeketh not her own, is not easily provoked, thinketh no evil;</w:t>
      </w:r>
      <w:r w:rsidR="003133B1">
        <w:br/>
      </w:r>
      <w:r w:rsidR="001C21F1">
        <w:rPr>
          <w:b/>
          <w:bCs/>
        </w:rPr>
        <w:t>I</w:t>
      </w:r>
      <w:r w:rsidR="003133B1">
        <w:rPr>
          <w:b/>
          <w:bCs/>
        </w:rPr>
        <w:t xml:space="preserve"> Corinthians 13:6</w:t>
      </w:r>
      <w:r w:rsidR="003133B1">
        <w:t xml:space="preserve"> Rejoiceth not in iniquity, but rejoiceth in the truth;</w:t>
      </w:r>
      <w:r w:rsidR="003133B1">
        <w:br/>
      </w:r>
      <w:r w:rsidR="001C21F1">
        <w:rPr>
          <w:b/>
          <w:bCs/>
        </w:rPr>
        <w:t>I</w:t>
      </w:r>
      <w:r w:rsidR="003133B1">
        <w:rPr>
          <w:b/>
          <w:bCs/>
        </w:rPr>
        <w:t xml:space="preserve"> Corinthians 13:7</w:t>
      </w:r>
      <w:r w:rsidR="003133B1">
        <w:t xml:space="preserve"> Beareth all things, believeth all things, hopeth all things, endureth all things.</w:t>
      </w:r>
      <w:r w:rsidR="003133B1">
        <w:br/>
      </w:r>
      <w:r w:rsidR="001C21F1">
        <w:rPr>
          <w:b/>
          <w:bCs/>
        </w:rPr>
        <w:t>I</w:t>
      </w:r>
      <w:r w:rsidR="003133B1">
        <w:rPr>
          <w:b/>
          <w:bCs/>
        </w:rPr>
        <w:t xml:space="preserve"> Corinthians 13:8</w:t>
      </w:r>
      <w:r w:rsidR="003133B1">
        <w:t xml:space="preserve"> Charity never faileth: but whether </w:t>
      </w:r>
      <w:r w:rsidR="003133B1">
        <w:rPr>
          <w:i/>
          <w:iCs/>
        </w:rPr>
        <w:t>there be</w:t>
      </w:r>
      <w:r w:rsidR="003133B1">
        <w:t xml:space="preserve"> prophecies, they shall fail; whether </w:t>
      </w:r>
      <w:r w:rsidR="003133B1">
        <w:rPr>
          <w:i/>
          <w:iCs/>
        </w:rPr>
        <w:t>there be</w:t>
      </w:r>
      <w:r w:rsidR="003133B1">
        <w:t xml:space="preserve"> tongues, they shall cease; whether </w:t>
      </w:r>
      <w:r w:rsidR="003133B1">
        <w:rPr>
          <w:i/>
          <w:iCs/>
        </w:rPr>
        <w:t>there be</w:t>
      </w:r>
      <w:r w:rsidR="003133B1">
        <w:t xml:space="preserve"> knowledge, it shall vanish away.</w:t>
      </w:r>
    </w:p>
    <w:p w14:paraId="2237241D" w14:textId="77777777" w:rsidR="00BB7FBA" w:rsidRDefault="00BB7FBA" w:rsidP="00862B7C">
      <w:r>
        <w:rPr>
          <w:b/>
          <w:bCs/>
          <w:color w:val="538135" w:themeColor="accent6" w:themeShade="BF"/>
        </w:rPr>
        <w:t>W</w:t>
      </w:r>
      <w:r w:rsidRPr="00BB7FBA">
        <w:rPr>
          <w:b/>
          <w:bCs/>
          <w:color w:val="538135" w:themeColor="accent6" w:themeShade="BF"/>
        </w:rPr>
        <w:t xml:space="preserve">e </w:t>
      </w:r>
      <w:r>
        <w:rPr>
          <w:b/>
          <w:bCs/>
          <w:color w:val="538135" w:themeColor="accent6" w:themeShade="BF"/>
        </w:rPr>
        <w:t xml:space="preserve">only </w:t>
      </w:r>
      <w:r w:rsidRPr="00BB7FBA">
        <w:rPr>
          <w:b/>
          <w:bCs/>
          <w:color w:val="538135" w:themeColor="accent6" w:themeShade="BF"/>
        </w:rPr>
        <w:t xml:space="preserve">see </w:t>
      </w:r>
      <w:r>
        <w:rPr>
          <w:b/>
          <w:bCs/>
          <w:color w:val="538135" w:themeColor="accent6" w:themeShade="BF"/>
        </w:rPr>
        <w:t>“</w:t>
      </w:r>
      <w:r w:rsidRPr="00BB7FBA">
        <w:rPr>
          <w:b/>
          <w:bCs/>
          <w:color w:val="538135" w:themeColor="accent6" w:themeShade="BF"/>
        </w:rPr>
        <w:t>in part</w:t>
      </w:r>
      <w:r>
        <w:rPr>
          <w:b/>
          <w:bCs/>
          <w:color w:val="538135" w:themeColor="accent6" w:themeShade="BF"/>
        </w:rPr>
        <w:t>”</w:t>
      </w:r>
      <w:r w:rsidRPr="00BB7FBA">
        <w:rPr>
          <w:b/>
          <w:bCs/>
          <w:color w:val="538135" w:themeColor="accent6" w:themeShade="BF"/>
        </w:rPr>
        <w:t xml:space="preserve"> – When Christ returns in the clouds, we will see </w:t>
      </w:r>
      <w:r>
        <w:rPr>
          <w:b/>
          <w:bCs/>
          <w:color w:val="538135" w:themeColor="accent6" w:themeShade="BF"/>
        </w:rPr>
        <w:t>perfectly – God’s Word is TRUTH</w:t>
      </w:r>
      <w:r w:rsidR="003133B1">
        <w:br/>
      </w:r>
      <w:r w:rsidR="001C21F1">
        <w:rPr>
          <w:b/>
          <w:bCs/>
        </w:rPr>
        <w:t>I</w:t>
      </w:r>
      <w:r w:rsidR="003133B1">
        <w:rPr>
          <w:b/>
          <w:bCs/>
        </w:rPr>
        <w:t xml:space="preserve"> Corinthians 13:9</w:t>
      </w:r>
      <w:r w:rsidR="003133B1">
        <w:t xml:space="preserve"> For we know in part, and we prophesy in part.</w:t>
      </w:r>
      <w:r w:rsidR="003133B1">
        <w:br/>
      </w:r>
      <w:r w:rsidR="001C21F1">
        <w:rPr>
          <w:b/>
          <w:bCs/>
        </w:rPr>
        <w:t>I</w:t>
      </w:r>
      <w:r w:rsidR="003133B1">
        <w:rPr>
          <w:b/>
          <w:bCs/>
        </w:rPr>
        <w:t xml:space="preserve"> Corinthians 13:10</w:t>
      </w:r>
      <w:r w:rsidR="003133B1">
        <w:t xml:space="preserve"> But when that which is perfect is come, then that which is in part shall be done away.</w:t>
      </w:r>
      <w:r w:rsidR="003133B1">
        <w:br/>
      </w:r>
      <w:r w:rsidR="001C21F1">
        <w:rPr>
          <w:b/>
          <w:bCs/>
        </w:rPr>
        <w:t>I</w:t>
      </w:r>
      <w:r w:rsidR="003133B1">
        <w:rPr>
          <w:b/>
          <w:bCs/>
        </w:rPr>
        <w:t xml:space="preserve"> Corinthians 13:11</w:t>
      </w:r>
      <w:r w:rsidR="003133B1">
        <w:t xml:space="preserve"> When I was a child, I spake as a child, I understood as a child, I thought as a child: but when I became a man, I put away childish things.</w:t>
      </w:r>
      <w:r w:rsidR="003133B1">
        <w:br/>
      </w:r>
      <w:r w:rsidR="001C21F1">
        <w:rPr>
          <w:b/>
          <w:bCs/>
        </w:rPr>
        <w:t>I</w:t>
      </w:r>
      <w:r w:rsidR="003133B1">
        <w:rPr>
          <w:b/>
          <w:bCs/>
        </w:rPr>
        <w:t xml:space="preserve"> Corinthians 13:12</w:t>
      </w:r>
      <w:r w:rsidR="003133B1">
        <w:t xml:space="preserve"> For now we see through a glass, darkly; but then face to face: now I know in part; but then shall I know even as also I am known.</w:t>
      </w:r>
    </w:p>
    <w:p w14:paraId="1B59088A" w14:textId="56E9BF62" w:rsidR="003133B1" w:rsidRDefault="00BB7FBA" w:rsidP="00862B7C">
      <w:r w:rsidRPr="00BB7FBA">
        <w:rPr>
          <w:b/>
          <w:bCs/>
          <w:color w:val="538135" w:themeColor="accent6" w:themeShade="BF"/>
        </w:rPr>
        <w:t>Charity is greater than “faith” “hope” and “charity”</w:t>
      </w:r>
      <w:r w:rsidR="003133B1" w:rsidRPr="00BB7FBA">
        <w:rPr>
          <w:b/>
          <w:bCs/>
          <w:color w:val="538135" w:themeColor="accent6" w:themeShade="BF"/>
        </w:rPr>
        <w:br/>
      </w:r>
      <w:hyperlink r:id="rId64" w:history="1">
        <w:r w:rsidR="001C21F1" w:rsidRPr="00BB7FBA">
          <w:rPr>
            <w:rStyle w:val="Hyperlink"/>
            <w:b/>
            <w:bCs/>
          </w:rPr>
          <w:t>I</w:t>
        </w:r>
        <w:r w:rsidR="003133B1" w:rsidRPr="00BB7FBA">
          <w:rPr>
            <w:rStyle w:val="Hyperlink"/>
            <w:b/>
            <w:bCs/>
          </w:rPr>
          <w:t xml:space="preserve"> Corinthians 13:13</w:t>
        </w:r>
      </w:hyperlink>
      <w:r w:rsidR="003133B1">
        <w:t xml:space="preserve"> And now abideth faith, hope, charity, these three; but the greatest of these </w:t>
      </w:r>
      <w:r w:rsidR="003133B1">
        <w:rPr>
          <w:i/>
          <w:iCs/>
        </w:rPr>
        <w:t>is</w:t>
      </w:r>
      <w:r w:rsidR="003133B1">
        <w:t xml:space="preserve"> charity.</w:t>
      </w:r>
    </w:p>
    <w:p w14:paraId="7634B410" w14:textId="77777777" w:rsidR="00A62D9D" w:rsidRPr="0065783E" w:rsidRDefault="00A62D9D" w:rsidP="00862B7C">
      <w:pPr>
        <w:rPr>
          <w:b/>
          <w:bCs/>
          <w:color w:val="538135" w:themeColor="accent6" w:themeShade="BF"/>
          <w:sz w:val="28"/>
          <w:szCs w:val="28"/>
        </w:rPr>
      </w:pPr>
      <w:r w:rsidRPr="0065783E">
        <w:rPr>
          <w:b/>
          <w:bCs/>
          <w:color w:val="538135" w:themeColor="accent6" w:themeShade="BF"/>
          <w:sz w:val="28"/>
          <w:szCs w:val="28"/>
        </w:rPr>
        <w:lastRenderedPageBreak/>
        <w:t xml:space="preserve">Follow “charity” -  </w:t>
      </w:r>
      <w:r w:rsidR="00BB7FBA" w:rsidRPr="0065783E">
        <w:rPr>
          <w:b/>
          <w:bCs/>
          <w:color w:val="538135" w:themeColor="accent6" w:themeShade="BF"/>
          <w:sz w:val="28"/>
          <w:szCs w:val="28"/>
        </w:rPr>
        <w:t xml:space="preserve">Desire Spiritual gifts – biggest desire </w:t>
      </w:r>
      <w:r w:rsidRPr="0065783E">
        <w:rPr>
          <w:b/>
          <w:bCs/>
          <w:color w:val="538135" w:themeColor="accent6" w:themeShade="BF"/>
          <w:sz w:val="28"/>
          <w:szCs w:val="28"/>
        </w:rPr>
        <w:t>-</w:t>
      </w:r>
      <w:r w:rsidR="00BB7FBA" w:rsidRPr="0065783E">
        <w:rPr>
          <w:b/>
          <w:bCs/>
          <w:color w:val="538135" w:themeColor="accent6" w:themeShade="BF"/>
          <w:sz w:val="28"/>
          <w:szCs w:val="28"/>
        </w:rPr>
        <w:t xml:space="preserve"> to prophesy </w:t>
      </w:r>
    </w:p>
    <w:p w14:paraId="7898B2E4" w14:textId="24A8AE55" w:rsidR="00BB7FBA" w:rsidRPr="0065783E" w:rsidRDefault="00BB7FBA" w:rsidP="00862B7C">
      <w:pPr>
        <w:rPr>
          <w:b/>
          <w:bCs/>
          <w:color w:val="538135" w:themeColor="accent6" w:themeShade="BF"/>
          <w:sz w:val="28"/>
          <w:szCs w:val="28"/>
        </w:rPr>
      </w:pPr>
      <w:r w:rsidRPr="0065783E">
        <w:rPr>
          <w:b/>
          <w:bCs/>
          <w:color w:val="538135" w:themeColor="accent6" w:themeShade="BF"/>
          <w:sz w:val="28"/>
          <w:szCs w:val="28"/>
        </w:rPr>
        <w:t>– Remember Jesus’ testimony is the Spirit of Prophesy</w:t>
      </w:r>
    </w:p>
    <w:p w14:paraId="3D370B64" w14:textId="3876CAA5" w:rsidR="00A62D9D" w:rsidRDefault="00A62D9D" w:rsidP="00862B7C">
      <w:hyperlink r:id="rId65" w:history="1">
        <w:r w:rsidR="001C21F1" w:rsidRPr="00A62D9D">
          <w:rPr>
            <w:rStyle w:val="Hyperlink"/>
            <w:b/>
            <w:bCs/>
          </w:rPr>
          <w:t>I</w:t>
        </w:r>
        <w:r w:rsidR="003133B1" w:rsidRPr="00A62D9D">
          <w:rPr>
            <w:rStyle w:val="Hyperlink"/>
            <w:b/>
            <w:bCs/>
          </w:rPr>
          <w:t xml:space="preserve"> Corinthians 14:1</w:t>
        </w:r>
      </w:hyperlink>
      <w:r w:rsidR="003133B1">
        <w:t xml:space="preserve"> Follow after </w:t>
      </w:r>
      <w:r w:rsidR="003133B1" w:rsidRPr="00A62D9D">
        <w:rPr>
          <w:highlight w:val="yellow"/>
        </w:rPr>
        <w:t>charity</w:t>
      </w:r>
      <w:r w:rsidR="003133B1">
        <w:t xml:space="preserve">, and </w:t>
      </w:r>
      <w:r w:rsidR="003133B1" w:rsidRPr="00A62D9D">
        <w:rPr>
          <w:highlight w:val="yellow"/>
        </w:rPr>
        <w:t xml:space="preserve">desire spiritual </w:t>
      </w:r>
      <w:r w:rsidR="003133B1" w:rsidRPr="00A62D9D">
        <w:rPr>
          <w:i/>
          <w:iCs/>
          <w:highlight w:val="yellow"/>
        </w:rPr>
        <w:t>gifts</w:t>
      </w:r>
      <w:r w:rsidR="003133B1">
        <w:t xml:space="preserve">, but </w:t>
      </w:r>
      <w:r w:rsidR="003133B1" w:rsidRPr="00A62D9D">
        <w:rPr>
          <w:highlight w:val="yellow"/>
        </w:rPr>
        <w:t>rather that ye may prophesy</w:t>
      </w:r>
      <w:r w:rsidR="003133B1">
        <w:t>.</w:t>
      </w:r>
      <w:r w:rsidR="003133B1">
        <w:br/>
      </w:r>
      <w:r w:rsidR="001C21F1">
        <w:rPr>
          <w:b/>
          <w:bCs/>
        </w:rPr>
        <w:t>I</w:t>
      </w:r>
      <w:r w:rsidR="003133B1">
        <w:rPr>
          <w:b/>
          <w:bCs/>
        </w:rPr>
        <w:t xml:space="preserve"> Corinthians 14:2</w:t>
      </w:r>
      <w:r w:rsidR="003133B1">
        <w:t xml:space="preserve"> For he that speaketh in an </w:t>
      </w:r>
      <w:r w:rsidR="003133B1">
        <w:rPr>
          <w:i/>
          <w:iCs/>
        </w:rPr>
        <w:t>unknown</w:t>
      </w:r>
      <w:r w:rsidR="003133B1">
        <w:t xml:space="preserve"> tongue speaketh not unto men, but unto God: for no man understandeth </w:t>
      </w:r>
      <w:r w:rsidR="003133B1">
        <w:rPr>
          <w:i/>
          <w:iCs/>
        </w:rPr>
        <w:t>him</w:t>
      </w:r>
      <w:r w:rsidR="003133B1">
        <w:t>; howbeit in the spirit he speaketh mysteries.</w:t>
      </w:r>
    </w:p>
    <w:p w14:paraId="7C5F1A68" w14:textId="5BE3DBDB" w:rsidR="00A62D9D" w:rsidRDefault="00A62D9D" w:rsidP="00862B7C">
      <w:r w:rsidRPr="0065783E">
        <w:rPr>
          <w:b/>
          <w:bCs/>
          <w:color w:val="538135" w:themeColor="accent6" w:themeShade="BF"/>
          <w:sz w:val="28"/>
          <w:szCs w:val="28"/>
        </w:rPr>
        <w:t xml:space="preserve">Speaking in tongues In assembly tongues </w:t>
      </w:r>
      <w:r w:rsidR="0065783E" w:rsidRPr="0065783E">
        <w:rPr>
          <w:b/>
          <w:bCs/>
          <w:color w:val="538135" w:themeColor="accent6" w:themeShade="BF"/>
          <w:sz w:val="28"/>
          <w:szCs w:val="28"/>
        </w:rPr>
        <w:t xml:space="preserve">there </w:t>
      </w:r>
      <w:r w:rsidRPr="0065783E">
        <w:rPr>
          <w:b/>
          <w:bCs/>
          <w:color w:val="538135" w:themeColor="accent6" w:themeShade="BF"/>
          <w:sz w:val="28"/>
          <w:szCs w:val="28"/>
        </w:rPr>
        <w:t>must be interpretation</w:t>
      </w:r>
      <w:r w:rsidR="003133B1">
        <w:br/>
      </w:r>
      <w:hyperlink r:id="rId66" w:history="1">
        <w:r w:rsidR="001C21F1" w:rsidRPr="00A62D9D">
          <w:rPr>
            <w:rStyle w:val="Hyperlink"/>
            <w:b/>
            <w:bCs/>
          </w:rPr>
          <w:t>I</w:t>
        </w:r>
        <w:r w:rsidR="003133B1" w:rsidRPr="00A62D9D">
          <w:rPr>
            <w:rStyle w:val="Hyperlink"/>
            <w:b/>
            <w:bCs/>
          </w:rPr>
          <w:t xml:space="preserve"> Corinthians 14:3</w:t>
        </w:r>
      </w:hyperlink>
      <w:r w:rsidR="003133B1">
        <w:t xml:space="preserve"> </w:t>
      </w:r>
      <w:r w:rsidR="003133B1" w:rsidRPr="00A62D9D">
        <w:rPr>
          <w:highlight w:val="yellow"/>
        </w:rPr>
        <w:t xml:space="preserve">But he that prophesieth speaketh unto men </w:t>
      </w:r>
      <w:r w:rsidR="003133B1" w:rsidRPr="00A62D9D">
        <w:rPr>
          <w:i/>
          <w:iCs/>
          <w:highlight w:val="yellow"/>
        </w:rPr>
        <w:t>to</w:t>
      </w:r>
      <w:r w:rsidR="003133B1" w:rsidRPr="00A62D9D">
        <w:rPr>
          <w:highlight w:val="yellow"/>
        </w:rPr>
        <w:t xml:space="preserve"> edification, and exhortation, and comfort.</w:t>
      </w:r>
      <w:r w:rsidR="003133B1">
        <w:br/>
      </w:r>
      <w:r w:rsidR="001C21F1">
        <w:rPr>
          <w:b/>
          <w:bCs/>
        </w:rPr>
        <w:t>I</w:t>
      </w:r>
      <w:r w:rsidR="003133B1">
        <w:rPr>
          <w:b/>
          <w:bCs/>
        </w:rPr>
        <w:t xml:space="preserve"> Corinthians 14:4</w:t>
      </w:r>
      <w:r w:rsidR="003133B1">
        <w:t xml:space="preserve"> He that speaketh in an </w:t>
      </w:r>
      <w:r w:rsidR="003133B1">
        <w:rPr>
          <w:i/>
          <w:iCs/>
        </w:rPr>
        <w:t>unknown</w:t>
      </w:r>
      <w:r w:rsidR="003133B1">
        <w:t xml:space="preserve"> tongue edifieth himself; but he that prophesieth edifieth the church.</w:t>
      </w:r>
      <w:r w:rsidR="003133B1">
        <w:br/>
      </w:r>
      <w:r w:rsidR="001C21F1">
        <w:rPr>
          <w:b/>
          <w:bCs/>
        </w:rPr>
        <w:t>I</w:t>
      </w:r>
      <w:r w:rsidR="003133B1">
        <w:rPr>
          <w:b/>
          <w:bCs/>
        </w:rPr>
        <w:t xml:space="preserve"> Corinthians 14:5</w:t>
      </w:r>
      <w:r w:rsidR="003133B1">
        <w:t xml:space="preserve"> I would that ye all spake with tongues, but rather that ye prophesied: for greater </w:t>
      </w:r>
      <w:r w:rsidR="003133B1">
        <w:rPr>
          <w:i/>
          <w:iCs/>
        </w:rPr>
        <w:t>is</w:t>
      </w:r>
      <w:r w:rsidR="003133B1">
        <w:t xml:space="preserve"> he that prophesieth than he that speaketh with tongues, except he interpret, that the church may receive edifying.</w:t>
      </w:r>
      <w:r w:rsidR="003133B1">
        <w:br/>
      </w:r>
      <w:r w:rsidR="001C21F1">
        <w:rPr>
          <w:b/>
          <w:bCs/>
        </w:rPr>
        <w:t>I</w:t>
      </w:r>
      <w:r w:rsidR="003133B1">
        <w:rPr>
          <w:b/>
          <w:bCs/>
        </w:rPr>
        <w:t xml:space="preserve"> Corinthians 14:6</w:t>
      </w:r>
      <w:r w:rsidR="003133B1">
        <w:t xml:space="preserve"> Now, brethren, if I come unto you speaking with tongues, what shall I profit you, except I shall speak to you either by revelation, or by knowledge, or by prophesying, or by doctrine?</w:t>
      </w:r>
      <w:r w:rsidR="003133B1">
        <w:br/>
      </w:r>
      <w:r w:rsidR="001C21F1">
        <w:rPr>
          <w:b/>
          <w:bCs/>
        </w:rPr>
        <w:t>I</w:t>
      </w:r>
      <w:r w:rsidR="003133B1">
        <w:rPr>
          <w:b/>
          <w:bCs/>
        </w:rPr>
        <w:t xml:space="preserve"> Corinthians 14:7</w:t>
      </w:r>
      <w:r w:rsidR="003133B1">
        <w:t xml:space="preserve"> And even things without life giving sound, whether pipe or harp, except they give a distinction in the sounds, how shall it be known what is piped or harped?</w:t>
      </w:r>
      <w:r w:rsidR="003133B1">
        <w:br/>
      </w:r>
      <w:r w:rsidR="001C21F1">
        <w:rPr>
          <w:b/>
          <w:bCs/>
        </w:rPr>
        <w:t>I</w:t>
      </w:r>
      <w:r w:rsidR="003133B1">
        <w:rPr>
          <w:b/>
          <w:bCs/>
        </w:rPr>
        <w:t xml:space="preserve"> Corinthians 14:8</w:t>
      </w:r>
      <w:r w:rsidR="003133B1">
        <w:t xml:space="preserve"> For if the trumpet give an uncertain sound, who shall prepare himself to the battle?</w:t>
      </w:r>
    </w:p>
    <w:p w14:paraId="569DBF89" w14:textId="4479990E" w:rsidR="00A62D9D" w:rsidRDefault="00A62D9D" w:rsidP="00862B7C">
      <w:r w:rsidRPr="0065783E">
        <w:rPr>
          <w:b/>
          <w:bCs/>
          <w:color w:val="538135" w:themeColor="accent6" w:themeShade="BF"/>
          <w:sz w:val="28"/>
          <w:szCs w:val="28"/>
        </w:rPr>
        <w:t>Interpretation is very important – for the speaker and the hearer</w:t>
      </w:r>
      <w:r w:rsidR="003133B1">
        <w:br/>
      </w:r>
      <w:hyperlink r:id="rId67" w:history="1">
        <w:r w:rsidR="001C21F1" w:rsidRPr="00801724">
          <w:rPr>
            <w:rStyle w:val="Hyperlink"/>
            <w:b/>
            <w:bCs/>
          </w:rPr>
          <w:t>I</w:t>
        </w:r>
        <w:r w:rsidR="003133B1" w:rsidRPr="00801724">
          <w:rPr>
            <w:rStyle w:val="Hyperlink"/>
            <w:b/>
            <w:bCs/>
          </w:rPr>
          <w:t xml:space="preserve"> Corinthians 14:9</w:t>
        </w:r>
      </w:hyperlink>
      <w:r w:rsidR="003133B1">
        <w:t xml:space="preserve"> So likewise ye, except ye utter by the tongue words easy to be understood, how shall it be known what is spoken? for ye shall speak into the air.</w:t>
      </w:r>
      <w:r w:rsidR="003133B1">
        <w:br/>
      </w:r>
      <w:r w:rsidR="001C21F1">
        <w:rPr>
          <w:b/>
          <w:bCs/>
        </w:rPr>
        <w:t>I</w:t>
      </w:r>
      <w:r w:rsidR="003133B1">
        <w:rPr>
          <w:b/>
          <w:bCs/>
        </w:rPr>
        <w:t xml:space="preserve"> Corinthians 14:10</w:t>
      </w:r>
      <w:r w:rsidR="003133B1">
        <w:t xml:space="preserve"> There are, it may be, so many kinds of voices in the world, and none of them </w:t>
      </w:r>
      <w:r w:rsidR="003133B1">
        <w:rPr>
          <w:i/>
          <w:iCs/>
        </w:rPr>
        <w:t>is</w:t>
      </w:r>
      <w:r w:rsidR="003133B1">
        <w:t xml:space="preserve"> without signification.</w:t>
      </w:r>
      <w:r w:rsidR="003133B1">
        <w:br/>
      </w:r>
      <w:r w:rsidR="001C21F1">
        <w:rPr>
          <w:b/>
          <w:bCs/>
        </w:rPr>
        <w:t>I</w:t>
      </w:r>
      <w:r w:rsidR="003133B1">
        <w:rPr>
          <w:b/>
          <w:bCs/>
        </w:rPr>
        <w:t xml:space="preserve"> Corinthians 14:11</w:t>
      </w:r>
      <w:r w:rsidR="003133B1">
        <w:t xml:space="preserve"> </w:t>
      </w:r>
      <w:r w:rsidR="003133B1" w:rsidRPr="00A62D9D">
        <w:rPr>
          <w:highlight w:val="yellow"/>
        </w:rPr>
        <w:t xml:space="preserve">Therefore if I know not the meaning of the voice, I shall be unto him that speaketh a barbarian, and he that speaketh </w:t>
      </w:r>
      <w:r w:rsidR="003133B1" w:rsidRPr="00A62D9D">
        <w:rPr>
          <w:i/>
          <w:iCs/>
          <w:highlight w:val="yellow"/>
        </w:rPr>
        <w:t>shall be</w:t>
      </w:r>
      <w:r w:rsidR="003133B1" w:rsidRPr="00A62D9D">
        <w:rPr>
          <w:highlight w:val="yellow"/>
        </w:rPr>
        <w:t xml:space="preserve"> a barbarian unto me</w:t>
      </w:r>
      <w:r w:rsidR="003133B1">
        <w:t>.</w:t>
      </w:r>
    </w:p>
    <w:p w14:paraId="0E3EBD3F" w14:textId="04E26557" w:rsidR="000B458D" w:rsidRDefault="00A62D9D" w:rsidP="00862B7C">
      <w:r w:rsidRPr="0065783E">
        <w:rPr>
          <w:b/>
          <w:bCs/>
          <w:color w:val="538135" w:themeColor="accent6" w:themeShade="BF"/>
          <w:sz w:val="28"/>
          <w:szCs w:val="28"/>
        </w:rPr>
        <w:t>The gifts are to be used to edify (</w:t>
      </w:r>
      <w:r w:rsidR="0065783E" w:rsidRPr="0065783E">
        <w:rPr>
          <w:b/>
          <w:bCs/>
          <w:color w:val="538135" w:themeColor="accent6" w:themeShade="BF"/>
          <w:sz w:val="28"/>
          <w:szCs w:val="28"/>
        </w:rPr>
        <w:t>W</w:t>
      </w:r>
      <w:r w:rsidRPr="0065783E">
        <w:rPr>
          <w:b/>
          <w:bCs/>
          <w:color w:val="538135" w:themeColor="accent6" w:themeShade="BF"/>
          <w:sz w:val="28"/>
          <w:szCs w:val="28"/>
        </w:rPr>
        <w:t>ith charity) –</w:t>
      </w:r>
      <w:r w:rsidR="0065783E">
        <w:rPr>
          <w:b/>
          <w:bCs/>
          <w:color w:val="538135" w:themeColor="accent6" w:themeShade="BF"/>
          <w:sz w:val="28"/>
          <w:szCs w:val="28"/>
        </w:rPr>
        <w:t xml:space="preserve"> </w:t>
      </w:r>
      <w:r w:rsidRPr="0065783E">
        <w:rPr>
          <w:b/>
          <w:bCs/>
          <w:color w:val="538135" w:themeColor="accent6" w:themeShade="BF"/>
          <w:sz w:val="28"/>
          <w:szCs w:val="28"/>
        </w:rPr>
        <w:t xml:space="preserve">tongues and </w:t>
      </w:r>
      <w:r w:rsidR="000B458D" w:rsidRPr="0065783E">
        <w:rPr>
          <w:b/>
          <w:bCs/>
          <w:color w:val="538135" w:themeColor="accent6" w:themeShade="BF"/>
          <w:sz w:val="28"/>
          <w:szCs w:val="28"/>
        </w:rPr>
        <w:t>interpretation</w:t>
      </w:r>
      <w:r w:rsidR="003133B1">
        <w:br/>
      </w:r>
      <w:hyperlink r:id="rId68" w:history="1">
        <w:r w:rsidR="001C21F1" w:rsidRPr="000B458D">
          <w:rPr>
            <w:rStyle w:val="Hyperlink"/>
            <w:b/>
            <w:bCs/>
          </w:rPr>
          <w:t>I</w:t>
        </w:r>
        <w:r w:rsidR="003133B1" w:rsidRPr="000B458D">
          <w:rPr>
            <w:rStyle w:val="Hyperlink"/>
            <w:b/>
            <w:bCs/>
          </w:rPr>
          <w:t xml:space="preserve"> Corinthians 14:12</w:t>
        </w:r>
      </w:hyperlink>
      <w:r w:rsidR="003133B1">
        <w:t xml:space="preserve"> Even so ye, forasmuch as ye are zealous of spiritual </w:t>
      </w:r>
      <w:r w:rsidR="003133B1">
        <w:rPr>
          <w:i/>
          <w:iCs/>
        </w:rPr>
        <w:t>gifts</w:t>
      </w:r>
      <w:r w:rsidR="003133B1">
        <w:t xml:space="preserve">, seek that ye may excel to </w:t>
      </w:r>
      <w:r w:rsidR="003133B1" w:rsidRPr="00A62D9D">
        <w:rPr>
          <w:highlight w:val="yellow"/>
        </w:rPr>
        <w:t>the edifying of the church</w:t>
      </w:r>
      <w:r w:rsidR="003133B1">
        <w:t>.</w:t>
      </w:r>
      <w:r w:rsidR="003133B1">
        <w:br/>
      </w:r>
      <w:r w:rsidR="001C21F1">
        <w:rPr>
          <w:b/>
          <w:bCs/>
        </w:rPr>
        <w:t>I</w:t>
      </w:r>
      <w:r w:rsidR="003133B1">
        <w:rPr>
          <w:b/>
          <w:bCs/>
        </w:rPr>
        <w:t xml:space="preserve"> Corinthians 14:13</w:t>
      </w:r>
      <w:r w:rsidR="003133B1">
        <w:t xml:space="preserve"> Wherefore let him that speaketh in an </w:t>
      </w:r>
      <w:r w:rsidR="003133B1">
        <w:rPr>
          <w:i/>
          <w:iCs/>
        </w:rPr>
        <w:t>unknown</w:t>
      </w:r>
      <w:r w:rsidR="003133B1">
        <w:t xml:space="preserve"> tongue pray that he may interpret.</w:t>
      </w:r>
      <w:r w:rsidR="003133B1">
        <w:br/>
      </w:r>
      <w:r w:rsidR="001C21F1">
        <w:rPr>
          <w:b/>
          <w:bCs/>
        </w:rPr>
        <w:t>I</w:t>
      </w:r>
      <w:r w:rsidR="003133B1">
        <w:rPr>
          <w:b/>
          <w:bCs/>
        </w:rPr>
        <w:t xml:space="preserve"> Corinthians 14:14</w:t>
      </w:r>
      <w:r w:rsidR="003133B1">
        <w:t xml:space="preserve"> For if I pray in an </w:t>
      </w:r>
      <w:r w:rsidR="003133B1">
        <w:rPr>
          <w:i/>
          <w:iCs/>
        </w:rPr>
        <w:t>unknown</w:t>
      </w:r>
      <w:r w:rsidR="003133B1">
        <w:t xml:space="preserve"> tongue, my spirit prayeth, but my understanding is unfruitful.</w:t>
      </w:r>
      <w:r w:rsidR="003133B1">
        <w:br/>
      </w:r>
      <w:r w:rsidR="001C21F1">
        <w:rPr>
          <w:b/>
          <w:bCs/>
        </w:rPr>
        <w:t>I</w:t>
      </w:r>
      <w:r w:rsidR="003133B1">
        <w:rPr>
          <w:b/>
          <w:bCs/>
        </w:rPr>
        <w:t xml:space="preserve"> Corinthians 14:15</w:t>
      </w:r>
      <w:r w:rsidR="003133B1">
        <w:t xml:space="preserve"> What is it then? I will pray with the spirit, and I will pray with the understanding also: I will sing with the spirit, and I will sing with the understanding also.</w:t>
      </w:r>
      <w:r w:rsidR="003133B1">
        <w:br/>
      </w:r>
      <w:r w:rsidR="001C21F1">
        <w:rPr>
          <w:b/>
          <w:bCs/>
        </w:rPr>
        <w:t>I</w:t>
      </w:r>
      <w:r w:rsidR="003133B1">
        <w:rPr>
          <w:b/>
          <w:bCs/>
        </w:rPr>
        <w:t xml:space="preserve"> Corinthians 14:16</w:t>
      </w:r>
      <w:r w:rsidR="003133B1">
        <w:t xml:space="preserve"> Else when thou shalt bless with the spirit, how shall he that occupieth the room of the unlearned say Amen at thy giving of thanks, seeing he understandeth not what thou sayest?</w:t>
      </w:r>
      <w:r w:rsidR="003133B1">
        <w:br/>
      </w:r>
      <w:r w:rsidR="001C21F1">
        <w:rPr>
          <w:b/>
          <w:bCs/>
        </w:rPr>
        <w:t>I</w:t>
      </w:r>
      <w:r w:rsidR="003133B1">
        <w:rPr>
          <w:b/>
          <w:bCs/>
        </w:rPr>
        <w:t xml:space="preserve"> Corinthians 14:17</w:t>
      </w:r>
      <w:r w:rsidR="003133B1">
        <w:t xml:space="preserve"> For thou verily givest thanks well, </w:t>
      </w:r>
      <w:r w:rsidR="003133B1" w:rsidRPr="000B458D">
        <w:rPr>
          <w:highlight w:val="yellow"/>
        </w:rPr>
        <w:t>but the other is not edified</w:t>
      </w:r>
      <w:r w:rsidR="003133B1">
        <w:t>.</w:t>
      </w:r>
    </w:p>
    <w:p w14:paraId="143BE1A0" w14:textId="5A095444" w:rsidR="000B458D" w:rsidRDefault="0065783E" w:rsidP="00862B7C">
      <w:r>
        <w:rPr>
          <w:b/>
          <w:bCs/>
          <w:color w:val="538135" w:themeColor="accent6" w:themeShade="BF"/>
          <w:sz w:val="28"/>
          <w:szCs w:val="28"/>
        </w:rPr>
        <w:t>N</w:t>
      </w:r>
      <w:r w:rsidR="000B458D" w:rsidRPr="00801724">
        <w:rPr>
          <w:b/>
          <w:bCs/>
          <w:color w:val="538135" w:themeColor="accent6" w:themeShade="BF"/>
          <w:sz w:val="28"/>
          <w:szCs w:val="28"/>
        </w:rPr>
        <w:t xml:space="preserve">ot denigrating speaking in tongues! – People don’t listen to plain </w:t>
      </w:r>
      <w:r w:rsidR="00801724" w:rsidRPr="00801724">
        <w:rPr>
          <w:b/>
          <w:bCs/>
          <w:color w:val="538135" w:themeColor="accent6" w:themeShade="BF"/>
          <w:sz w:val="28"/>
          <w:szCs w:val="28"/>
        </w:rPr>
        <w:t>speech</w:t>
      </w:r>
      <w:r w:rsidR="003133B1">
        <w:br/>
      </w:r>
      <w:hyperlink r:id="rId69" w:history="1">
        <w:r w:rsidR="001C21F1" w:rsidRPr="00801724">
          <w:rPr>
            <w:rStyle w:val="Hyperlink"/>
            <w:b/>
            <w:bCs/>
          </w:rPr>
          <w:t>I</w:t>
        </w:r>
        <w:r w:rsidR="003133B1" w:rsidRPr="00801724">
          <w:rPr>
            <w:rStyle w:val="Hyperlink"/>
            <w:b/>
            <w:bCs/>
          </w:rPr>
          <w:t xml:space="preserve"> Corinthians 14:18</w:t>
        </w:r>
      </w:hyperlink>
      <w:r w:rsidR="003133B1">
        <w:t xml:space="preserve"> I thank my God, I speak with tongues more than ye all:</w:t>
      </w:r>
      <w:r w:rsidR="003133B1">
        <w:br/>
      </w:r>
      <w:r w:rsidR="001C21F1">
        <w:rPr>
          <w:b/>
          <w:bCs/>
        </w:rPr>
        <w:t>I</w:t>
      </w:r>
      <w:r w:rsidR="003133B1">
        <w:rPr>
          <w:b/>
          <w:bCs/>
        </w:rPr>
        <w:t xml:space="preserve"> Corinthians 14:19</w:t>
      </w:r>
      <w:r w:rsidR="003133B1">
        <w:t xml:space="preserve"> Yet </w:t>
      </w:r>
      <w:r w:rsidR="003133B1" w:rsidRPr="000B458D">
        <w:rPr>
          <w:highlight w:val="yellow"/>
        </w:rPr>
        <w:t>in the church I had rather speak five words with my understanding</w:t>
      </w:r>
      <w:r w:rsidR="003133B1">
        <w:t xml:space="preserve">, that </w:t>
      </w:r>
      <w:r w:rsidR="003133B1">
        <w:rPr>
          <w:i/>
          <w:iCs/>
        </w:rPr>
        <w:t>by my voice</w:t>
      </w:r>
      <w:r w:rsidR="003133B1">
        <w:t xml:space="preserve"> I might teach others also, </w:t>
      </w:r>
      <w:r w:rsidR="003133B1" w:rsidRPr="000B458D">
        <w:rPr>
          <w:highlight w:val="yellow"/>
        </w:rPr>
        <w:t xml:space="preserve">than ten thousand words in an </w:t>
      </w:r>
      <w:r w:rsidR="003133B1" w:rsidRPr="000B458D">
        <w:rPr>
          <w:i/>
          <w:iCs/>
          <w:highlight w:val="yellow"/>
        </w:rPr>
        <w:t>unknown</w:t>
      </w:r>
      <w:r w:rsidR="003133B1" w:rsidRPr="000B458D">
        <w:rPr>
          <w:highlight w:val="yellow"/>
        </w:rPr>
        <w:t xml:space="preserve"> tongue</w:t>
      </w:r>
      <w:r w:rsidR="003133B1">
        <w:t>.</w:t>
      </w:r>
      <w:r w:rsidR="003133B1">
        <w:br/>
      </w:r>
      <w:r w:rsidR="001C21F1">
        <w:rPr>
          <w:b/>
          <w:bCs/>
        </w:rPr>
        <w:t>I</w:t>
      </w:r>
      <w:r w:rsidR="003133B1">
        <w:rPr>
          <w:b/>
          <w:bCs/>
        </w:rPr>
        <w:t xml:space="preserve"> Corinthians 14:20</w:t>
      </w:r>
      <w:r w:rsidR="003133B1">
        <w:t xml:space="preserve"> Brethren, be not children in understanding: </w:t>
      </w:r>
      <w:r w:rsidR="003133B1" w:rsidRPr="000B458D">
        <w:rPr>
          <w:highlight w:val="yellow"/>
        </w:rPr>
        <w:t>howbeit in malice be ye children, but in understanding be men.</w:t>
      </w:r>
      <w:r w:rsidR="003133B1">
        <w:br/>
      </w:r>
      <w:r w:rsidR="001C21F1">
        <w:rPr>
          <w:b/>
          <w:bCs/>
        </w:rPr>
        <w:t>I</w:t>
      </w:r>
      <w:r w:rsidR="003133B1">
        <w:rPr>
          <w:b/>
          <w:bCs/>
        </w:rPr>
        <w:t xml:space="preserve"> Corinthians 14:21</w:t>
      </w:r>
      <w:r w:rsidR="003133B1">
        <w:t xml:space="preserve"> In the law it is written, With </w:t>
      </w:r>
      <w:r w:rsidR="003133B1">
        <w:rPr>
          <w:i/>
          <w:iCs/>
        </w:rPr>
        <w:t>men of</w:t>
      </w:r>
      <w:r w:rsidR="003133B1">
        <w:t xml:space="preserve"> other tongues and other lips will I speak unto this people; and yet for all that will they not hear me, saith the Lord.</w:t>
      </w:r>
    </w:p>
    <w:p w14:paraId="50AB8745" w14:textId="77777777" w:rsidR="00801724" w:rsidRDefault="00801724" w:rsidP="00862B7C">
      <w:pPr>
        <w:rPr>
          <w:b/>
          <w:bCs/>
          <w:color w:val="538135" w:themeColor="accent6" w:themeShade="BF"/>
        </w:rPr>
      </w:pPr>
    </w:p>
    <w:p w14:paraId="16F43ADE" w14:textId="77777777" w:rsidR="00801724" w:rsidRDefault="00801724" w:rsidP="00862B7C">
      <w:pPr>
        <w:rPr>
          <w:b/>
          <w:bCs/>
          <w:color w:val="538135" w:themeColor="accent6" w:themeShade="BF"/>
        </w:rPr>
      </w:pPr>
    </w:p>
    <w:p w14:paraId="51593CCA" w14:textId="491E4CCD" w:rsidR="000B458D" w:rsidRPr="00801724" w:rsidRDefault="000B458D" w:rsidP="00862B7C">
      <w:pPr>
        <w:rPr>
          <w:b/>
          <w:bCs/>
          <w:color w:val="538135" w:themeColor="accent6" w:themeShade="BF"/>
          <w:sz w:val="28"/>
          <w:szCs w:val="28"/>
        </w:rPr>
      </w:pPr>
      <w:r w:rsidRPr="00801724">
        <w:rPr>
          <w:b/>
          <w:bCs/>
          <w:color w:val="538135" w:themeColor="accent6" w:themeShade="BF"/>
          <w:sz w:val="28"/>
          <w:szCs w:val="28"/>
        </w:rPr>
        <w:lastRenderedPageBreak/>
        <w:t>Speaking in tongues is a sign for those who believe not</w:t>
      </w:r>
      <w:r w:rsidR="003133B1">
        <w:br/>
      </w:r>
      <w:hyperlink r:id="rId70" w:history="1">
        <w:r w:rsidR="001C21F1" w:rsidRPr="00801724">
          <w:rPr>
            <w:rStyle w:val="Hyperlink"/>
            <w:b/>
            <w:bCs/>
          </w:rPr>
          <w:t>I</w:t>
        </w:r>
        <w:r w:rsidR="003133B1" w:rsidRPr="00801724">
          <w:rPr>
            <w:rStyle w:val="Hyperlink"/>
            <w:b/>
            <w:bCs/>
          </w:rPr>
          <w:t xml:space="preserve"> Corinthians 14:22</w:t>
        </w:r>
      </w:hyperlink>
      <w:r w:rsidR="003133B1">
        <w:t xml:space="preserve"> Wherefore tongues are for a sign, not to them that believe, but to them that believe not: but prophesying </w:t>
      </w:r>
      <w:r w:rsidR="003133B1">
        <w:rPr>
          <w:i/>
          <w:iCs/>
        </w:rPr>
        <w:t>serveth</w:t>
      </w:r>
      <w:r w:rsidR="003133B1">
        <w:t xml:space="preserve"> not for them that believe not, but for them which believe.</w:t>
      </w:r>
      <w:r w:rsidR="003133B1">
        <w:br/>
      </w:r>
      <w:r w:rsidRPr="00801724">
        <w:rPr>
          <w:b/>
          <w:bCs/>
          <w:color w:val="538135" w:themeColor="accent6" w:themeShade="BF"/>
          <w:sz w:val="28"/>
          <w:szCs w:val="28"/>
        </w:rPr>
        <w:t>Let all things be done for edifying your brother</w:t>
      </w:r>
    </w:p>
    <w:p w14:paraId="525974B8" w14:textId="7A2B8A85" w:rsidR="000B458D" w:rsidRDefault="00801724" w:rsidP="00862B7C">
      <w:hyperlink r:id="rId71" w:history="1">
        <w:r w:rsidR="001C21F1" w:rsidRPr="00801724">
          <w:rPr>
            <w:rStyle w:val="Hyperlink"/>
            <w:b/>
            <w:bCs/>
          </w:rPr>
          <w:t>I</w:t>
        </w:r>
        <w:r w:rsidR="003133B1" w:rsidRPr="00801724">
          <w:rPr>
            <w:rStyle w:val="Hyperlink"/>
            <w:b/>
            <w:bCs/>
          </w:rPr>
          <w:t xml:space="preserve"> Corinthians 14:23</w:t>
        </w:r>
      </w:hyperlink>
      <w:r w:rsidR="003133B1">
        <w:t xml:space="preserve"> If therefore the whole church be come together into one place, and all speak with tongues, and there come in </w:t>
      </w:r>
      <w:r w:rsidR="003133B1">
        <w:rPr>
          <w:i/>
          <w:iCs/>
        </w:rPr>
        <w:t>those that are</w:t>
      </w:r>
      <w:r w:rsidR="003133B1">
        <w:t xml:space="preserve"> unlearned, or unbelievers, will they not say that ye are mad?</w:t>
      </w:r>
      <w:r w:rsidR="003133B1">
        <w:br/>
      </w:r>
      <w:r w:rsidR="001C21F1">
        <w:rPr>
          <w:b/>
          <w:bCs/>
        </w:rPr>
        <w:t>I</w:t>
      </w:r>
      <w:r w:rsidR="003133B1">
        <w:rPr>
          <w:b/>
          <w:bCs/>
        </w:rPr>
        <w:t xml:space="preserve"> Corinthians 14:24</w:t>
      </w:r>
      <w:r w:rsidR="003133B1">
        <w:t xml:space="preserve"> But if all prophesy, and there come in one that believeth not, or </w:t>
      </w:r>
      <w:r w:rsidR="003133B1">
        <w:rPr>
          <w:i/>
          <w:iCs/>
        </w:rPr>
        <w:t>one</w:t>
      </w:r>
      <w:r w:rsidR="003133B1">
        <w:t xml:space="preserve"> unlearned, he is convinced of all, he is judged of all:</w:t>
      </w:r>
      <w:r w:rsidR="003133B1">
        <w:br/>
      </w:r>
      <w:r w:rsidR="001C21F1">
        <w:rPr>
          <w:b/>
          <w:bCs/>
        </w:rPr>
        <w:t>I</w:t>
      </w:r>
      <w:r w:rsidR="003133B1">
        <w:rPr>
          <w:b/>
          <w:bCs/>
        </w:rPr>
        <w:t xml:space="preserve"> Corinthians 14:25</w:t>
      </w:r>
      <w:r w:rsidR="003133B1">
        <w:t xml:space="preserve"> And thus are the secrets of his heart made manifest; and so falling down on </w:t>
      </w:r>
      <w:r w:rsidR="003133B1">
        <w:rPr>
          <w:i/>
          <w:iCs/>
        </w:rPr>
        <w:t>his</w:t>
      </w:r>
      <w:r w:rsidR="003133B1">
        <w:t xml:space="preserve"> face he will worship God, and report that God is in you of a truth.</w:t>
      </w:r>
      <w:r w:rsidR="003133B1">
        <w:br/>
      </w:r>
      <w:r w:rsidR="001C21F1">
        <w:rPr>
          <w:b/>
          <w:bCs/>
        </w:rPr>
        <w:t>I</w:t>
      </w:r>
      <w:r w:rsidR="003133B1">
        <w:rPr>
          <w:b/>
          <w:bCs/>
        </w:rPr>
        <w:t xml:space="preserve"> Corinthians 14:26</w:t>
      </w:r>
      <w:r w:rsidR="003133B1">
        <w:t xml:space="preserve"> How is it then, brethren? when ye come together, every one of you hath a psalm, hath a doctrine, hath a tongue, hath a revelation, hath an interpretation. </w:t>
      </w:r>
      <w:r w:rsidR="003133B1" w:rsidRPr="000B458D">
        <w:rPr>
          <w:highlight w:val="yellow"/>
        </w:rPr>
        <w:t>Let all things be done unto edifying.</w:t>
      </w:r>
    </w:p>
    <w:p w14:paraId="7B2609BC" w14:textId="53264799" w:rsidR="003133B1" w:rsidRDefault="007918FF" w:rsidP="00862B7C">
      <w:r w:rsidRPr="00801724">
        <w:rPr>
          <w:b/>
          <w:bCs/>
          <w:color w:val="538135" w:themeColor="accent6" w:themeShade="BF"/>
          <w:sz w:val="28"/>
          <w:szCs w:val="28"/>
        </w:rPr>
        <w:t>All things to be done decently and in order</w:t>
      </w:r>
      <w:r w:rsidR="003133B1" w:rsidRPr="007918FF">
        <w:rPr>
          <w:b/>
          <w:bCs/>
          <w:color w:val="538135" w:themeColor="accent6" w:themeShade="BF"/>
        </w:rPr>
        <w:br/>
      </w:r>
      <w:hyperlink r:id="rId72" w:history="1">
        <w:r w:rsidR="001C21F1" w:rsidRPr="00801724">
          <w:rPr>
            <w:rStyle w:val="Hyperlink"/>
            <w:b/>
            <w:bCs/>
          </w:rPr>
          <w:t>I</w:t>
        </w:r>
        <w:r w:rsidR="003133B1" w:rsidRPr="00801724">
          <w:rPr>
            <w:rStyle w:val="Hyperlink"/>
            <w:b/>
            <w:bCs/>
          </w:rPr>
          <w:t xml:space="preserve"> Corinthians 14:27</w:t>
        </w:r>
      </w:hyperlink>
      <w:r w:rsidR="003133B1">
        <w:t xml:space="preserve"> If any man speak in an </w:t>
      </w:r>
      <w:r w:rsidR="003133B1">
        <w:rPr>
          <w:i/>
          <w:iCs/>
        </w:rPr>
        <w:t>unknown</w:t>
      </w:r>
      <w:r w:rsidR="003133B1">
        <w:t xml:space="preserve"> tongue, </w:t>
      </w:r>
      <w:r w:rsidR="003133B1">
        <w:rPr>
          <w:i/>
          <w:iCs/>
        </w:rPr>
        <w:t>let it be</w:t>
      </w:r>
      <w:r w:rsidR="003133B1">
        <w:t xml:space="preserve"> by two, or at the most </w:t>
      </w:r>
      <w:r w:rsidR="003133B1">
        <w:rPr>
          <w:i/>
          <w:iCs/>
        </w:rPr>
        <w:t>by</w:t>
      </w:r>
      <w:r w:rsidR="003133B1">
        <w:t xml:space="preserve"> three, and </w:t>
      </w:r>
      <w:r w:rsidR="003133B1">
        <w:rPr>
          <w:i/>
          <w:iCs/>
        </w:rPr>
        <w:t>that</w:t>
      </w:r>
      <w:r w:rsidR="003133B1">
        <w:t xml:space="preserve"> by course; and let one interpret.</w:t>
      </w:r>
      <w:r w:rsidR="003133B1">
        <w:br/>
      </w:r>
      <w:r w:rsidR="001C21F1">
        <w:rPr>
          <w:b/>
          <w:bCs/>
        </w:rPr>
        <w:t>I</w:t>
      </w:r>
      <w:r w:rsidR="003133B1">
        <w:rPr>
          <w:b/>
          <w:bCs/>
        </w:rPr>
        <w:t xml:space="preserve"> Corinthians 14:28</w:t>
      </w:r>
      <w:r w:rsidR="003133B1">
        <w:t xml:space="preserve"> </w:t>
      </w:r>
      <w:r w:rsidR="003133B1" w:rsidRPr="007918FF">
        <w:rPr>
          <w:highlight w:val="yellow"/>
        </w:rPr>
        <w:t>But if there be no interpreter, let him keep silence in the church</w:t>
      </w:r>
      <w:r w:rsidR="003133B1">
        <w:t>; and let him speak to himself, and to God.</w:t>
      </w:r>
      <w:r w:rsidR="003133B1">
        <w:br/>
      </w:r>
      <w:r w:rsidR="001C21F1">
        <w:rPr>
          <w:b/>
          <w:bCs/>
        </w:rPr>
        <w:t>I</w:t>
      </w:r>
      <w:r w:rsidR="003133B1">
        <w:rPr>
          <w:b/>
          <w:bCs/>
        </w:rPr>
        <w:t xml:space="preserve"> Corinthians 14:29</w:t>
      </w:r>
      <w:r w:rsidR="003133B1">
        <w:t xml:space="preserve"> Let the prophets speak two or three, and let the other judge.</w:t>
      </w:r>
      <w:r w:rsidR="003133B1">
        <w:br/>
      </w:r>
      <w:r w:rsidR="001C21F1">
        <w:rPr>
          <w:b/>
          <w:bCs/>
        </w:rPr>
        <w:t>I</w:t>
      </w:r>
      <w:r w:rsidR="003133B1">
        <w:rPr>
          <w:b/>
          <w:bCs/>
        </w:rPr>
        <w:t xml:space="preserve"> Corinthians 14:30</w:t>
      </w:r>
      <w:r w:rsidR="003133B1">
        <w:t xml:space="preserve"> If </w:t>
      </w:r>
      <w:r w:rsidR="003133B1">
        <w:rPr>
          <w:i/>
          <w:iCs/>
        </w:rPr>
        <w:t>any thing</w:t>
      </w:r>
      <w:r w:rsidR="003133B1">
        <w:t xml:space="preserve"> be revealed to another that sitteth by, let the first hold his peace.</w:t>
      </w:r>
      <w:r w:rsidR="003133B1">
        <w:br/>
      </w:r>
      <w:r w:rsidR="001C21F1">
        <w:rPr>
          <w:b/>
          <w:bCs/>
        </w:rPr>
        <w:t>I</w:t>
      </w:r>
      <w:r w:rsidR="003133B1">
        <w:rPr>
          <w:b/>
          <w:bCs/>
        </w:rPr>
        <w:t xml:space="preserve"> Corinthians 14:31</w:t>
      </w:r>
      <w:r w:rsidR="003133B1">
        <w:t xml:space="preserve"> For ye may all prophesy one by one, that all may learn, and all may be comforted.</w:t>
      </w:r>
      <w:r w:rsidR="003133B1">
        <w:br/>
      </w:r>
      <w:r w:rsidR="001C21F1">
        <w:rPr>
          <w:b/>
          <w:bCs/>
        </w:rPr>
        <w:t>I</w:t>
      </w:r>
      <w:r w:rsidR="003133B1">
        <w:rPr>
          <w:b/>
          <w:bCs/>
        </w:rPr>
        <w:t xml:space="preserve"> Corinthians 14:32</w:t>
      </w:r>
      <w:r w:rsidR="003133B1">
        <w:t xml:space="preserve"> And the spirits of the prophets are subject to the prophets.</w:t>
      </w:r>
      <w:r w:rsidR="003133B1">
        <w:br/>
      </w:r>
      <w:r w:rsidR="001C21F1">
        <w:rPr>
          <w:b/>
          <w:bCs/>
        </w:rPr>
        <w:t>I</w:t>
      </w:r>
      <w:r w:rsidR="003133B1">
        <w:rPr>
          <w:b/>
          <w:bCs/>
        </w:rPr>
        <w:t xml:space="preserve"> Corinthians 14:33</w:t>
      </w:r>
      <w:r w:rsidR="003133B1">
        <w:t xml:space="preserve"> For God is not </w:t>
      </w:r>
      <w:r w:rsidR="003133B1">
        <w:rPr>
          <w:i/>
          <w:iCs/>
        </w:rPr>
        <w:t>the author</w:t>
      </w:r>
      <w:r w:rsidR="003133B1">
        <w:t xml:space="preserve"> of confusion, but of peace, as in all churches of the saints.</w:t>
      </w:r>
      <w:r w:rsidR="003133B1">
        <w:br/>
      </w:r>
      <w:r w:rsidR="001C21F1">
        <w:rPr>
          <w:b/>
          <w:bCs/>
        </w:rPr>
        <w:t>I</w:t>
      </w:r>
      <w:r w:rsidR="003133B1">
        <w:rPr>
          <w:b/>
          <w:bCs/>
        </w:rPr>
        <w:t xml:space="preserve"> Corinthians 14:34</w:t>
      </w:r>
      <w:r w:rsidR="003133B1">
        <w:t xml:space="preserve"> Let your women keep silence in the churches: for it is not permitted unto them to speak; but </w:t>
      </w:r>
      <w:r w:rsidR="003133B1">
        <w:rPr>
          <w:i/>
          <w:iCs/>
        </w:rPr>
        <w:t>they are commanded</w:t>
      </w:r>
      <w:r w:rsidR="003133B1">
        <w:t xml:space="preserve"> to be under obedience, as also saith the law.</w:t>
      </w:r>
      <w:r w:rsidR="003133B1">
        <w:br/>
      </w:r>
      <w:r w:rsidR="001C21F1">
        <w:rPr>
          <w:b/>
          <w:bCs/>
        </w:rPr>
        <w:t>I</w:t>
      </w:r>
      <w:r w:rsidR="003133B1">
        <w:rPr>
          <w:b/>
          <w:bCs/>
        </w:rPr>
        <w:t xml:space="preserve"> Corinthians 14:35</w:t>
      </w:r>
      <w:r w:rsidR="003133B1">
        <w:t xml:space="preserve"> And if they will learn any thing, let them ask their husbands at home: for it is a shame for women to speak in the church.</w:t>
      </w:r>
      <w:r w:rsidR="003133B1">
        <w:br/>
      </w:r>
      <w:r w:rsidR="001C21F1">
        <w:rPr>
          <w:b/>
          <w:bCs/>
        </w:rPr>
        <w:t>I</w:t>
      </w:r>
      <w:r w:rsidR="003133B1">
        <w:rPr>
          <w:b/>
          <w:bCs/>
        </w:rPr>
        <w:t xml:space="preserve"> Corinthians 14:36</w:t>
      </w:r>
      <w:r w:rsidR="003133B1">
        <w:t xml:space="preserve"> What? came the word of God out from you? or came it unto you only?</w:t>
      </w:r>
      <w:r w:rsidR="003133B1">
        <w:br/>
      </w:r>
      <w:r w:rsidR="001C21F1">
        <w:rPr>
          <w:b/>
          <w:bCs/>
        </w:rPr>
        <w:t>I</w:t>
      </w:r>
      <w:r w:rsidR="003133B1">
        <w:rPr>
          <w:b/>
          <w:bCs/>
        </w:rPr>
        <w:t xml:space="preserve"> Corinthians 14:37</w:t>
      </w:r>
      <w:r w:rsidR="003133B1">
        <w:t xml:space="preserve"> If any man think himself to be a prophet, or spiritual, let him acknowledge that the things that I write unto you are the commandments of the Lord.</w:t>
      </w:r>
      <w:r w:rsidR="003133B1">
        <w:br/>
      </w:r>
      <w:r w:rsidR="001C21F1">
        <w:rPr>
          <w:b/>
          <w:bCs/>
        </w:rPr>
        <w:t>I</w:t>
      </w:r>
      <w:r w:rsidR="003133B1">
        <w:rPr>
          <w:b/>
          <w:bCs/>
        </w:rPr>
        <w:t xml:space="preserve"> Corinthians 14:38</w:t>
      </w:r>
      <w:r w:rsidR="003133B1">
        <w:t xml:space="preserve"> But if any man be ignorant, let him be ignorant.</w:t>
      </w:r>
      <w:r w:rsidR="003133B1">
        <w:br/>
      </w:r>
      <w:r w:rsidR="001C21F1">
        <w:rPr>
          <w:b/>
          <w:bCs/>
        </w:rPr>
        <w:t>I</w:t>
      </w:r>
      <w:r w:rsidR="003133B1">
        <w:rPr>
          <w:b/>
          <w:bCs/>
        </w:rPr>
        <w:t xml:space="preserve"> Corinthians 14:39</w:t>
      </w:r>
      <w:r w:rsidR="003133B1">
        <w:t xml:space="preserve"> </w:t>
      </w:r>
      <w:r w:rsidR="003133B1" w:rsidRPr="000B458D">
        <w:rPr>
          <w:highlight w:val="yellow"/>
        </w:rPr>
        <w:t>Wherefore, brethren, covet to prophesy, and forbid not to speak with tongues</w:t>
      </w:r>
      <w:r w:rsidR="003133B1">
        <w:t>.</w:t>
      </w:r>
    </w:p>
    <w:p w14:paraId="1C735A2A" w14:textId="77777777" w:rsidR="0065783E" w:rsidRDefault="0065783E" w:rsidP="00862B7C"/>
    <w:p w14:paraId="68CCA30C" w14:textId="107DE76C" w:rsidR="00ED4188" w:rsidRPr="0065783E" w:rsidRDefault="0065783E" w:rsidP="00862B7C">
      <w:pPr>
        <w:rPr>
          <w:sz w:val="36"/>
          <w:szCs w:val="36"/>
        </w:rPr>
      </w:pPr>
      <w:hyperlink r:id="rId73" w:history="1">
        <w:r w:rsidR="007918FF" w:rsidRPr="0065783E">
          <w:rPr>
            <w:rStyle w:val="Hyperlink"/>
            <w:b/>
            <w:bCs/>
            <w:sz w:val="36"/>
            <w:szCs w:val="36"/>
          </w:rPr>
          <w:t>I</w:t>
        </w:r>
        <w:r w:rsidR="007918FF" w:rsidRPr="0065783E">
          <w:rPr>
            <w:rStyle w:val="Hyperlink"/>
            <w:b/>
            <w:bCs/>
            <w:sz w:val="36"/>
            <w:szCs w:val="36"/>
          </w:rPr>
          <w:t xml:space="preserve"> Corinthians 14:40</w:t>
        </w:r>
      </w:hyperlink>
      <w:r w:rsidR="007918FF" w:rsidRPr="0065783E">
        <w:rPr>
          <w:sz w:val="36"/>
          <w:szCs w:val="36"/>
        </w:rPr>
        <w:t xml:space="preserve"> Let </w:t>
      </w:r>
      <w:r w:rsidR="007918FF" w:rsidRPr="0065783E">
        <w:rPr>
          <w:sz w:val="36"/>
          <w:szCs w:val="36"/>
          <w:highlight w:val="yellow"/>
        </w:rPr>
        <w:t>all things be done decently and in order</w:t>
      </w:r>
      <w:r w:rsidR="007918FF" w:rsidRPr="0065783E">
        <w:rPr>
          <w:sz w:val="36"/>
          <w:szCs w:val="36"/>
        </w:rPr>
        <w:t>.</w:t>
      </w:r>
    </w:p>
    <w:p w14:paraId="17FC28F5" w14:textId="77777777" w:rsidR="00ED4188" w:rsidRPr="00E846EB" w:rsidRDefault="00ED4188" w:rsidP="00862B7C">
      <w:pPr>
        <w:rPr>
          <w:b/>
          <w:bCs/>
          <w:sz w:val="24"/>
          <w:szCs w:val="24"/>
        </w:rPr>
      </w:pPr>
    </w:p>
    <w:sectPr w:rsidR="00ED4188" w:rsidRPr="00E846EB" w:rsidSect="00EA598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A5FEF" w14:textId="77777777" w:rsidR="004A365E" w:rsidRDefault="004A365E" w:rsidP="00D82EFF">
      <w:r>
        <w:separator/>
      </w:r>
    </w:p>
  </w:endnote>
  <w:endnote w:type="continuationSeparator" w:id="0">
    <w:p w14:paraId="6F90440A" w14:textId="77777777" w:rsidR="004A365E" w:rsidRDefault="004A365E" w:rsidP="00D8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8557669"/>
      <w:docPartObj>
        <w:docPartGallery w:val="Page Numbers (Bottom of Page)"/>
        <w:docPartUnique/>
      </w:docPartObj>
    </w:sdtPr>
    <w:sdtEndPr>
      <w:rPr>
        <w:noProof/>
      </w:rPr>
    </w:sdtEndPr>
    <w:sdtContent>
      <w:p w14:paraId="3FBEBBF9" w14:textId="4E29EF18" w:rsidR="00EA598F" w:rsidRDefault="00EA59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A2843" w14:textId="77777777" w:rsidR="00AF18BC" w:rsidRDefault="00AF1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0804B" w14:textId="77777777" w:rsidR="004A365E" w:rsidRDefault="004A365E" w:rsidP="00D82EFF">
      <w:r>
        <w:separator/>
      </w:r>
    </w:p>
  </w:footnote>
  <w:footnote w:type="continuationSeparator" w:id="0">
    <w:p w14:paraId="4A29E510" w14:textId="77777777" w:rsidR="004A365E" w:rsidRDefault="004A365E" w:rsidP="00D8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9953" w14:textId="77777777" w:rsidR="00D82EFF" w:rsidRDefault="00D82EFF">
    <w:pPr>
      <w:pStyle w:val="Header"/>
    </w:pPr>
    <w:r>
      <w:t>09_Leviticus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65"/>
    <w:rsid w:val="00064104"/>
    <w:rsid w:val="0008112F"/>
    <w:rsid w:val="000B458D"/>
    <w:rsid w:val="000D6EBE"/>
    <w:rsid w:val="00134A8C"/>
    <w:rsid w:val="00182A58"/>
    <w:rsid w:val="00191FEB"/>
    <w:rsid w:val="00195DFC"/>
    <w:rsid w:val="001A71C4"/>
    <w:rsid w:val="001C21F1"/>
    <w:rsid w:val="001C524C"/>
    <w:rsid w:val="001D5F71"/>
    <w:rsid w:val="001E6C07"/>
    <w:rsid w:val="002249BC"/>
    <w:rsid w:val="002E6EB7"/>
    <w:rsid w:val="00311D33"/>
    <w:rsid w:val="003133B1"/>
    <w:rsid w:val="003C198E"/>
    <w:rsid w:val="004A365E"/>
    <w:rsid w:val="00571075"/>
    <w:rsid w:val="005E25AB"/>
    <w:rsid w:val="005E522F"/>
    <w:rsid w:val="0065783E"/>
    <w:rsid w:val="006740F3"/>
    <w:rsid w:val="006876D5"/>
    <w:rsid w:val="006A076A"/>
    <w:rsid w:val="006E145F"/>
    <w:rsid w:val="00701A87"/>
    <w:rsid w:val="0074198E"/>
    <w:rsid w:val="00781C5A"/>
    <w:rsid w:val="007918FF"/>
    <w:rsid w:val="007B7458"/>
    <w:rsid w:val="007D3E2B"/>
    <w:rsid w:val="00801724"/>
    <w:rsid w:val="00803FDF"/>
    <w:rsid w:val="00805E3C"/>
    <w:rsid w:val="00814682"/>
    <w:rsid w:val="00827469"/>
    <w:rsid w:val="00862B7C"/>
    <w:rsid w:val="0086300F"/>
    <w:rsid w:val="00937999"/>
    <w:rsid w:val="00984F65"/>
    <w:rsid w:val="009A66C5"/>
    <w:rsid w:val="009B1998"/>
    <w:rsid w:val="009B3AF9"/>
    <w:rsid w:val="009C134F"/>
    <w:rsid w:val="009C3574"/>
    <w:rsid w:val="009E629A"/>
    <w:rsid w:val="009F3644"/>
    <w:rsid w:val="00A30E32"/>
    <w:rsid w:val="00A62D9D"/>
    <w:rsid w:val="00A8172A"/>
    <w:rsid w:val="00AE506B"/>
    <w:rsid w:val="00AF18BC"/>
    <w:rsid w:val="00AF402B"/>
    <w:rsid w:val="00B0437D"/>
    <w:rsid w:val="00B77A5C"/>
    <w:rsid w:val="00BB2347"/>
    <w:rsid w:val="00BB7FBA"/>
    <w:rsid w:val="00BC3CE9"/>
    <w:rsid w:val="00C107C7"/>
    <w:rsid w:val="00C16806"/>
    <w:rsid w:val="00C365EF"/>
    <w:rsid w:val="00C47799"/>
    <w:rsid w:val="00C56DFC"/>
    <w:rsid w:val="00C91379"/>
    <w:rsid w:val="00C9391E"/>
    <w:rsid w:val="00D301BF"/>
    <w:rsid w:val="00D54D7E"/>
    <w:rsid w:val="00D82EFF"/>
    <w:rsid w:val="00D83B2E"/>
    <w:rsid w:val="00D93203"/>
    <w:rsid w:val="00DE2D86"/>
    <w:rsid w:val="00DE3860"/>
    <w:rsid w:val="00E17C64"/>
    <w:rsid w:val="00E31C70"/>
    <w:rsid w:val="00E45494"/>
    <w:rsid w:val="00E846EB"/>
    <w:rsid w:val="00E95963"/>
    <w:rsid w:val="00EA4960"/>
    <w:rsid w:val="00EA598F"/>
    <w:rsid w:val="00ED3A65"/>
    <w:rsid w:val="00ED4188"/>
    <w:rsid w:val="00F32A2D"/>
    <w:rsid w:val="00F563EA"/>
    <w:rsid w:val="00FA53EC"/>
    <w:rsid w:val="00FA666F"/>
    <w:rsid w:val="00FB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A941"/>
  <w15:chartTrackingRefBased/>
  <w15:docId w15:val="{0208B941-D23F-4F63-9B88-84F7F791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469"/>
    <w:rPr>
      <w:color w:val="0563C1" w:themeColor="hyperlink"/>
      <w:u w:val="single"/>
    </w:rPr>
  </w:style>
  <w:style w:type="character" w:styleId="UnresolvedMention">
    <w:name w:val="Unresolved Mention"/>
    <w:basedOn w:val="DefaultParagraphFont"/>
    <w:uiPriority w:val="99"/>
    <w:semiHidden/>
    <w:unhideWhenUsed/>
    <w:rsid w:val="00827469"/>
    <w:rPr>
      <w:color w:val="605E5C"/>
      <w:shd w:val="clear" w:color="auto" w:fill="E1DFDD"/>
    </w:rPr>
  </w:style>
  <w:style w:type="paragraph" w:styleId="Header">
    <w:name w:val="header"/>
    <w:basedOn w:val="Normal"/>
    <w:link w:val="HeaderChar"/>
    <w:uiPriority w:val="99"/>
    <w:unhideWhenUsed/>
    <w:rsid w:val="00D82EFF"/>
    <w:pPr>
      <w:tabs>
        <w:tab w:val="center" w:pos="4680"/>
        <w:tab w:val="right" w:pos="9360"/>
      </w:tabs>
    </w:pPr>
  </w:style>
  <w:style w:type="character" w:customStyle="1" w:styleId="HeaderChar">
    <w:name w:val="Header Char"/>
    <w:basedOn w:val="DefaultParagraphFont"/>
    <w:link w:val="Header"/>
    <w:uiPriority w:val="99"/>
    <w:rsid w:val="00D82EFF"/>
  </w:style>
  <w:style w:type="paragraph" w:styleId="Footer">
    <w:name w:val="footer"/>
    <w:basedOn w:val="Normal"/>
    <w:link w:val="FooterChar"/>
    <w:uiPriority w:val="99"/>
    <w:unhideWhenUsed/>
    <w:rsid w:val="00D82EFF"/>
    <w:pPr>
      <w:tabs>
        <w:tab w:val="center" w:pos="4680"/>
        <w:tab w:val="right" w:pos="9360"/>
      </w:tabs>
    </w:pPr>
  </w:style>
  <w:style w:type="character" w:customStyle="1" w:styleId="FooterChar">
    <w:name w:val="Footer Char"/>
    <w:basedOn w:val="DefaultParagraphFont"/>
    <w:link w:val="Footer"/>
    <w:uiPriority w:val="99"/>
    <w:rsid w:val="00D82EFF"/>
  </w:style>
  <w:style w:type="table" w:styleId="TableGrid">
    <w:name w:val="Table Grid"/>
    <w:basedOn w:val="TableNormal"/>
    <w:uiPriority w:val="39"/>
    <w:rsid w:val="00D82EFF"/>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2EF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18BC"/>
    <w:rPr>
      <w:sz w:val="16"/>
      <w:szCs w:val="16"/>
    </w:rPr>
  </w:style>
  <w:style w:type="paragraph" w:styleId="CommentText">
    <w:name w:val="annotation text"/>
    <w:basedOn w:val="Normal"/>
    <w:link w:val="CommentTextChar"/>
    <w:uiPriority w:val="99"/>
    <w:semiHidden/>
    <w:unhideWhenUsed/>
    <w:rsid w:val="00AF18BC"/>
    <w:rPr>
      <w:sz w:val="20"/>
      <w:szCs w:val="20"/>
    </w:rPr>
  </w:style>
  <w:style w:type="character" w:customStyle="1" w:styleId="CommentTextChar">
    <w:name w:val="Comment Text Char"/>
    <w:basedOn w:val="DefaultParagraphFont"/>
    <w:link w:val="CommentText"/>
    <w:uiPriority w:val="99"/>
    <w:semiHidden/>
    <w:rsid w:val="00AF18BC"/>
    <w:rPr>
      <w:sz w:val="20"/>
      <w:szCs w:val="20"/>
    </w:rPr>
  </w:style>
  <w:style w:type="paragraph" w:styleId="CommentSubject">
    <w:name w:val="annotation subject"/>
    <w:basedOn w:val="CommentText"/>
    <w:next w:val="CommentText"/>
    <w:link w:val="CommentSubjectChar"/>
    <w:uiPriority w:val="99"/>
    <w:semiHidden/>
    <w:unhideWhenUsed/>
    <w:rsid w:val="00AF18BC"/>
    <w:rPr>
      <w:b/>
      <w:bCs/>
    </w:rPr>
  </w:style>
  <w:style w:type="character" w:customStyle="1" w:styleId="CommentSubjectChar">
    <w:name w:val="Comment Subject Char"/>
    <w:basedOn w:val="CommentTextChar"/>
    <w:link w:val="CommentSubject"/>
    <w:uiPriority w:val="99"/>
    <w:semiHidden/>
    <w:rsid w:val="00AF18BC"/>
    <w:rPr>
      <w:b/>
      <w:bCs/>
      <w:sz w:val="20"/>
      <w:szCs w:val="20"/>
    </w:rPr>
  </w:style>
  <w:style w:type="paragraph" w:styleId="NoSpacing">
    <w:name w:val="No Spacing"/>
    <w:link w:val="NoSpacingChar"/>
    <w:uiPriority w:val="1"/>
    <w:qFormat/>
    <w:rsid w:val="00AF18BC"/>
    <w:rPr>
      <w:rFonts w:eastAsiaTheme="minorEastAsia"/>
      <w:kern w:val="0"/>
      <w14:ligatures w14:val="none"/>
    </w:rPr>
  </w:style>
  <w:style w:type="character" w:customStyle="1" w:styleId="NoSpacingChar">
    <w:name w:val="No Spacing Char"/>
    <w:basedOn w:val="DefaultParagraphFont"/>
    <w:link w:val="NoSpacing"/>
    <w:uiPriority w:val="1"/>
    <w:rsid w:val="00AF18BC"/>
    <w:rPr>
      <w:rFonts w:eastAsiaTheme="minorEastAsia"/>
      <w:kern w:val="0"/>
      <w14:ligatures w14:val="none"/>
    </w:rPr>
  </w:style>
  <w:style w:type="table" w:customStyle="1" w:styleId="TableGrid1">
    <w:name w:val="Table Grid1"/>
    <w:basedOn w:val="TableNormal"/>
    <w:next w:val="TableGrid"/>
    <w:uiPriority w:val="39"/>
    <w:rsid w:val="0086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1998"/>
    <w:rPr>
      <w:color w:val="954F72" w:themeColor="followedHyperlink"/>
      <w:u w:val="single"/>
    </w:rPr>
  </w:style>
  <w:style w:type="table" w:customStyle="1" w:styleId="TableGrid3">
    <w:name w:val="Table Grid3"/>
    <w:basedOn w:val="TableNormal"/>
    <w:next w:val="TableGrid"/>
    <w:uiPriority w:val="39"/>
    <w:rsid w:val="0019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10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heb13.8" TargetMode="External"/><Relationship Id="rId18" Type="http://schemas.openxmlformats.org/officeDocument/2006/relationships/hyperlink" Target="swordsearcher://bible/numb14.21-22" TargetMode="External"/><Relationship Id="rId26" Type="http://schemas.openxmlformats.org/officeDocument/2006/relationships/hyperlink" Target="swordsearcher://bible/heb3.8-15" TargetMode="External"/><Relationship Id="rId39" Type="http://schemas.openxmlformats.org/officeDocument/2006/relationships/hyperlink" Target="swordsearcher://bible/nu2.25-32" TargetMode="External"/><Relationship Id="rId21" Type="http://schemas.openxmlformats.org/officeDocument/2006/relationships/hyperlink" Target="swordsearcher://bible/ex12" TargetMode="External"/><Relationship Id="rId34" Type="http://schemas.openxmlformats.org/officeDocument/2006/relationships/image" Target="media/image2.png"/><Relationship Id="rId42" Type="http://schemas.openxmlformats.org/officeDocument/2006/relationships/hyperlink" Target="swordsearcher://bible/nu3.1-17" TargetMode="External"/><Relationship Id="rId47" Type="http://schemas.openxmlformats.org/officeDocument/2006/relationships/hyperlink" Target="swordsearcher://bible/nu4.29-33" TargetMode="External"/><Relationship Id="rId50" Type="http://schemas.openxmlformats.org/officeDocument/2006/relationships/hyperlink" Target="swordsearcher://bible/nu4.42-49" TargetMode="External"/><Relationship Id="rId55" Type="http://schemas.openxmlformats.org/officeDocument/2006/relationships/hyperlink" Target="swordsearcher://bible/nu4.17-20" TargetMode="External"/><Relationship Id="rId63" Type="http://schemas.openxmlformats.org/officeDocument/2006/relationships/hyperlink" Target="swordsearcher://bible/1cor13.5-8" TargetMode="External"/><Relationship Id="rId68" Type="http://schemas.openxmlformats.org/officeDocument/2006/relationships/hyperlink" Target="swordsearcher://bible/1cor14.12-17" TargetMode="External"/><Relationship Id="rId7" Type="http://schemas.openxmlformats.org/officeDocument/2006/relationships/hyperlink" Target="swordsearcher://bible/ps40" TargetMode="External"/><Relationship Id="rId71" Type="http://schemas.openxmlformats.org/officeDocument/2006/relationships/hyperlink" Target="swordsearcher://bible/1cor14.23-26" TargetMode="External"/><Relationship Id="rId2" Type="http://schemas.openxmlformats.org/officeDocument/2006/relationships/settings" Target="settings.xml"/><Relationship Id="rId16" Type="http://schemas.openxmlformats.org/officeDocument/2006/relationships/hyperlink" Target="file:///F:\College%20Courses\Numbers2024\2%20Cor6.17-18" TargetMode="External"/><Relationship Id="rId29" Type="http://schemas.openxmlformats.org/officeDocument/2006/relationships/hyperlink" Target="swordsearcher://bible/nu1.2-16" TargetMode="External"/><Relationship Id="rId11" Type="http://schemas.openxmlformats.org/officeDocument/2006/relationships/hyperlink" Target="swordsearcher://bible/1cor10" TargetMode="External"/><Relationship Id="rId24" Type="http://schemas.openxmlformats.org/officeDocument/2006/relationships/hyperlink" Target="swordsearcher://bible/nu1.1" TargetMode="External"/><Relationship Id="rId32" Type="http://schemas.openxmlformats.org/officeDocument/2006/relationships/hyperlink" Target="swordsearcher://bible/nu1.47-50" TargetMode="External"/><Relationship Id="rId37" Type="http://schemas.openxmlformats.org/officeDocument/2006/relationships/hyperlink" Target="swordsearcher://bible/nu2.17" TargetMode="External"/><Relationship Id="rId40" Type="http://schemas.openxmlformats.org/officeDocument/2006/relationships/hyperlink" Target="swordsearcher://bible/nu2.233-34" TargetMode="External"/><Relationship Id="rId45" Type="http://schemas.openxmlformats.org/officeDocument/2006/relationships/hyperlink" Target="swordsearcher://bible/nu4.17-20" TargetMode="External"/><Relationship Id="rId53" Type="http://schemas.openxmlformats.org/officeDocument/2006/relationships/hyperlink" Target="swordsearcher://bible/nu4.1-3" TargetMode="External"/><Relationship Id="rId58" Type="http://schemas.openxmlformats.org/officeDocument/2006/relationships/hyperlink" Target="swordsearcher://bible/nu4.34-37" TargetMode="External"/><Relationship Id="rId66" Type="http://schemas.openxmlformats.org/officeDocument/2006/relationships/hyperlink" Target="swordsearcher://bible/1cor14.3-8" TargetMode="External"/><Relationship Id="rId7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swordsearcher://bible/num16.21" TargetMode="External"/><Relationship Id="rId23" Type="http://schemas.openxmlformats.org/officeDocument/2006/relationships/hyperlink" Target="swordsearcher://bible/le20.7-8" TargetMode="External"/><Relationship Id="rId28" Type="http://schemas.openxmlformats.org/officeDocument/2006/relationships/hyperlink" Target="swordsearcher://bible/nu1.1" TargetMode="External"/><Relationship Id="rId36" Type="http://schemas.openxmlformats.org/officeDocument/2006/relationships/hyperlink" Target="swordsearcher://bible/nu2.10-16" TargetMode="External"/><Relationship Id="rId49" Type="http://schemas.openxmlformats.org/officeDocument/2006/relationships/hyperlink" Target="swordsearcher://bible/nu4.38-41" TargetMode="External"/><Relationship Id="rId57" Type="http://schemas.openxmlformats.org/officeDocument/2006/relationships/hyperlink" Target="swordsearcher://bible/nu4.29-33" TargetMode="External"/><Relationship Id="rId61" Type="http://schemas.openxmlformats.org/officeDocument/2006/relationships/hyperlink" Target="swordsearcher://bible/1cor13.1-3" TargetMode="External"/><Relationship Id="rId10" Type="http://schemas.openxmlformats.org/officeDocument/2006/relationships/hyperlink" Target="swordsearcher://bible/heb3-4" TargetMode="External"/><Relationship Id="rId19" Type="http://schemas.openxmlformats.org/officeDocument/2006/relationships/hyperlink" Target="swordsearcher://bible/numb14.34" TargetMode="External"/><Relationship Id="rId31" Type="http://schemas.openxmlformats.org/officeDocument/2006/relationships/hyperlink" Target="swordsearcher://bible/nu1.20-46" TargetMode="External"/><Relationship Id="rId44" Type="http://schemas.openxmlformats.org/officeDocument/2006/relationships/hyperlink" Target="swordsearcher://bible/nu4.5-16" TargetMode="External"/><Relationship Id="rId52" Type="http://schemas.openxmlformats.org/officeDocument/2006/relationships/footer" Target="footer1.xml"/><Relationship Id="rId60" Type="http://schemas.openxmlformats.org/officeDocument/2006/relationships/hyperlink" Target="swordsearcher://bible/nu4.42-49" TargetMode="External"/><Relationship Id="rId65" Type="http://schemas.openxmlformats.org/officeDocument/2006/relationships/hyperlink" Target="swordsearcher://bible/1cor14.1-2" TargetMode="External"/><Relationship Id="rId73" Type="http://schemas.openxmlformats.org/officeDocument/2006/relationships/hyperlink" Target="swordsearcher://bible/1cor14.40" TargetMode="External"/><Relationship Id="rId4" Type="http://schemas.openxmlformats.org/officeDocument/2006/relationships/footnotes" Target="footnotes.xml"/><Relationship Id="rId9" Type="http://schemas.openxmlformats.org/officeDocument/2006/relationships/hyperlink" Target="swordsearcher://bible/heb1.1-3" TargetMode="External"/><Relationship Id="rId14" Type="http://schemas.openxmlformats.org/officeDocument/2006/relationships/hyperlink" Target="swordsearcher://bible/luke9:22-23" TargetMode="External"/><Relationship Id="rId22" Type="http://schemas.openxmlformats.org/officeDocument/2006/relationships/hyperlink" Target="swordsearcher://bible/ex40.17" TargetMode="External"/><Relationship Id="rId27" Type="http://schemas.openxmlformats.org/officeDocument/2006/relationships/hyperlink" Target="swordsearcher://bible/ps51" TargetMode="External"/><Relationship Id="rId30" Type="http://schemas.openxmlformats.org/officeDocument/2006/relationships/hyperlink" Target="swordsearcher://bible/nu1.17-19" TargetMode="External"/><Relationship Id="rId35" Type="http://schemas.openxmlformats.org/officeDocument/2006/relationships/hyperlink" Target="swordsearcher://bible/nu2.3-9" TargetMode="External"/><Relationship Id="rId43" Type="http://schemas.openxmlformats.org/officeDocument/2006/relationships/hyperlink" Target="swordsearcher://bible/nu4.1-3" TargetMode="External"/><Relationship Id="rId48" Type="http://schemas.openxmlformats.org/officeDocument/2006/relationships/hyperlink" Target="swordsearcher://bible/nu4.34-37" TargetMode="External"/><Relationship Id="rId56" Type="http://schemas.openxmlformats.org/officeDocument/2006/relationships/hyperlink" Target="swordsearcher://bible/nu4.21-28" TargetMode="External"/><Relationship Id="rId64" Type="http://schemas.openxmlformats.org/officeDocument/2006/relationships/hyperlink" Target="swordsearcher://bible/1cor13.13" TargetMode="External"/><Relationship Id="rId69" Type="http://schemas.openxmlformats.org/officeDocument/2006/relationships/hyperlink" Target="swordsearcher://bible/1cor14.18-21" TargetMode="External"/><Relationship Id="rId8" Type="http://schemas.openxmlformats.org/officeDocument/2006/relationships/hyperlink" Target="swordsearcher://bible/heb10" TargetMode="External"/><Relationship Id="rId51" Type="http://schemas.openxmlformats.org/officeDocument/2006/relationships/header" Target="header1.xml"/><Relationship Id="rId72" Type="http://schemas.openxmlformats.org/officeDocument/2006/relationships/hyperlink" Target="swordsearcher://bible/1cor14.27-39" TargetMode="External"/><Relationship Id="rId3" Type="http://schemas.openxmlformats.org/officeDocument/2006/relationships/webSettings" Target="webSettings.xml"/><Relationship Id="rId12" Type="http://schemas.openxmlformats.org/officeDocument/2006/relationships/hyperlink" Target="swordsearcher://bible/lev20.7-8" TargetMode="External"/><Relationship Id="rId17" Type="http://schemas.openxmlformats.org/officeDocument/2006/relationships/hyperlink" Target="swordsearcher://bible/Isaiah52:11-12" TargetMode="External"/><Relationship Id="rId25" Type="http://schemas.openxmlformats.org/officeDocument/2006/relationships/hyperlink" Target="swordsearcher://bible/heb4" TargetMode="External"/><Relationship Id="rId33" Type="http://schemas.openxmlformats.org/officeDocument/2006/relationships/hyperlink" Target="swordsearcher://bible/nu1.51-54" TargetMode="External"/><Relationship Id="rId38" Type="http://schemas.openxmlformats.org/officeDocument/2006/relationships/hyperlink" Target="swordsearcher://bible/nu2.18-24" TargetMode="External"/><Relationship Id="rId46" Type="http://schemas.openxmlformats.org/officeDocument/2006/relationships/hyperlink" Target="swordsearcher://bible/nu4.21-28" TargetMode="External"/><Relationship Id="rId59" Type="http://schemas.openxmlformats.org/officeDocument/2006/relationships/hyperlink" Target="swordsearcher://bible/nu4.38-41" TargetMode="External"/><Relationship Id="rId67" Type="http://schemas.openxmlformats.org/officeDocument/2006/relationships/hyperlink" Target="swordsearcher://bible/1cor14.9-11" TargetMode="External"/><Relationship Id="rId20" Type="http://schemas.openxmlformats.org/officeDocument/2006/relationships/hyperlink" Target="swordsearcher://bible/numb20.12" TargetMode="External"/><Relationship Id="rId41" Type="http://schemas.openxmlformats.org/officeDocument/2006/relationships/hyperlink" Target="swordsearcher://bible/rom11:51-54" TargetMode="External"/><Relationship Id="rId54" Type="http://schemas.openxmlformats.org/officeDocument/2006/relationships/hyperlink" Target="swordsearcher://bible/nu4.5-16" TargetMode="External"/><Relationship Id="rId62" Type="http://schemas.openxmlformats.org/officeDocument/2006/relationships/hyperlink" Target="swordsearcher://bible/1cor13.4" TargetMode="External"/><Relationship Id="rId70" Type="http://schemas.openxmlformats.org/officeDocument/2006/relationships/hyperlink" Target="swordsearcher://bible/1cor14.2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19</Pages>
  <Words>8753</Words>
  <Characters>49896</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2024-07-30T01:39:00Z</cp:lastPrinted>
  <dcterms:created xsi:type="dcterms:W3CDTF">2024-08-04T00:14:00Z</dcterms:created>
  <dcterms:modified xsi:type="dcterms:W3CDTF">2024-08-06T00:12:00Z</dcterms:modified>
</cp:coreProperties>
</file>